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    У К А З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ПРЕЗИДЕНТА РОССИЙСКОЙ ФЕДЕРАЦИИ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О мерах по противодействию коррупции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(В редакции указов Президента Российской Федерации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4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31.03.2010 г. N 396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5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01.07.2010 г. N 821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</w:t>
      </w:r>
      <w:hyperlink r:id="rId6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04.11.2010 г. N 1336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7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12.09.2011 г. N 1192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</w:t>
      </w:r>
      <w:hyperlink r:id="rId8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04.01.2012 г. N 19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9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28.02.2012 г. N 249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</w:t>
      </w:r>
      <w:hyperlink r:id="rId10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28.07.2012 г. N 1060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; </w:t>
      </w:r>
      <w:hyperlink r:id="rId11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                 </w:t>
      </w:r>
      <w:hyperlink r:id="rId12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14.02.2014 г. N 80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целях   создания   системы   противодействия   коррупции   в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Федерации  и   устранения   причин,   ее   порождающих,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1. Образовать Совет при  Президенте  Российской  Федерации  по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противодействию коррупции (далее - Совет).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Председателем Совета является Президент Российской Федерации.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2. Установить, что: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основными задачами Совета являются: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подготовка предложений    Президенту   Российской   Федерации,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касающихся  выработки  и  реализации  государственной  политики   в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противодействия коррупции;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координация деятельности  федеральных  органов  исполнительной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власти,   органов   исполнительной   власти   субъектов  Российской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  и   органов   местного   самоуправления   муниципальных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образований   по  реализации  государственной  политики  в  области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 коррупции;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контроль за     реализацией    мероприятий,    предусмотренных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Национальным планом противодействия коррупции;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Совет для решения возложенных на него основных задач: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запрашивает и получает  в  установленном  порядке  необходимые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 от  федеральных органов государственной власти,  органов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власти субъектов Российской Федерации;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приглашает на   свои   заседания   представителей  федеральных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 государственной  власти,  органов  государственной  власти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Российской Федерации и общественных объединений.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3. Члены Совета принимают участие в его работе на общественных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началах.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Заседание Совета ведет председатель Совета.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Решения Совета оформляются протоколом.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Для реализации  решений   Совета   могут   издаваться   указы,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 и даваться поручения Президента Российской Федерации.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4. </w:t>
      </w: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(Утратил   силу  -  Указ  Президента  Российской  Федерации</w:t>
      </w:r>
    </w:p>
    <w:p w:rsidR="000A6E17" w:rsidRPr="000A6E17" w:rsidRDefault="00C87B19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tgtFrame="contents" w:history="1">
        <w:r w:rsidR="000A6E17"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28.07.2012 г. N 1060</w:t>
        </w:r>
      </w:hyperlink>
      <w:r w:rsidR="000A6E17"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5. Образовать для решения текущих вопросов деятельности Совета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президиум   Совета   при   Президенте   Российской   Федерации   по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противодействию коррупции.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В состав  президиума  Совета  входят  председатель  президиума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Совета, его заместитель, ответственный секретарь и члены президиума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Совета. (Дополнен    -   Указ   Президента   Российской   Федерации</w:t>
      </w:r>
    </w:p>
    <w:p w:rsidR="000A6E17" w:rsidRPr="000A6E17" w:rsidRDefault="00C87B19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4" w:tgtFrame="contents" w:history="1">
        <w:r w:rsidR="000A6E17"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14.02.2014 г. N 80</w:t>
        </w:r>
      </w:hyperlink>
      <w:r w:rsidR="000A6E17"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Председателем президиума    Совета    является    Руководитель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Президента Российской Федерации.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6. </w:t>
      </w: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(Утратил   силу  -  Указ  Президента  Российской  Федерации</w:t>
      </w:r>
    </w:p>
    <w:p w:rsidR="000A6E17" w:rsidRPr="000A6E17" w:rsidRDefault="00C87B19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5" w:tgtFrame="contents" w:history="1">
        <w:r w:rsidR="000A6E17"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28.07.2012 г. N 1060</w:t>
        </w:r>
      </w:hyperlink>
      <w:r w:rsidR="000A6E17"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7. Установить, что: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президиум Совета: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формирует повестку дня заседаний Совета;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рассматривает вопросы, связанные с реализацией решений Совета;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создает рабочие  группы  (комиссии)  по  отдельным вопросам из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 членов  Совета,  а  также  из  числа   представителей   иных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органов,  представителей общественных объединений 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 экспертов, ученых и специалистов;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рассматривает  вопросы,  касающиеся  соблюдения  требований  к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служебному     (должностному)     поведению     лиц,    замещающих: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государственные   должности   Российской   Федерации,  названные  в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подпункте "а" пункта 1 Положения о проверке достоверности и полноты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сведений,  представляемых  гражданами,  претендующими  на замещение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государственных   должностей   Российской   Федерации,   и  лицами,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замещающими   государственные  должности  Российской  Федерации,  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соблюдения    ограничений   лицами,   замещающими   государственные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должности  Российской  Федерации,  утвержденного  Указом Президента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Российской  Федерации  от  21  сентября  2009  г. N 1066; должности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федеральной   государственной   службы,  назначение  на  которые  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освобождение   от  которых  осуществляются  Президентом  Российской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  и   Правительством   Российской   Федерации;  должности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руководителей   и   заместителей   руководителей   Аппарата  Совета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Федерации  Федерального  Собрания  Российской  Федерации,  Аппарата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Государственной  Думы  Федерального  Собрания Российской Федерации,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аппарата  Центральной избирательной комиссии Российской Федерации 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аппарата  Счетной  палаты  Российской  Федерации,  а также вопросы,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касающиеся урегулирования конфликта интересов; (Дополнен   -   Указ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Президента Российской Федерации </w:t>
      </w:r>
      <w:hyperlink r:id="rId16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01.07.2010 г. N 821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по  решению  Президента  Российской Федерации или Руководителя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Администрации   Президента   Российской   Федерации   рассматривает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lastRenderedPageBreak/>
        <w:t>вопросы,    касающиеся    соблюдения    требований   к   служебному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(должностному)   поведению   лиц,   замещающих   любые   должности,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осуществление  полномочий  по  которым  влечет за собой обязанность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представлять  сведения  о  доходах,  об  имуществе и обязательствах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имущественного    характера,    а    также    вопросы,   касающиеся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урегулирования конфликта интересов; (Дополнен   -  Указ  Президента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Российской Федерации </w:t>
      </w:r>
      <w:hyperlink r:id="rId17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02.04.2013 г. N 309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б) заседание президиума Совета ведет  председатель  президиума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Совета либо заместитель председателя президиума Совета; (В редакции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Указа Президента Российской Федерации </w:t>
      </w:r>
      <w:hyperlink r:id="rId18" w:tgtFrame="contents" w:history="1">
        <w:r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14.02.2014 г. N 80</w:t>
        </w:r>
      </w:hyperlink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для  реализации  решений  президиума  Совета могут даваться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поручения Президента Российской Федерации;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решения президиума Совета оформляются протоколами.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8. Установить, что председатель президиума Совета: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формирует повестку дня заседаний президиума Совета;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б) определяет направления деятельности  созданных  президиумом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  рабочих   групп   (комиссий),   а   также   утверждает  их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в) организует   обеспечение   деятельности   Совета,    решает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организационные  и  иные  вопросы,  связанные  с  привлечением  для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 информационно-аналитических   и   экспертных   работ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   общественных    объединений,   научных   и   иных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организаций, а также ученых и специалистов;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г) докладывает   Совету   о   ходе   реализации   мероприятий,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 Национальным  планом противодействия коррупции,  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мероприятий в соответствии с решениями Совета.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9. Председателю  президиума Совета в месячный срок представить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Национального плана противодействия коррупции.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10. Признать утратившими силу: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   Президента  Российской Федерации </w:t>
      </w:r>
      <w:r w:rsidR="00C87B19"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"http://pravo.gov.ru/proxy/ips/?docbody=&amp;prevDoc=102122053&amp;backlink=1&amp;&amp;nd=102111710" \t "contents" </w:instrText>
      </w:r>
      <w:r w:rsidR="00C87B19"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0A6E17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3 февраля  2007  г.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N 129</w:t>
      </w:r>
      <w:r w:rsidR="00C87B19"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"Об  образовании     межведомственной  рабочей  группы для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предложений по реализации в законодательстве  Российской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положений Конвенции Организации Объединенных Наций против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от 31 октября  2003  г.  и  Конвенции  Совета  Европы  об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уголовной  ответственности  за  коррупцию  от  27  января  1999 г."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(Собрание   законодательства    Российской Федерации,  2007,  N  6,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ст. 731);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    Президента Российской Федерации </w:t>
      </w:r>
      <w:r w:rsidR="00C87B19"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"http://pravo.gov.ru/proxy/ips/?docbody=&amp;prevDoc=102122053&amp;backlink=1&amp;&amp;nd=102116123" \t "contents" </w:instrText>
      </w:r>
      <w:r w:rsidR="00C87B19"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0A6E17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от 11 августа 2007  г.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18187D"/>
          <w:sz w:val="28"/>
          <w:szCs w:val="28"/>
          <w:u w:val="single"/>
        </w:rPr>
        <w:t>N 1068</w:t>
      </w:r>
      <w:r w:rsidR="00C87B19"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"О   продлении     срока  деятельности  межведомственной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 группы  для  подготовки  предложений   по   реализации   в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законодательстве    Российской    Федерации   положений   Конвенции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Объединенных Наций   против     коррупции от 31 октября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2003 г.   и    Конвенции Совета Европы об уголовной ответственности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>за коррупцию от  27  января  1999  г."  (Собрание  законодательства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Федерации, 2007, N 34, ст. 4210).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11. Настоящий Указ вступает в силу со дня его подписания.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Президент Российской Федерации                      Д.Медведев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Москва, Кремль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19 мая 2008 года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815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УТВЕРЖДЕН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Указом Президента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Российской Федерации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19 мая 2008 г.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815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С О С Т А В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Совета при Президенте Российской Федерации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по противодействию коррупции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(Утратил   силу   -   Указ   Президента  Российской  Федерации</w:t>
      </w:r>
    </w:p>
    <w:p w:rsidR="000A6E17" w:rsidRPr="000A6E17" w:rsidRDefault="00C87B19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9" w:tgtFrame="contents" w:history="1">
        <w:r w:rsidR="000A6E17"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28.07.2012 г. N 1060</w:t>
        </w:r>
      </w:hyperlink>
      <w:r w:rsidR="000A6E17"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___________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УТВЕРЖДЕН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Указом Президента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Российской Федерации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от 19 мая 2008 г.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N 815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С О С Т А В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президиума Совета при Президенте Российской Федерации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по противодействию коррупции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AF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 xml:space="preserve">     (Утратил   силу   -   Указ   Президента  Российской  Федерации</w:t>
      </w:r>
    </w:p>
    <w:p w:rsidR="000A6E17" w:rsidRPr="000A6E17" w:rsidRDefault="00C87B19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0" w:tgtFrame="contents" w:history="1">
        <w:r w:rsidR="000A6E17" w:rsidRPr="000A6E17">
          <w:rPr>
            <w:rFonts w:ascii="Times New Roman" w:eastAsia="Times New Roman" w:hAnsi="Times New Roman" w:cs="Times New Roman"/>
            <w:color w:val="18187D"/>
            <w:sz w:val="28"/>
            <w:szCs w:val="28"/>
            <w:u w:val="single"/>
          </w:rPr>
          <w:t>от 28.07.2012 г. N 1060</w:t>
        </w:r>
      </w:hyperlink>
      <w:r w:rsidR="000A6E17" w:rsidRPr="000A6E17">
        <w:rPr>
          <w:rFonts w:ascii="Times New Roman" w:eastAsia="Times New Roman" w:hAnsi="Times New Roman" w:cs="Times New Roman"/>
          <w:color w:val="0000AF"/>
          <w:sz w:val="28"/>
          <w:szCs w:val="28"/>
        </w:rPr>
        <w:t>)</w:t>
      </w: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E17" w:rsidRPr="000A6E17" w:rsidRDefault="000A6E17" w:rsidP="000A6E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79F1" w:rsidRPr="000A6E17" w:rsidRDefault="000A6E17" w:rsidP="008322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sectPr w:rsidR="00AE79F1" w:rsidRPr="000A6E17" w:rsidSect="00C8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6E17"/>
    <w:rsid w:val="000A6E17"/>
    <w:rsid w:val="0083227F"/>
    <w:rsid w:val="00AE79F1"/>
    <w:rsid w:val="00C8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A6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6E17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A6E17"/>
    <w:rPr>
      <w:color w:val="0000FF"/>
      <w:u w:val="single"/>
    </w:rPr>
  </w:style>
  <w:style w:type="character" w:customStyle="1" w:styleId="bookmark">
    <w:name w:val="bookmark"/>
    <w:basedOn w:val="a0"/>
    <w:rsid w:val="000A6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3246" TargetMode="External"/><Relationship Id="rId13" Type="http://schemas.openxmlformats.org/officeDocument/2006/relationships/hyperlink" Target="http://pravo.gov.ru/proxy/ips/?docbody=&amp;prevDoc=102122053&amp;backlink=1&amp;&amp;nd=102158483" TargetMode="External"/><Relationship Id="rId18" Type="http://schemas.openxmlformats.org/officeDocument/2006/relationships/hyperlink" Target="http://pravo.gov.ru/proxy/ips/?docbody=&amp;prevDoc=102122053&amp;backlink=1&amp;&amp;nd=10217120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22053&amp;backlink=1&amp;&amp;nd=102150396" TargetMode="External"/><Relationship Id="rId12" Type="http://schemas.openxmlformats.org/officeDocument/2006/relationships/hyperlink" Target="http://pravo.gov.ru/proxy/ips/?docbody=&amp;prevDoc=102122053&amp;backlink=1&amp;&amp;nd=102171208" TargetMode="External"/><Relationship Id="rId17" Type="http://schemas.openxmlformats.org/officeDocument/2006/relationships/hyperlink" Target="http://pravo.gov.ru/proxy/ips/?docbody=&amp;prevDoc=102122053&amp;backlink=1&amp;&amp;nd=1021643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22053&amp;backlink=1&amp;&amp;nd=102139510" TargetMode="External"/><Relationship Id="rId20" Type="http://schemas.openxmlformats.org/officeDocument/2006/relationships/hyperlink" Target="http://pravo.gov.ru/proxy/ips/?docbody=&amp;prevDoc=102122053&amp;backlink=1&amp;&amp;nd=10215848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42521" TargetMode="External"/><Relationship Id="rId11" Type="http://schemas.openxmlformats.org/officeDocument/2006/relationships/hyperlink" Target="http://pravo.gov.ru/proxy/ips/?docbody=&amp;prevDoc=102122053&amp;backlink=1&amp;&amp;nd=102164304" TargetMode="External"/><Relationship Id="rId5" Type="http://schemas.openxmlformats.org/officeDocument/2006/relationships/hyperlink" Target="http://pravo.gov.ru/proxy/ips/?docbody=&amp;prevDoc=102122053&amp;backlink=1&amp;&amp;nd=102139510" TargetMode="External"/><Relationship Id="rId15" Type="http://schemas.openxmlformats.org/officeDocument/2006/relationships/hyperlink" Target="http://pravo.gov.ru/proxy/ips/?docbody=&amp;prevDoc=102122053&amp;backlink=1&amp;&amp;nd=102158483" TargetMode="External"/><Relationship Id="rId10" Type="http://schemas.openxmlformats.org/officeDocument/2006/relationships/hyperlink" Target="http://pravo.gov.ru/proxy/ips/?docbody=&amp;prevDoc=102122053&amp;backlink=1&amp;&amp;nd=102158483" TargetMode="External"/><Relationship Id="rId19" Type="http://schemas.openxmlformats.org/officeDocument/2006/relationships/hyperlink" Target="http://pravo.gov.ru/proxy/ips/?docbody=&amp;prevDoc=102122053&amp;backlink=1&amp;&amp;nd=102158483" TargetMode="External"/><Relationship Id="rId4" Type="http://schemas.openxmlformats.org/officeDocument/2006/relationships/hyperlink" Target="http://pravo.gov.ru/proxy/ips/?docbody=&amp;prevDoc=102122053&amp;backlink=1&amp;&amp;nd=102137124" TargetMode="External"/><Relationship Id="rId9" Type="http://schemas.openxmlformats.org/officeDocument/2006/relationships/hyperlink" Target="http://pravo.gov.ru/proxy/ips/?docbody=&amp;prevDoc=102122053&amp;backlink=1&amp;&amp;nd=102154327" TargetMode="External"/><Relationship Id="rId14" Type="http://schemas.openxmlformats.org/officeDocument/2006/relationships/hyperlink" Target="http://pravo.gov.ru/proxy/ips/?docbody=&amp;prevDoc=102122053&amp;backlink=1&amp;&amp;nd=1021712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2016-12-09T07:19:00Z</dcterms:created>
  <dcterms:modified xsi:type="dcterms:W3CDTF">2016-12-09T07:20:00Z</dcterms:modified>
</cp:coreProperties>
</file>