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EB1" w:rsidRDefault="00D30EB1" w:rsidP="00D30EB1">
      <w:pPr>
        <w:jc w:val="both"/>
        <w:rPr>
          <w:bCs/>
          <w:sz w:val="28"/>
        </w:rPr>
      </w:pPr>
    </w:p>
    <w:p w:rsidR="00D30EB1" w:rsidRDefault="00D30EB1" w:rsidP="00D30EB1">
      <w:pPr>
        <w:jc w:val="center"/>
        <w:rPr>
          <w:b/>
          <w:bCs/>
          <w:color w:val="000000"/>
          <w:sz w:val="28"/>
          <w:szCs w:val="28"/>
        </w:rPr>
      </w:pPr>
      <w:r w:rsidRPr="009D4C62">
        <w:rPr>
          <w:b/>
          <w:bCs/>
          <w:noProof/>
          <w:color w:val="000000"/>
          <w:sz w:val="28"/>
          <w:szCs w:val="28"/>
          <w:lang w:eastAsia="ru-RU"/>
        </w:rPr>
        <w:drawing>
          <wp:inline distT="0" distB="0" distL="0" distR="0">
            <wp:extent cx="409575" cy="742950"/>
            <wp:effectExtent l="0" t="0" r="9525" b="0"/>
            <wp:docPr id="4"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742950"/>
                    </a:xfrm>
                    <a:prstGeom prst="rect">
                      <a:avLst/>
                    </a:prstGeom>
                    <a:noFill/>
                    <a:ln>
                      <a:noFill/>
                    </a:ln>
                  </pic:spPr>
                </pic:pic>
              </a:graphicData>
            </a:graphic>
          </wp:inline>
        </w:drawing>
      </w:r>
    </w:p>
    <w:p w:rsidR="00D30EB1" w:rsidRPr="00055676" w:rsidRDefault="00D30EB1" w:rsidP="00D30EB1">
      <w:pPr>
        <w:pStyle w:val="a3"/>
        <w:jc w:val="center"/>
        <w:rPr>
          <w:rFonts w:ascii="Times New Roman" w:hAnsi="Times New Roman"/>
          <w:b/>
          <w:sz w:val="28"/>
          <w:szCs w:val="28"/>
        </w:rPr>
      </w:pPr>
      <w:r w:rsidRPr="00055676">
        <w:rPr>
          <w:rFonts w:ascii="Times New Roman" w:hAnsi="Times New Roman"/>
          <w:b/>
          <w:sz w:val="28"/>
          <w:szCs w:val="28"/>
        </w:rPr>
        <w:t>РОССИЙСКАЯ ФЕДЕРАЦИЯ</w:t>
      </w:r>
    </w:p>
    <w:p w:rsidR="00D30EB1" w:rsidRPr="00055676" w:rsidRDefault="00D30EB1" w:rsidP="00D30EB1">
      <w:pPr>
        <w:pStyle w:val="a3"/>
        <w:jc w:val="center"/>
        <w:rPr>
          <w:rFonts w:ascii="Times New Roman" w:hAnsi="Times New Roman"/>
          <w:b/>
          <w:sz w:val="28"/>
          <w:szCs w:val="28"/>
        </w:rPr>
      </w:pPr>
      <w:r w:rsidRPr="00055676">
        <w:rPr>
          <w:rFonts w:ascii="Times New Roman" w:hAnsi="Times New Roman"/>
          <w:b/>
          <w:sz w:val="28"/>
          <w:szCs w:val="28"/>
        </w:rPr>
        <w:t>РОСТОВСКАЯ ОБЛАСТЬ</w:t>
      </w:r>
    </w:p>
    <w:p w:rsidR="00D30EB1" w:rsidRPr="00055676" w:rsidRDefault="00D30EB1" w:rsidP="00D30EB1">
      <w:pPr>
        <w:pStyle w:val="a3"/>
        <w:jc w:val="center"/>
        <w:rPr>
          <w:rFonts w:ascii="Times New Roman" w:hAnsi="Times New Roman"/>
          <w:b/>
          <w:sz w:val="28"/>
          <w:szCs w:val="28"/>
        </w:rPr>
      </w:pPr>
      <w:r w:rsidRPr="00055676">
        <w:rPr>
          <w:rFonts w:ascii="Times New Roman" w:hAnsi="Times New Roman"/>
          <w:b/>
          <w:sz w:val="28"/>
          <w:szCs w:val="28"/>
        </w:rPr>
        <w:t>ТАЦИНСКИЙ РАЙОН</w:t>
      </w:r>
    </w:p>
    <w:p w:rsidR="00D30EB1" w:rsidRPr="00055676" w:rsidRDefault="00D30EB1" w:rsidP="00D30EB1">
      <w:pPr>
        <w:pStyle w:val="a3"/>
        <w:jc w:val="center"/>
        <w:rPr>
          <w:rFonts w:ascii="Times New Roman" w:hAnsi="Times New Roman"/>
          <w:b/>
          <w:sz w:val="28"/>
          <w:szCs w:val="28"/>
        </w:rPr>
      </w:pPr>
      <w:r w:rsidRPr="00055676">
        <w:rPr>
          <w:rFonts w:ascii="Times New Roman" w:hAnsi="Times New Roman"/>
          <w:b/>
          <w:sz w:val="28"/>
          <w:szCs w:val="28"/>
        </w:rPr>
        <w:t>МУНИЦИПАЛЬНОЕ ОБРАЗОВАНИЕ</w:t>
      </w:r>
    </w:p>
    <w:p w:rsidR="00D30EB1" w:rsidRPr="00055676" w:rsidRDefault="00D30EB1" w:rsidP="00D30EB1">
      <w:pPr>
        <w:pStyle w:val="a3"/>
        <w:jc w:val="center"/>
        <w:rPr>
          <w:rFonts w:ascii="Times New Roman" w:hAnsi="Times New Roman"/>
          <w:b/>
          <w:sz w:val="28"/>
          <w:szCs w:val="28"/>
        </w:rPr>
      </w:pPr>
      <w:r w:rsidRPr="00055676">
        <w:rPr>
          <w:rFonts w:ascii="Times New Roman" w:hAnsi="Times New Roman"/>
          <w:b/>
          <w:sz w:val="28"/>
          <w:szCs w:val="28"/>
        </w:rPr>
        <w:t>«УГЛЕГОРСКОЕ СЕЛЬСКОЕ ПОСЕЛЕНИЕ»</w:t>
      </w:r>
    </w:p>
    <w:p w:rsidR="00D30EB1" w:rsidRPr="00DD3452" w:rsidRDefault="00D30EB1" w:rsidP="00D30EB1">
      <w:pPr>
        <w:ind w:left="-567" w:right="-284"/>
        <w:jc w:val="center"/>
        <w:rPr>
          <w:sz w:val="28"/>
          <w:szCs w:val="28"/>
        </w:rPr>
      </w:pPr>
      <w:r w:rsidRPr="00DD3452">
        <w:rPr>
          <w:sz w:val="28"/>
          <w:szCs w:val="28"/>
        </w:rPr>
        <w:t>_____________________________________________________________</w:t>
      </w:r>
      <w:r>
        <w:rPr>
          <w:sz w:val="28"/>
          <w:szCs w:val="28"/>
        </w:rPr>
        <w:t>_________</w:t>
      </w:r>
    </w:p>
    <w:p w:rsidR="00D30EB1" w:rsidRPr="00055676" w:rsidRDefault="00D30EB1" w:rsidP="00D30EB1">
      <w:pPr>
        <w:ind w:left="-567" w:right="-284"/>
        <w:jc w:val="center"/>
        <w:rPr>
          <w:b/>
        </w:rPr>
      </w:pPr>
      <w:r>
        <w:rPr>
          <w:b/>
        </w:rPr>
        <w:t xml:space="preserve">                                                                                                                                </w:t>
      </w:r>
    </w:p>
    <w:p w:rsidR="00D30EB1" w:rsidRPr="00055676" w:rsidRDefault="00D30EB1" w:rsidP="00D30EB1">
      <w:pPr>
        <w:spacing w:before="108"/>
        <w:ind w:left="-567" w:right="-284"/>
        <w:jc w:val="center"/>
        <w:outlineLvl w:val="0"/>
        <w:rPr>
          <w:b/>
          <w:bCs/>
          <w:color w:val="000000"/>
          <w:sz w:val="28"/>
          <w:szCs w:val="28"/>
        </w:rPr>
      </w:pPr>
      <w:r w:rsidRPr="00055676">
        <w:rPr>
          <w:b/>
          <w:bCs/>
          <w:color w:val="000000"/>
          <w:sz w:val="28"/>
          <w:szCs w:val="28"/>
        </w:rPr>
        <w:t>ПОСТАНОВЛЕНИЕ</w:t>
      </w:r>
    </w:p>
    <w:p w:rsidR="00D30EB1" w:rsidRPr="00055676" w:rsidRDefault="00D30EB1" w:rsidP="00D30EB1">
      <w:pPr>
        <w:rPr>
          <w:color w:val="000000"/>
          <w:sz w:val="28"/>
          <w:szCs w:val="28"/>
        </w:rPr>
      </w:pPr>
    </w:p>
    <w:p w:rsidR="00D30EB1" w:rsidRPr="00055676" w:rsidRDefault="00D30EB1" w:rsidP="00D30EB1">
      <w:pPr>
        <w:rPr>
          <w:color w:val="000000"/>
          <w:sz w:val="28"/>
          <w:szCs w:val="28"/>
        </w:rPr>
      </w:pPr>
      <w:r>
        <w:rPr>
          <w:color w:val="000000"/>
          <w:sz w:val="28"/>
          <w:szCs w:val="28"/>
        </w:rPr>
        <w:t xml:space="preserve"> 14 ноября </w:t>
      </w:r>
      <w:r w:rsidRPr="00055676">
        <w:rPr>
          <w:color w:val="000000"/>
          <w:sz w:val="28"/>
          <w:szCs w:val="28"/>
        </w:rPr>
        <w:t xml:space="preserve">2022 г.    </w:t>
      </w:r>
      <w:r>
        <w:rPr>
          <w:color w:val="000000"/>
          <w:sz w:val="28"/>
          <w:szCs w:val="28"/>
        </w:rPr>
        <w:t xml:space="preserve">                              № 121</w:t>
      </w:r>
      <w:r w:rsidRPr="00055676">
        <w:rPr>
          <w:color w:val="000000"/>
          <w:sz w:val="28"/>
          <w:szCs w:val="28"/>
        </w:rPr>
        <w:t xml:space="preserve">                                     пос. Углегорский</w:t>
      </w:r>
    </w:p>
    <w:p w:rsidR="00D30EB1" w:rsidRPr="0035139F" w:rsidRDefault="00D30EB1" w:rsidP="00D30EB1">
      <w:pPr>
        <w:jc w:val="both"/>
        <w:rPr>
          <w:bCs/>
          <w:sz w:val="28"/>
        </w:rPr>
      </w:pPr>
    </w:p>
    <w:p w:rsidR="00D30EB1" w:rsidRDefault="00D30EB1" w:rsidP="00D30EB1">
      <w:pPr>
        <w:tabs>
          <w:tab w:val="left" w:pos="5103"/>
          <w:tab w:val="left" w:pos="6096"/>
        </w:tabs>
        <w:ind w:right="4251"/>
        <w:jc w:val="both"/>
        <w:rPr>
          <w:bCs/>
          <w:sz w:val="28"/>
        </w:rPr>
      </w:pPr>
      <w:r>
        <w:rPr>
          <w:bCs/>
          <w:sz w:val="28"/>
        </w:rPr>
        <w:t xml:space="preserve"> 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p>
    <w:p w:rsidR="00D30EB1" w:rsidRDefault="00D30EB1" w:rsidP="00D30EB1">
      <w:pPr>
        <w:jc w:val="center"/>
        <w:rPr>
          <w:sz w:val="28"/>
          <w:szCs w:val="28"/>
        </w:rPr>
      </w:pPr>
    </w:p>
    <w:p w:rsidR="00D30EB1" w:rsidRDefault="00D30EB1" w:rsidP="00D30EB1">
      <w:pPr>
        <w:spacing w:after="120"/>
        <w:jc w:val="both"/>
        <w:rPr>
          <w:sz w:val="28"/>
          <w:szCs w:val="28"/>
        </w:rPr>
      </w:pPr>
      <w:r>
        <w:rPr>
          <w:sz w:val="28"/>
          <w:szCs w:val="28"/>
        </w:rPr>
        <w:tab/>
      </w:r>
      <w:r>
        <w:rPr>
          <w:rFonts w:cs="Arial"/>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0" w:name="_Hlk107308157"/>
      <w:r>
        <w:rPr>
          <w:sz w:val="28"/>
          <w:szCs w:val="28"/>
        </w:rPr>
        <w:t xml:space="preserve">муниципального образования </w:t>
      </w:r>
      <w:bookmarkStart w:id="1" w:name="_Hlk94090791"/>
      <w:bookmarkStart w:id="2" w:name="_Hlk94089191"/>
      <w:bookmarkEnd w:id="0"/>
      <w:r>
        <w:rPr>
          <w:sz w:val="28"/>
          <w:szCs w:val="28"/>
        </w:rPr>
        <w:t>«Углегорское сельское поселение»,</w:t>
      </w:r>
      <w:bookmarkEnd w:id="1"/>
      <w:bookmarkEnd w:id="2"/>
      <w:r w:rsidRPr="006F53AE">
        <w:rPr>
          <w:sz w:val="28"/>
          <w:szCs w:val="28"/>
        </w:rPr>
        <w:t xml:space="preserve"> </w:t>
      </w:r>
      <w:r>
        <w:rPr>
          <w:sz w:val="28"/>
          <w:szCs w:val="28"/>
        </w:rPr>
        <w:t>Администрация Углегорского сельского поселения,-</w:t>
      </w:r>
    </w:p>
    <w:p w:rsidR="00D30EB1" w:rsidRDefault="00D30EB1" w:rsidP="00D30EB1">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D30EB1" w:rsidRDefault="00D30EB1" w:rsidP="00D30EB1">
      <w:pPr>
        <w:spacing w:after="120"/>
        <w:jc w:val="center"/>
        <w:rPr>
          <w:b/>
          <w:bCs/>
          <w:sz w:val="28"/>
          <w:szCs w:val="28"/>
        </w:rPr>
      </w:pPr>
    </w:p>
    <w:p w:rsidR="00D30EB1" w:rsidRDefault="00D30EB1" w:rsidP="00D30EB1">
      <w:pPr>
        <w:jc w:val="both"/>
        <w:rPr>
          <w:rStyle w:val="aa"/>
          <w:color w:val="000000"/>
          <w:lang w:eastAsia="ru-RU"/>
        </w:rPr>
      </w:pPr>
      <w:r>
        <w:rPr>
          <w:rStyle w:val="aa"/>
          <w:color w:val="000000"/>
          <w:sz w:val="28"/>
          <w:szCs w:val="28"/>
        </w:rPr>
        <w:t xml:space="preserve">       1. Утвердить прилагаемый Административный регламент предо</w:t>
      </w:r>
      <w:bookmarkStart w:id="3" w:name="_Hlk94093005"/>
      <w:r>
        <w:rPr>
          <w:rStyle w:val="aa"/>
          <w:color w:val="000000"/>
          <w:sz w:val="28"/>
          <w:szCs w:val="28"/>
        </w:rPr>
        <w:t>ставления муниципальной услуги «</w:t>
      </w:r>
      <w:r>
        <w:rPr>
          <w:sz w:val="28"/>
          <w:szCs w:val="28"/>
        </w:rPr>
        <w:t>Заключение договоров аренды  муниципального имущества (за исключением земельных участков) на новый срок</w:t>
      </w:r>
      <w:bookmarkEnd w:id="3"/>
      <w:r>
        <w:rPr>
          <w:sz w:val="28"/>
          <w:szCs w:val="28"/>
        </w:rPr>
        <w:t>»</w:t>
      </w:r>
      <w:r>
        <w:rPr>
          <w:rStyle w:val="aa"/>
          <w:color w:val="000000"/>
          <w:sz w:val="28"/>
          <w:szCs w:val="28"/>
        </w:rPr>
        <w:t>.</w:t>
      </w:r>
    </w:p>
    <w:p w:rsidR="00D30EB1" w:rsidRDefault="00D30EB1" w:rsidP="00D30EB1">
      <w:pPr>
        <w:widowControl w:val="0"/>
        <w:tabs>
          <w:tab w:val="left" w:pos="298"/>
        </w:tabs>
        <w:ind w:left="20" w:right="20" w:firstLine="520"/>
        <w:jc w:val="both"/>
        <w:rPr>
          <w:bCs/>
          <w:sz w:val="28"/>
          <w:szCs w:val="28"/>
        </w:rPr>
      </w:pPr>
      <w:r>
        <w:rPr>
          <w:sz w:val="28"/>
          <w:szCs w:val="28"/>
          <w:shd w:val="clear" w:color="auto" w:fill="FFFFFF"/>
        </w:rPr>
        <w:t>2. Признать утратившими силу постановление Администрации Углегорского сельского поселения</w:t>
      </w:r>
      <w:r>
        <w:rPr>
          <w:sz w:val="28"/>
          <w:szCs w:val="28"/>
        </w:rPr>
        <w:t xml:space="preserve"> </w:t>
      </w:r>
      <w:r w:rsidRPr="002B564F">
        <w:rPr>
          <w:sz w:val="28"/>
          <w:szCs w:val="28"/>
          <w:shd w:val="clear" w:color="auto" w:fill="FFFFFF"/>
        </w:rPr>
        <w:t>от</w:t>
      </w:r>
      <w:r>
        <w:rPr>
          <w:sz w:val="28"/>
          <w:szCs w:val="28"/>
          <w:shd w:val="clear" w:color="auto" w:fill="FFFFFF"/>
        </w:rPr>
        <w:t xml:space="preserve"> 18.07.2018г  №75 «Об утверждении административного регламента предоставления муниципальной услуги «Заключение договоров аренды муниципального имущества (за исключением земельных участков) на новый срок».</w:t>
      </w:r>
      <w:r>
        <w:rPr>
          <w:sz w:val="28"/>
          <w:szCs w:val="28"/>
        </w:rPr>
        <w:br/>
      </w:r>
      <w:r>
        <w:t xml:space="preserve"> </w:t>
      </w:r>
      <w:r>
        <w:rPr>
          <w:shd w:val="clear" w:color="auto" w:fill="FFFFFF"/>
        </w:rPr>
        <w:t xml:space="preserve">      </w:t>
      </w:r>
      <w:r>
        <w:rPr>
          <w:bCs/>
          <w:sz w:val="28"/>
          <w:szCs w:val="28"/>
        </w:rPr>
        <w:t>3. Настоящее постановление вступает в силу со дня его официального опубликования (обнародования) в установленном порядке.</w:t>
      </w:r>
    </w:p>
    <w:p w:rsidR="00D30EB1" w:rsidRDefault="00D30EB1" w:rsidP="00D30EB1">
      <w:pPr>
        <w:widowControl w:val="0"/>
        <w:tabs>
          <w:tab w:val="left" w:pos="298"/>
        </w:tabs>
        <w:ind w:left="20" w:right="20" w:firstLine="520"/>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D30EB1" w:rsidRDefault="00D30EB1" w:rsidP="00D30EB1">
      <w:pPr>
        <w:tabs>
          <w:tab w:val="left" w:pos="298"/>
        </w:tabs>
        <w:ind w:left="20" w:firstLine="520"/>
        <w:jc w:val="both"/>
        <w:rPr>
          <w:sz w:val="28"/>
          <w:szCs w:val="28"/>
        </w:rPr>
      </w:pPr>
    </w:p>
    <w:p w:rsidR="00D30EB1" w:rsidRDefault="00D30EB1" w:rsidP="00D30EB1">
      <w:pPr>
        <w:tabs>
          <w:tab w:val="left" w:pos="298"/>
        </w:tabs>
        <w:ind w:left="20" w:firstLine="520"/>
        <w:jc w:val="both"/>
        <w:rPr>
          <w:sz w:val="28"/>
          <w:szCs w:val="28"/>
        </w:rPr>
      </w:pPr>
    </w:p>
    <w:p w:rsidR="00D30EB1" w:rsidRPr="003D7615" w:rsidRDefault="00D30EB1" w:rsidP="00D30EB1">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D30EB1" w:rsidRPr="003D7615" w:rsidRDefault="00D30EB1" w:rsidP="00D30EB1">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D30EB1" w:rsidRDefault="00D30EB1" w:rsidP="00D30EB1">
      <w:pPr>
        <w:tabs>
          <w:tab w:val="left" w:pos="298"/>
        </w:tabs>
        <w:ind w:left="20" w:firstLine="520"/>
        <w:jc w:val="both"/>
        <w:rPr>
          <w:sz w:val="28"/>
          <w:szCs w:val="28"/>
        </w:rPr>
      </w:pPr>
    </w:p>
    <w:p w:rsidR="00D30EB1" w:rsidRDefault="00D30EB1" w:rsidP="00D30EB1">
      <w:pPr>
        <w:tabs>
          <w:tab w:val="left" w:pos="298"/>
        </w:tabs>
        <w:ind w:left="20" w:firstLine="520"/>
        <w:jc w:val="both"/>
        <w:rPr>
          <w:sz w:val="28"/>
          <w:szCs w:val="28"/>
        </w:rPr>
      </w:pPr>
    </w:p>
    <w:tbl>
      <w:tblPr>
        <w:tblW w:w="0" w:type="auto"/>
        <w:tblInd w:w="5148" w:type="dxa"/>
        <w:tblLook w:val="01E0"/>
      </w:tblPr>
      <w:tblGrid>
        <w:gridCol w:w="4705"/>
      </w:tblGrid>
      <w:tr w:rsidR="00D30EB1" w:rsidTr="00083421">
        <w:tc>
          <w:tcPr>
            <w:tcW w:w="4705" w:type="dxa"/>
            <w:hideMark/>
          </w:tcPr>
          <w:p w:rsidR="00D30EB1" w:rsidRDefault="00D30EB1" w:rsidP="00083421">
            <w:pPr>
              <w:rPr>
                <w:lang w:eastAsia="en-US"/>
              </w:rPr>
            </w:pPr>
          </w:p>
          <w:p w:rsidR="00D30EB1" w:rsidRDefault="00D30EB1" w:rsidP="00083421">
            <w:pPr>
              <w:rPr>
                <w:lang w:eastAsia="en-US"/>
              </w:rPr>
            </w:pPr>
          </w:p>
          <w:p w:rsidR="00D30EB1" w:rsidRDefault="00D30EB1" w:rsidP="00083421">
            <w:pPr>
              <w:rPr>
                <w:lang w:eastAsia="en-US"/>
              </w:rPr>
            </w:pPr>
          </w:p>
          <w:p w:rsidR="00D30EB1" w:rsidRPr="006F53AE" w:rsidRDefault="00D30EB1" w:rsidP="00083421">
            <w:pPr>
              <w:rPr>
                <w:sz w:val="28"/>
                <w:szCs w:val="28"/>
                <w:lang w:eastAsia="en-US"/>
              </w:rPr>
            </w:pPr>
            <w:r w:rsidRPr="006F53AE">
              <w:rPr>
                <w:sz w:val="28"/>
                <w:szCs w:val="28"/>
                <w:lang w:eastAsia="en-US"/>
              </w:rPr>
              <w:t>Приложение</w:t>
            </w:r>
          </w:p>
          <w:p w:rsidR="00D30EB1" w:rsidRPr="006F53AE" w:rsidRDefault="00D30EB1" w:rsidP="00083421">
            <w:pPr>
              <w:rPr>
                <w:sz w:val="28"/>
                <w:szCs w:val="28"/>
                <w:lang w:eastAsia="en-US"/>
              </w:rPr>
            </w:pPr>
            <w:r w:rsidRPr="006F53AE">
              <w:rPr>
                <w:sz w:val="28"/>
                <w:szCs w:val="28"/>
                <w:lang w:eastAsia="en-US"/>
              </w:rPr>
              <w:t xml:space="preserve">к постановлению Администрации </w:t>
            </w:r>
          </w:p>
          <w:p w:rsidR="00D30EB1" w:rsidRPr="006F53AE" w:rsidRDefault="00D30EB1" w:rsidP="00083421">
            <w:pPr>
              <w:rPr>
                <w:sz w:val="28"/>
                <w:szCs w:val="28"/>
                <w:lang w:eastAsia="en-US"/>
              </w:rPr>
            </w:pPr>
            <w:r w:rsidRPr="006F53AE">
              <w:rPr>
                <w:sz w:val="28"/>
                <w:szCs w:val="28"/>
                <w:lang w:eastAsia="en-US"/>
              </w:rPr>
              <w:t xml:space="preserve">Углегорского  сельского поселения </w:t>
            </w:r>
          </w:p>
          <w:p w:rsidR="00D30EB1" w:rsidRDefault="00D30EB1" w:rsidP="00083421">
            <w:pPr>
              <w:rPr>
                <w:sz w:val="28"/>
                <w:szCs w:val="28"/>
                <w:lang w:eastAsia="en-US"/>
              </w:rPr>
            </w:pPr>
            <w:r>
              <w:rPr>
                <w:sz w:val="28"/>
                <w:szCs w:val="28"/>
                <w:lang w:eastAsia="en-US"/>
              </w:rPr>
              <w:t>от 14.11</w:t>
            </w:r>
            <w:r w:rsidRPr="006F53AE">
              <w:rPr>
                <w:sz w:val="28"/>
                <w:szCs w:val="28"/>
                <w:lang w:eastAsia="en-US"/>
              </w:rPr>
              <w:t xml:space="preserve">.2022г. № </w:t>
            </w:r>
            <w:r>
              <w:rPr>
                <w:sz w:val="28"/>
                <w:szCs w:val="28"/>
                <w:lang w:eastAsia="en-US"/>
              </w:rPr>
              <w:t>121</w:t>
            </w:r>
          </w:p>
        </w:tc>
      </w:tr>
    </w:tbl>
    <w:p w:rsidR="00D30EB1" w:rsidRDefault="00D30EB1" w:rsidP="00D30EB1">
      <w:pPr>
        <w:widowControl w:val="0"/>
        <w:overflowPunct w:val="0"/>
        <w:autoSpaceDE w:val="0"/>
        <w:autoSpaceDN w:val="0"/>
        <w:adjustRightInd w:val="0"/>
        <w:spacing w:line="220" w:lineRule="auto"/>
        <w:ind w:right="2060"/>
        <w:rPr>
          <w:b/>
          <w:bCs/>
          <w:sz w:val="27"/>
          <w:szCs w:val="27"/>
        </w:rPr>
      </w:pPr>
    </w:p>
    <w:p w:rsidR="00D30EB1" w:rsidRDefault="00D30EB1" w:rsidP="00D30EB1">
      <w:pPr>
        <w:widowControl w:val="0"/>
        <w:overflowPunct w:val="0"/>
        <w:autoSpaceDE w:val="0"/>
        <w:autoSpaceDN w:val="0"/>
        <w:adjustRightInd w:val="0"/>
        <w:spacing w:line="220" w:lineRule="auto"/>
        <w:ind w:right="2060"/>
        <w:rPr>
          <w:b/>
          <w:bCs/>
          <w:sz w:val="27"/>
          <w:szCs w:val="27"/>
        </w:rPr>
      </w:pPr>
    </w:p>
    <w:p w:rsidR="00D30EB1" w:rsidRDefault="00D30EB1" w:rsidP="00D30EB1">
      <w:pPr>
        <w:autoSpaceDE w:val="0"/>
        <w:autoSpaceDN w:val="0"/>
        <w:adjustRightInd w:val="0"/>
        <w:jc w:val="center"/>
        <w:outlineLvl w:val="0"/>
        <w:rPr>
          <w:sz w:val="28"/>
          <w:szCs w:val="28"/>
        </w:rPr>
      </w:pPr>
      <w:r>
        <w:rPr>
          <w:sz w:val="28"/>
          <w:szCs w:val="28"/>
        </w:rPr>
        <w:t>АДМИНИСТРАТИВНЫЙ РЕГЛАМЕНТ</w:t>
      </w:r>
      <w:r>
        <w:rPr>
          <w:sz w:val="28"/>
          <w:szCs w:val="28"/>
        </w:rPr>
        <w:br/>
        <w:t xml:space="preserve">предоставления муниципальной услуги «Заключение договоров аренды  муниципального имущества (за исключением земельных участков) на новый срок» </w:t>
      </w:r>
    </w:p>
    <w:p w:rsidR="00D30EB1" w:rsidRDefault="00D30EB1" w:rsidP="00D30EB1">
      <w:pPr>
        <w:widowControl w:val="0"/>
        <w:autoSpaceDE w:val="0"/>
        <w:autoSpaceDN w:val="0"/>
        <w:adjustRightInd w:val="0"/>
        <w:jc w:val="center"/>
        <w:outlineLvl w:val="0"/>
        <w:rPr>
          <w:sz w:val="28"/>
          <w:szCs w:val="28"/>
        </w:rPr>
      </w:pPr>
    </w:p>
    <w:p w:rsidR="00D30EB1" w:rsidRDefault="00D30EB1" w:rsidP="00D30EB1">
      <w:pPr>
        <w:widowControl w:val="0"/>
        <w:autoSpaceDE w:val="0"/>
        <w:autoSpaceDN w:val="0"/>
        <w:adjustRightInd w:val="0"/>
        <w:jc w:val="center"/>
        <w:outlineLvl w:val="0"/>
        <w:rPr>
          <w:b/>
          <w:bCs/>
          <w:sz w:val="28"/>
          <w:szCs w:val="28"/>
        </w:rPr>
      </w:pPr>
      <w:r>
        <w:rPr>
          <w:b/>
          <w:bCs/>
          <w:sz w:val="28"/>
          <w:szCs w:val="28"/>
        </w:rPr>
        <w:t>I. Общие положения</w:t>
      </w:r>
    </w:p>
    <w:p w:rsidR="00D30EB1" w:rsidRDefault="00D30EB1" w:rsidP="00D30EB1">
      <w:pPr>
        <w:autoSpaceDE w:val="0"/>
        <w:autoSpaceDN w:val="0"/>
        <w:adjustRightInd w:val="0"/>
        <w:ind w:firstLine="720"/>
        <w:jc w:val="both"/>
        <w:rPr>
          <w:sz w:val="28"/>
          <w:szCs w:val="28"/>
        </w:rPr>
      </w:pPr>
      <w:r>
        <w:rPr>
          <w:sz w:val="28"/>
          <w:szCs w:val="28"/>
        </w:rPr>
        <w:t xml:space="preserve"> </w:t>
      </w:r>
    </w:p>
    <w:p w:rsidR="00D30EB1" w:rsidRDefault="00D30EB1" w:rsidP="00D30EB1">
      <w:pPr>
        <w:autoSpaceDE w:val="0"/>
        <w:autoSpaceDN w:val="0"/>
        <w:adjustRightInd w:val="0"/>
        <w:jc w:val="center"/>
        <w:rPr>
          <w:b/>
          <w:sz w:val="28"/>
          <w:szCs w:val="28"/>
        </w:rPr>
      </w:pPr>
      <w:r>
        <w:rPr>
          <w:b/>
          <w:sz w:val="28"/>
          <w:szCs w:val="28"/>
        </w:rPr>
        <w:t xml:space="preserve">Предмет регулирования </w:t>
      </w:r>
    </w:p>
    <w:p w:rsidR="00D30EB1" w:rsidRDefault="00D30EB1" w:rsidP="00D30EB1">
      <w:pPr>
        <w:autoSpaceDE w:val="0"/>
        <w:autoSpaceDN w:val="0"/>
        <w:adjustRightInd w:val="0"/>
        <w:ind w:firstLine="720"/>
        <w:jc w:val="both"/>
        <w:rPr>
          <w:sz w:val="28"/>
          <w:szCs w:val="28"/>
        </w:rPr>
      </w:pPr>
    </w:p>
    <w:p w:rsidR="00D30EB1" w:rsidRDefault="00D30EB1" w:rsidP="00D30EB1">
      <w:pPr>
        <w:autoSpaceDE w:val="0"/>
        <w:autoSpaceDN w:val="0"/>
        <w:adjustRightInd w:val="0"/>
        <w:ind w:firstLine="720"/>
        <w:jc w:val="both"/>
        <w:rPr>
          <w:sz w:val="28"/>
          <w:szCs w:val="28"/>
          <w:lang w:bidi="ru-RU"/>
        </w:rPr>
      </w:pPr>
      <w:bookmarkStart w:id="4" w:name="_Hlk94101541"/>
      <w:r>
        <w:rPr>
          <w:sz w:val="28"/>
          <w:szCs w:val="28"/>
        </w:rPr>
        <w:t xml:space="preserve">1.1. </w:t>
      </w:r>
      <w:proofErr w:type="gramStart"/>
      <w:r>
        <w:rPr>
          <w:sz w:val="28"/>
          <w:szCs w:val="28"/>
        </w:rPr>
        <w:t xml:space="preserve">Административный регламент </w:t>
      </w:r>
      <w:bookmarkStart w:id="5" w:name="_Hlk99377303"/>
      <w:r>
        <w:rPr>
          <w:sz w:val="28"/>
          <w:szCs w:val="28"/>
        </w:rPr>
        <w:t xml:space="preserve">предоставления муниципальной услуги </w:t>
      </w:r>
      <w:bookmarkStart w:id="6" w:name="_Hlk99368095"/>
      <w:r>
        <w:rPr>
          <w:sz w:val="28"/>
          <w:szCs w:val="28"/>
        </w:rPr>
        <w:t>«Заключение договоров аренды  муниципального имущества (за исключением земельных участков) на новый срок</w:t>
      </w:r>
      <w:bookmarkEnd w:id="4"/>
      <w:bookmarkEnd w:id="5"/>
      <w:bookmarkEnd w:id="6"/>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«Заключение договоров аренды  муниципального имущества (за исключением земельных участков) на новый срок</w:t>
      </w:r>
      <w:r>
        <w:rPr>
          <w:bCs/>
          <w:sz w:val="28"/>
          <w:szCs w:val="28"/>
          <w:lang w:bidi="ru-RU"/>
        </w:rPr>
        <w:t>»</w:t>
      </w:r>
      <w:r>
        <w:rPr>
          <w:sz w:val="28"/>
          <w:szCs w:val="28"/>
          <w:lang w:bidi="ru-RU"/>
        </w:rPr>
        <w:t xml:space="preserve"> (далее – Услуга, муниципальная услуга) Администрацией</w:t>
      </w:r>
      <w:proofErr w:type="gramEnd"/>
      <w:r>
        <w:rPr>
          <w:bCs/>
          <w:sz w:val="28"/>
          <w:szCs w:val="28"/>
        </w:rPr>
        <w:t xml:space="preserve"> </w:t>
      </w:r>
      <w:r>
        <w:rPr>
          <w:bCs/>
          <w:sz w:val="28"/>
          <w:szCs w:val="28"/>
          <w:lang w:bidi="ru-RU"/>
        </w:rPr>
        <w:t>Углегорского сельского поселения</w:t>
      </w:r>
      <w:r>
        <w:rPr>
          <w:sz w:val="28"/>
          <w:szCs w:val="28"/>
          <w:lang w:bidi="ru-RU"/>
        </w:rPr>
        <w:t xml:space="preserve"> (далее - Уполномоченный орган).</w:t>
      </w:r>
    </w:p>
    <w:p w:rsidR="00D30EB1" w:rsidRDefault="00D30EB1" w:rsidP="00D30EB1">
      <w:pPr>
        <w:autoSpaceDE w:val="0"/>
        <w:autoSpaceDN w:val="0"/>
        <w:adjustRightInd w:val="0"/>
        <w:jc w:val="center"/>
        <w:rPr>
          <w:b/>
          <w:sz w:val="28"/>
          <w:szCs w:val="28"/>
        </w:rPr>
      </w:pPr>
      <w:r>
        <w:rPr>
          <w:b/>
          <w:sz w:val="28"/>
          <w:szCs w:val="28"/>
        </w:rPr>
        <w:t>Круг заявителей</w:t>
      </w:r>
    </w:p>
    <w:p w:rsidR="00D30EB1" w:rsidRDefault="00D30EB1" w:rsidP="00D30EB1">
      <w:pPr>
        <w:autoSpaceDE w:val="0"/>
        <w:autoSpaceDN w:val="0"/>
        <w:adjustRightInd w:val="0"/>
        <w:ind w:firstLine="720"/>
        <w:jc w:val="both"/>
        <w:rPr>
          <w:sz w:val="28"/>
          <w:szCs w:val="28"/>
        </w:rPr>
      </w:pPr>
    </w:p>
    <w:p w:rsidR="00D30EB1" w:rsidRDefault="00D30EB1" w:rsidP="00D30EB1">
      <w:pPr>
        <w:autoSpaceDE w:val="0"/>
        <w:autoSpaceDN w:val="0"/>
        <w:adjustRightInd w:val="0"/>
        <w:ind w:firstLine="720"/>
        <w:jc w:val="both"/>
        <w:rPr>
          <w:sz w:val="28"/>
          <w:szCs w:val="28"/>
        </w:rPr>
      </w:pPr>
      <w:r>
        <w:rPr>
          <w:sz w:val="28"/>
          <w:szCs w:val="28"/>
        </w:rPr>
        <w:t>1.2.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юридические лица, заключившие договор аренды муниципального имущества</w:t>
      </w:r>
      <w:r>
        <w:t xml:space="preserve"> </w:t>
      </w:r>
      <w:r>
        <w:rPr>
          <w:sz w:val="28"/>
          <w:szCs w:val="28"/>
        </w:rPr>
        <w:t>по результатам проведения торгов или без их проведения в соответствии с законодательством Российской Федерации (далее – заявитель).</w:t>
      </w:r>
    </w:p>
    <w:p w:rsidR="00D30EB1" w:rsidRDefault="00D30EB1" w:rsidP="00D30EB1">
      <w:pPr>
        <w:autoSpaceDE w:val="0"/>
        <w:autoSpaceDN w:val="0"/>
        <w:adjustRightInd w:val="0"/>
        <w:ind w:firstLine="720"/>
        <w:jc w:val="both"/>
        <w:rPr>
          <w:sz w:val="28"/>
          <w:szCs w:val="28"/>
        </w:rPr>
      </w:pPr>
      <w:r>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D30EB1" w:rsidRDefault="00D30EB1" w:rsidP="00D30EB1">
      <w:pPr>
        <w:autoSpaceDE w:val="0"/>
        <w:autoSpaceDN w:val="0"/>
        <w:adjustRightInd w:val="0"/>
        <w:ind w:firstLine="720"/>
        <w:jc w:val="both"/>
        <w:rPr>
          <w:sz w:val="28"/>
          <w:szCs w:val="28"/>
        </w:rPr>
      </w:pPr>
      <w:r>
        <w:rPr>
          <w:sz w:val="28"/>
          <w:szCs w:val="28"/>
        </w:rPr>
        <w:t xml:space="preserve">Договор аренды муниципального имущества заключается на новый срок с заявителем, надлежащим </w:t>
      </w:r>
      <w:proofErr w:type="gramStart"/>
      <w:r>
        <w:rPr>
          <w:sz w:val="28"/>
          <w:szCs w:val="28"/>
        </w:rPr>
        <w:t>образом</w:t>
      </w:r>
      <w:proofErr w:type="gramEnd"/>
      <w:r>
        <w:rPr>
          <w:sz w:val="28"/>
          <w:szCs w:val="28"/>
        </w:rPr>
        <w:t xml:space="preserve"> исполнившим свои обязанности,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D30EB1" w:rsidRDefault="00D30EB1" w:rsidP="00D30EB1">
      <w:pPr>
        <w:ind w:firstLine="540"/>
        <w:jc w:val="both"/>
        <w:rPr>
          <w:sz w:val="28"/>
          <w:szCs w:val="28"/>
        </w:rPr>
      </w:pPr>
      <w:r>
        <w:rPr>
          <w:sz w:val="28"/>
          <w:szCs w:val="28"/>
        </w:rPr>
        <w:t xml:space="preserve">1) размер арендной платы определяется по результатам оценки рыночной стоимости объекта, проводимой в соответствии с </w:t>
      </w:r>
      <w:hyperlink r:id="rId8" w:history="1">
        <w:r w:rsidRPr="00D30EB1">
          <w:rPr>
            <w:rStyle w:val="a9"/>
            <w:color w:val="000000" w:themeColor="text1"/>
            <w:sz w:val="28"/>
            <w:szCs w:val="28"/>
            <w:u w:val="none"/>
          </w:rPr>
          <w:t>законодательством</w:t>
        </w:r>
      </w:hyperlink>
      <w:r w:rsidRPr="00D30EB1">
        <w:rPr>
          <w:color w:val="000000" w:themeColor="text1"/>
          <w:sz w:val="28"/>
          <w:szCs w:val="28"/>
        </w:rPr>
        <w:t>,</w:t>
      </w:r>
      <w:r w:rsidRPr="00D30EB1">
        <w:rPr>
          <w:sz w:val="28"/>
          <w:szCs w:val="28"/>
        </w:rPr>
        <w:t xml:space="preserve"> </w:t>
      </w:r>
      <w:r>
        <w:rPr>
          <w:sz w:val="28"/>
          <w:szCs w:val="28"/>
        </w:rPr>
        <w:t xml:space="preserve">регулирующим оценочную деятельность в Российской Федерации, если иное не установлено другим законодательством Российской Федерации; </w:t>
      </w:r>
    </w:p>
    <w:p w:rsidR="00D30EB1" w:rsidRDefault="00D30EB1" w:rsidP="00D30EB1">
      <w:pPr>
        <w:ind w:firstLine="540"/>
        <w:jc w:val="both"/>
        <w:rPr>
          <w:sz w:val="28"/>
          <w:szCs w:val="28"/>
        </w:rPr>
      </w:pPr>
      <w:r>
        <w:rPr>
          <w:sz w:val="28"/>
          <w:szCs w:val="28"/>
        </w:rPr>
        <w:t xml:space="preserve">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 </w:t>
      </w:r>
    </w:p>
    <w:p w:rsidR="00D30EB1" w:rsidRDefault="00D30EB1" w:rsidP="00D30EB1">
      <w:pPr>
        <w:widowControl w:val="0"/>
        <w:autoSpaceDE w:val="0"/>
        <w:autoSpaceDN w:val="0"/>
        <w:adjustRightInd w:val="0"/>
        <w:jc w:val="center"/>
        <w:rPr>
          <w:color w:val="000000"/>
        </w:rPr>
      </w:pPr>
    </w:p>
    <w:p w:rsidR="00D30EB1" w:rsidRDefault="00D30EB1" w:rsidP="00D30EB1">
      <w:pPr>
        <w:widowControl w:val="0"/>
        <w:autoSpaceDE w:val="0"/>
        <w:autoSpaceDN w:val="0"/>
        <w:adjustRightInd w:val="0"/>
        <w:jc w:val="center"/>
        <w:rPr>
          <w:b/>
          <w:sz w:val="28"/>
          <w:szCs w:val="28"/>
        </w:rPr>
      </w:pPr>
    </w:p>
    <w:p w:rsidR="00D30EB1" w:rsidRDefault="00D30EB1" w:rsidP="00D30EB1">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D30EB1" w:rsidRDefault="00D30EB1" w:rsidP="00D30EB1">
      <w:pPr>
        <w:widowControl w:val="0"/>
        <w:autoSpaceDE w:val="0"/>
        <w:autoSpaceDN w:val="0"/>
        <w:adjustRightInd w:val="0"/>
        <w:ind w:firstLine="720"/>
        <w:jc w:val="both"/>
        <w:rPr>
          <w:sz w:val="28"/>
          <w:szCs w:val="28"/>
        </w:rPr>
      </w:pP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proofErr w:type="gramStart"/>
      <w:r>
        <w:rPr>
          <w:sz w:val="28"/>
          <w:szCs w:val="28"/>
        </w:rPr>
        <w:t>(</w:t>
      </w:r>
      <w:r w:rsidRPr="001014BB">
        <w:t xml:space="preserve"> </w:t>
      </w:r>
      <w:proofErr w:type="gramEnd"/>
      <w:r w:rsidRPr="001014BB">
        <w:rPr>
          <w:sz w:val="28"/>
          <w:szCs w:val="28"/>
        </w:rPr>
        <w:t>https://uglegorskoesp.ru/</w:t>
      </w:r>
      <w:r>
        <w:rPr>
          <w:sz w:val="28"/>
          <w:szCs w:val="28"/>
        </w:rPr>
        <w:t>)</w:t>
      </w:r>
      <w:r>
        <w:rPr>
          <w:sz w:val="28"/>
          <w:szCs w:val="28"/>
          <w:lang w:bidi="ru-RU"/>
        </w:rPr>
        <w:t xml:space="preserve"> (далее - Официальные сайты);</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w:t>
      </w:r>
      <w:r>
        <w:rPr>
          <w:sz w:val="28"/>
          <w:szCs w:val="28"/>
          <w:lang w:bidi="ru-RU"/>
        </w:rPr>
        <w:lastRenderedPageBreak/>
        <w:t>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30EB1" w:rsidRDefault="00D30EB1" w:rsidP="00D30EB1">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w:t>
      </w:r>
      <w:r>
        <w:rPr>
          <w:sz w:val="28"/>
          <w:szCs w:val="28"/>
          <w:lang w:bidi="ru-RU"/>
        </w:rPr>
        <w:lastRenderedPageBreak/>
        <w:t>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D30EB1" w:rsidRDefault="00D30EB1" w:rsidP="00D30EB1">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D30EB1" w:rsidRDefault="00D30EB1" w:rsidP="00D30EB1">
      <w:pPr>
        <w:widowControl w:val="0"/>
        <w:autoSpaceDE w:val="0"/>
        <w:autoSpaceDN w:val="0"/>
        <w:ind w:firstLine="567"/>
        <w:jc w:val="both"/>
        <w:rPr>
          <w:sz w:val="28"/>
          <w:szCs w:val="28"/>
          <w:lang w:eastAsia="en-US"/>
        </w:rPr>
      </w:pPr>
    </w:p>
    <w:p w:rsidR="00D30EB1" w:rsidRDefault="00D30EB1" w:rsidP="00D30EB1">
      <w:pPr>
        <w:pStyle w:val="1"/>
      </w:pPr>
      <w:bookmarkStart w:id="7" w:name="_Hlk99370069"/>
      <w:r>
        <w:t>I</w:t>
      </w:r>
      <w:bookmarkEnd w:id="7"/>
      <w:r>
        <w:t xml:space="preserve">I. Стандарт предоставления муниципальной услуги </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center"/>
        <w:rPr>
          <w:b/>
          <w:bCs/>
          <w:sz w:val="28"/>
          <w:szCs w:val="28"/>
        </w:rPr>
      </w:pPr>
      <w:r>
        <w:rPr>
          <w:b/>
          <w:bCs/>
          <w:sz w:val="28"/>
          <w:szCs w:val="28"/>
        </w:rPr>
        <w:t>Наименование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2.1. "</w:t>
      </w:r>
      <w:bookmarkStart w:id="8" w:name="_Hlk107311549"/>
      <w:r>
        <w:rPr>
          <w:sz w:val="28"/>
          <w:szCs w:val="28"/>
        </w:rPr>
        <w:t>Заключение договоров аренды муниципального имущества (за исключением земельных участков) на новый срок</w:t>
      </w:r>
      <w:bookmarkEnd w:id="8"/>
      <w:r>
        <w:rPr>
          <w:sz w:val="28"/>
          <w:szCs w:val="28"/>
        </w:rPr>
        <w:t>".</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Наименование органа местного самоуправления, предоставляющего муниципальную услугу</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Углегорского сельского поселения.</w:t>
      </w:r>
    </w:p>
    <w:p w:rsidR="00D30EB1" w:rsidRDefault="00D30EB1" w:rsidP="00D30EB1">
      <w:pPr>
        <w:widowControl w:val="0"/>
        <w:autoSpaceDE w:val="0"/>
        <w:autoSpaceDN w:val="0"/>
        <w:ind w:firstLine="567"/>
        <w:jc w:val="both"/>
        <w:rPr>
          <w:bCs/>
          <w:sz w:val="28"/>
          <w:szCs w:val="28"/>
          <w:lang w:bidi="ru-RU"/>
        </w:rPr>
      </w:pPr>
      <w:r>
        <w:rPr>
          <w:sz w:val="28"/>
          <w:szCs w:val="28"/>
        </w:rPr>
        <w:t xml:space="preserve">2.3. </w:t>
      </w:r>
      <w:r>
        <w:rPr>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Федеральная служба по надзору в сфере образования и науки, Федеральная служба по надзору в сфере здравоохранения. </w:t>
      </w:r>
    </w:p>
    <w:p w:rsidR="00D30EB1" w:rsidRDefault="00D30EB1" w:rsidP="00D30EB1">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Описание результата предоставления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 xml:space="preserve">2.5. Результатом предоставления Услуги является выдача (направление) договора аренды муниципального имущества (за исключением земельных участков) либо выдача уведомления об отказе в предоставлении муниципальной услуги. </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Срок предоставления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2.6. Общий срок предоставления муниципальной услуги составляет 104 дня со дня регистрации заявления и прилагаемых документов в Уполномоченном органе.</w:t>
      </w:r>
    </w:p>
    <w:p w:rsidR="00D30EB1" w:rsidRDefault="00D30EB1" w:rsidP="00D30EB1">
      <w:pPr>
        <w:widowControl w:val="0"/>
        <w:autoSpaceDE w:val="0"/>
        <w:autoSpaceDN w:val="0"/>
        <w:ind w:firstLine="567"/>
        <w:jc w:val="both"/>
        <w:rPr>
          <w:sz w:val="28"/>
          <w:szCs w:val="28"/>
        </w:rPr>
      </w:pPr>
      <w:r>
        <w:rPr>
          <w:sz w:val="28"/>
          <w:szCs w:val="28"/>
        </w:rPr>
        <w:lastRenderedPageBreak/>
        <w:t>В срок предоставления муниципальной услуги входит:</w:t>
      </w:r>
    </w:p>
    <w:p w:rsidR="00D30EB1" w:rsidRDefault="00D30EB1" w:rsidP="00D30EB1">
      <w:pPr>
        <w:widowControl w:val="0"/>
        <w:autoSpaceDE w:val="0"/>
        <w:autoSpaceDN w:val="0"/>
        <w:ind w:firstLine="567"/>
        <w:jc w:val="both"/>
        <w:rPr>
          <w:sz w:val="28"/>
          <w:szCs w:val="28"/>
        </w:rPr>
      </w:pPr>
      <w:r>
        <w:rPr>
          <w:sz w:val="28"/>
          <w:szCs w:val="28"/>
        </w:rPr>
        <w:t>- принятие решения Уполномоченного органа о заключении договора аренды муниципального имущества (за исключением земельных участков) на новый срок – 7 дней;</w:t>
      </w:r>
    </w:p>
    <w:p w:rsidR="00D30EB1" w:rsidRDefault="00D30EB1" w:rsidP="00D30EB1">
      <w:pPr>
        <w:widowControl w:val="0"/>
        <w:autoSpaceDE w:val="0"/>
        <w:autoSpaceDN w:val="0"/>
        <w:ind w:firstLine="567"/>
        <w:jc w:val="both"/>
        <w:rPr>
          <w:sz w:val="28"/>
          <w:szCs w:val="28"/>
        </w:rPr>
      </w:pPr>
      <w:r>
        <w:rPr>
          <w:sz w:val="28"/>
          <w:szCs w:val="28"/>
        </w:rPr>
        <w:t>- проведение мероприятий по оценке рыночной стоимости муниципального имущества (за исключением земельных участков) – 90 дней;</w:t>
      </w:r>
    </w:p>
    <w:p w:rsidR="00D30EB1" w:rsidRDefault="00D30EB1" w:rsidP="00D30EB1">
      <w:pPr>
        <w:widowControl w:val="0"/>
        <w:autoSpaceDE w:val="0"/>
        <w:autoSpaceDN w:val="0"/>
        <w:ind w:firstLine="567"/>
        <w:jc w:val="both"/>
        <w:rPr>
          <w:sz w:val="28"/>
          <w:szCs w:val="28"/>
        </w:rPr>
      </w:pPr>
      <w:r>
        <w:rPr>
          <w:sz w:val="28"/>
          <w:szCs w:val="28"/>
        </w:rPr>
        <w:t>- подготовка договора аренды муниципального имущества (за исключением земельных участков) – 7 дней.</w:t>
      </w:r>
    </w:p>
    <w:p w:rsidR="00D30EB1" w:rsidRDefault="00D30EB1" w:rsidP="00D30EB1">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Нормативные правовые акты, регулирующие предоставление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D30EB1" w:rsidRDefault="00D30EB1" w:rsidP="00D30EB1">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D30EB1" w:rsidRDefault="00D30EB1" w:rsidP="00D30EB1">
      <w:pPr>
        <w:widowControl w:val="0"/>
        <w:autoSpaceDE w:val="0"/>
        <w:autoSpaceDN w:val="0"/>
        <w:ind w:firstLine="567"/>
        <w:jc w:val="both"/>
        <w:rPr>
          <w:sz w:val="28"/>
          <w:szCs w:val="28"/>
        </w:rPr>
      </w:pPr>
      <w:r>
        <w:rPr>
          <w:sz w:val="28"/>
          <w:szCs w:val="28"/>
        </w:rPr>
        <w:t>1) заявление, оформленное согласно приложению к настоящему административному регламенту.</w:t>
      </w:r>
    </w:p>
    <w:p w:rsidR="00D30EB1" w:rsidRDefault="00D30EB1" w:rsidP="00D30EB1">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D30EB1" w:rsidRDefault="00D30EB1" w:rsidP="00D30EB1">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D30EB1" w:rsidRDefault="00D30EB1" w:rsidP="00D30EB1">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D30EB1" w:rsidRDefault="00D30EB1" w:rsidP="00D30EB1">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D30EB1" w:rsidRDefault="00D30EB1" w:rsidP="00D30EB1">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D30EB1" w:rsidRDefault="00D30EB1" w:rsidP="00D30EB1">
      <w:pPr>
        <w:widowControl w:val="0"/>
        <w:autoSpaceDE w:val="0"/>
        <w:autoSpaceDN w:val="0"/>
        <w:ind w:firstLine="567"/>
        <w:jc w:val="both"/>
        <w:rPr>
          <w:sz w:val="28"/>
          <w:szCs w:val="28"/>
        </w:rPr>
      </w:pPr>
      <w:r>
        <w:rPr>
          <w:sz w:val="28"/>
          <w:szCs w:val="28"/>
        </w:rPr>
        <w:t xml:space="preserve">- вид на жительство (для лиц без гражданства); </w:t>
      </w:r>
    </w:p>
    <w:p w:rsidR="00D30EB1" w:rsidRDefault="00D30EB1" w:rsidP="00D30EB1">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D30EB1" w:rsidRDefault="00D30EB1" w:rsidP="00D30EB1">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D30EB1" w:rsidRDefault="00D30EB1" w:rsidP="00D30EB1">
      <w:pPr>
        <w:widowControl w:val="0"/>
        <w:autoSpaceDE w:val="0"/>
        <w:autoSpaceDN w:val="0"/>
        <w:ind w:firstLine="567"/>
        <w:jc w:val="both"/>
        <w:rPr>
          <w:sz w:val="28"/>
          <w:szCs w:val="28"/>
        </w:rPr>
      </w:pPr>
      <w:r>
        <w:rPr>
          <w:sz w:val="28"/>
          <w:szCs w:val="28"/>
        </w:rPr>
        <w:lastRenderedPageBreak/>
        <w:t xml:space="preserve">- свидетельство о предоставлении временного убежища на территории Российской Федерации. </w:t>
      </w:r>
    </w:p>
    <w:p w:rsidR="00D30EB1" w:rsidRDefault="00D30EB1" w:rsidP="00D30EB1">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D30EB1" w:rsidRDefault="00D30EB1" w:rsidP="00D30EB1">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D30EB1" w:rsidRDefault="00D30EB1" w:rsidP="00D30EB1">
      <w:pPr>
        <w:widowControl w:val="0"/>
        <w:autoSpaceDE w:val="0"/>
        <w:autoSpaceDN w:val="0"/>
        <w:ind w:firstLine="567"/>
        <w:jc w:val="both"/>
        <w:rPr>
          <w:sz w:val="28"/>
          <w:szCs w:val="28"/>
        </w:rPr>
      </w:pPr>
      <w:r>
        <w:rPr>
          <w:sz w:val="28"/>
          <w:szCs w:val="28"/>
        </w:rPr>
        <w:t xml:space="preserve">Для представителей физического лица: </w:t>
      </w:r>
    </w:p>
    <w:p w:rsidR="00D30EB1" w:rsidRDefault="00D30EB1" w:rsidP="00D30EB1">
      <w:pPr>
        <w:widowControl w:val="0"/>
        <w:autoSpaceDE w:val="0"/>
        <w:autoSpaceDN w:val="0"/>
        <w:ind w:firstLine="567"/>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D30EB1" w:rsidRDefault="00D30EB1" w:rsidP="00D30EB1">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D30EB1" w:rsidRDefault="00D30EB1" w:rsidP="00D30EB1">
      <w:pPr>
        <w:widowControl w:val="0"/>
        <w:autoSpaceDE w:val="0"/>
        <w:autoSpaceDN w:val="0"/>
        <w:ind w:firstLine="567"/>
        <w:jc w:val="both"/>
        <w:rPr>
          <w:sz w:val="28"/>
          <w:szCs w:val="28"/>
        </w:rPr>
      </w:pPr>
      <w:r>
        <w:rPr>
          <w:sz w:val="28"/>
          <w:szCs w:val="28"/>
        </w:rPr>
        <w:t xml:space="preserve">- акт органа опеки и попечительства о назначении опекуна или попечителя.  </w:t>
      </w:r>
    </w:p>
    <w:p w:rsidR="00D30EB1" w:rsidRDefault="00D30EB1" w:rsidP="00D30EB1">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D30EB1" w:rsidRDefault="00D30EB1" w:rsidP="00D30EB1">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D30EB1" w:rsidRDefault="00D30EB1" w:rsidP="00D30EB1">
      <w:pPr>
        <w:widowControl w:val="0"/>
        <w:autoSpaceDE w:val="0"/>
        <w:autoSpaceDN w:val="0"/>
        <w:ind w:firstLine="567"/>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D30EB1" w:rsidRDefault="00D30EB1" w:rsidP="00D30EB1">
      <w:pPr>
        <w:widowControl w:val="0"/>
        <w:autoSpaceDE w:val="0"/>
        <w:autoSpaceDN w:val="0"/>
        <w:ind w:firstLine="567"/>
        <w:jc w:val="both"/>
        <w:rPr>
          <w:sz w:val="28"/>
          <w:szCs w:val="28"/>
        </w:rPr>
      </w:pPr>
      <w:r>
        <w:rPr>
          <w:sz w:val="28"/>
          <w:szCs w:val="28"/>
        </w:rPr>
        <w:t>4) выписка из ЕГРЮЛ (ЕГРИП) для юридических лиц (индивидуальных предпринимателей).</w:t>
      </w:r>
    </w:p>
    <w:p w:rsidR="00D30EB1" w:rsidRDefault="00D30EB1" w:rsidP="00D30EB1">
      <w:pPr>
        <w:widowControl w:val="0"/>
        <w:autoSpaceDE w:val="0"/>
        <w:autoSpaceDN w:val="0"/>
        <w:ind w:firstLine="567"/>
        <w:jc w:val="both"/>
        <w:rPr>
          <w:sz w:val="28"/>
          <w:szCs w:val="28"/>
        </w:rPr>
      </w:pPr>
      <w:bookmarkStart w:id="9" w:name="_Hlk107318133"/>
      <w:proofErr w:type="gramStart"/>
      <w:r>
        <w:rPr>
          <w:sz w:val="28"/>
          <w:szCs w:val="28"/>
        </w:rPr>
        <w:t xml:space="preserve">5) документ, подтверждающие право на предоставление муниципального имущества в аренду, без проведения торгов. </w:t>
      </w:r>
      <w:proofErr w:type="gramEnd"/>
    </w:p>
    <w:p w:rsidR="00D30EB1" w:rsidRDefault="00D30EB1" w:rsidP="00D30EB1">
      <w:pPr>
        <w:widowControl w:val="0"/>
        <w:autoSpaceDE w:val="0"/>
        <w:autoSpaceDN w:val="0"/>
        <w:ind w:firstLine="567"/>
        <w:jc w:val="both"/>
        <w:rPr>
          <w:bCs/>
          <w:sz w:val="28"/>
          <w:szCs w:val="28"/>
        </w:rPr>
      </w:pPr>
      <w:r>
        <w:rPr>
          <w:bCs/>
          <w:sz w:val="28"/>
          <w:szCs w:val="28"/>
        </w:rPr>
        <w:t>6) лицензия на осуществление медицинской деятельности.</w:t>
      </w:r>
    </w:p>
    <w:p w:rsidR="00D30EB1" w:rsidRDefault="00D30EB1" w:rsidP="00D30EB1">
      <w:pPr>
        <w:widowControl w:val="0"/>
        <w:autoSpaceDE w:val="0"/>
        <w:autoSpaceDN w:val="0"/>
        <w:ind w:firstLine="567"/>
        <w:jc w:val="both"/>
        <w:rPr>
          <w:bCs/>
          <w:sz w:val="28"/>
          <w:szCs w:val="28"/>
        </w:rPr>
      </w:pPr>
      <w:r>
        <w:rPr>
          <w:bCs/>
          <w:sz w:val="28"/>
          <w:szCs w:val="28"/>
        </w:rPr>
        <w:t>7)  лицензия на осуществление образовательной деятельности.</w:t>
      </w:r>
    </w:p>
    <w:p w:rsidR="00D30EB1" w:rsidRDefault="00D30EB1" w:rsidP="00D30EB1">
      <w:pPr>
        <w:widowControl w:val="0"/>
        <w:autoSpaceDE w:val="0"/>
        <w:autoSpaceDN w:val="0"/>
        <w:ind w:firstLine="567"/>
        <w:jc w:val="both"/>
        <w:rPr>
          <w:bCs/>
          <w:sz w:val="28"/>
          <w:szCs w:val="28"/>
        </w:rPr>
      </w:pPr>
      <w:r>
        <w:rPr>
          <w:bCs/>
          <w:sz w:val="28"/>
          <w:szCs w:val="28"/>
        </w:rPr>
        <w:t>8) выписка из ЕГРН об объекте недвижимости (об испрашиваемом земельном участке).</w:t>
      </w:r>
    </w:p>
    <w:bookmarkEnd w:id="9"/>
    <w:p w:rsidR="00D30EB1" w:rsidRDefault="00D30EB1" w:rsidP="00D30EB1">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 xml:space="preserve">2.12. В случае представления заявления при личном обращении Заявителя или </w:t>
      </w:r>
      <w:r>
        <w:rPr>
          <w:sz w:val="28"/>
          <w:szCs w:val="28"/>
          <w:lang w:bidi="ru-RU"/>
        </w:rPr>
        <w:lastRenderedPageBreak/>
        <w:t>представителя Заявителя предъявляется документ, удостоверяющий соответственно личность Заявителя или представителя Заявителя.</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D30EB1" w:rsidRDefault="00D30EB1" w:rsidP="00D30EB1">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30EB1" w:rsidRDefault="00D30EB1" w:rsidP="00D30EB1">
      <w:pPr>
        <w:widowControl w:val="0"/>
        <w:autoSpaceDE w:val="0"/>
        <w:autoSpaceDN w:val="0"/>
        <w:jc w:val="both"/>
        <w:rPr>
          <w:sz w:val="28"/>
          <w:szCs w:val="28"/>
        </w:rPr>
      </w:pPr>
    </w:p>
    <w:p w:rsidR="00D30EB1" w:rsidRDefault="00D30EB1" w:rsidP="00D30EB1">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30EB1" w:rsidRDefault="00D30EB1" w:rsidP="00D30EB1">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D30EB1" w:rsidRDefault="00D30EB1" w:rsidP="00D30EB1">
      <w:pPr>
        <w:widowControl w:val="0"/>
        <w:autoSpaceDE w:val="0"/>
        <w:autoSpaceDN w:val="0"/>
        <w:ind w:firstLine="567"/>
        <w:jc w:val="both"/>
        <w:rPr>
          <w:sz w:val="28"/>
          <w:szCs w:val="28"/>
        </w:rPr>
      </w:pPr>
      <w:r>
        <w:rPr>
          <w:sz w:val="28"/>
          <w:szCs w:val="28"/>
        </w:rPr>
        <w:t>сведения об опекунах и попечителях;</w:t>
      </w:r>
    </w:p>
    <w:p w:rsidR="00D30EB1" w:rsidRDefault="00D30EB1" w:rsidP="00D30EB1">
      <w:pPr>
        <w:widowControl w:val="0"/>
        <w:autoSpaceDE w:val="0"/>
        <w:autoSpaceDN w:val="0"/>
        <w:ind w:firstLine="567"/>
        <w:jc w:val="both"/>
        <w:rPr>
          <w:bCs/>
          <w:sz w:val="28"/>
          <w:szCs w:val="28"/>
        </w:rPr>
      </w:pP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D30EB1" w:rsidRDefault="00D30EB1" w:rsidP="00D30EB1">
      <w:pPr>
        <w:widowControl w:val="0"/>
        <w:autoSpaceDE w:val="0"/>
        <w:autoSpaceDN w:val="0"/>
        <w:ind w:firstLine="567"/>
        <w:jc w:val="both"/>
        <w:rPr>
          <w:bCs/>
          <w:sz w:val="28"/>
          <w:szCs w:val="28"/>
        </w:rPr>
      </w:pPr>
      <w:r>
        <w:rPr>
          <w:bCs/>
          <w:sz w:val="28"/>
          <w:szCs w:val="28"/>
        </w:rPr>
        <w:t>сведения из лицензии на осуществление медицинской деятельности;</w:t>
      </w:r>
    </w:p>
    <w:p w:rsidR="00D30EB1" w:rsidRDefault="00D30EB1" w:rsidP="00D30EB1">
      <w:pPr>
        <w:widowControl w:val="0"/>
        <w:autoSpaceDE w:val="0"/>
        <w:autoSpaceDN w:val="0"/>
        <w:ind w:firstLine="567"/>
        <w:jc w:val="both"/>
        <w:rPr>
          <w:bCs/>
          <w:sz w:val="28"/>
          <w:szCs w:val="28"/>
        </w:rPr>
      </w:pPr>
      <w:r>
        <w:rPr>
          <w:bCs/>
          <w:sz w:val="28"/>
          <w:szCs w:val="28"/>
        </w:rPr>
        <w:t>сведения из лицензии на осуществление образовательной деятельности.</w:t>
      </w:r>
    </w:p>
    <w:p w:rsidR="00D30EB1" w:rsidRDefault="00D30EB1" w:rsidP="00D30EB1">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D30EB1" w:rsidRDefault="00D30EB1" w:rsidP="00D30EB1">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30EB1" w:rsidRDefault="00D30EB1" w:rsidP="00D30EB1">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Pr>
            <w:rStyle w:val="a9"/>
          </w:rPr>
          <w:t>частью 1 статьи 1</w:t>
        </w:r>
      </w:hyperlink>
      <w:r>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w:t>
      </w:r>
      <w:r>
        <w:rPr>
          <w:sz w:val="28"/>
          <w:szCs w:val="28"/>
        </w:rPr>
        <w:lastRenderedPageBreak/>
        <w:t>правовыми актами</w:t>
      </w:r>
      <w:proofErr w:type="gramEnd"/>
      <w:r>
        <w:rPr>
          <w:sz w:val="28"/>
          <w:szCs w:val="28"/>
        </w:rPr>
        <w:t xml:space="preserve">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10" w:history="1">
        <w:r>
          <w:rPr>
            <w:rStyle w:val="a9"/>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D30EB1" w:rsidRDefault="00D30EB1" w:rsidP="00D30EB1">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D30EB1" w:rsidRDefault="00D30EB1" w:rsidP="00D30EB1">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30EB1" w:rsidRDefault="00D30EB1" w:rsidP="00D30EB1">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30EB1" w:rsidRDefault="00D30EB1" w:rsidP="00D30EB1">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30EB1" w:rsidRDefault="00D30EB1" w:rsidP="00D30EB1">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30EB1" w:rsidRDefault="00D30EB1" w:rsidP="00D30EB1">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Pr>
            <w:rStyle w:val="a9"/>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2" w:history="1">
        <w:r>
          <w:rPr>
            <w:rStyle w:val="a9"/>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D30EB1" w:rsidRDefault="00D30EB1" w:rsidP="00D30EB1">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lastRenderedPageBreak/>
        <w:t>Исчерпывающий перечень оснований для отказа в приеме документов, необходимых для предоставления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D30EB1" w:rsidRDefault="00D30EB1" w:rsidP="00D30EB1">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D30EB1" w:rsidRDefault="00D30EB1" w:rsidP="00D30EB1">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30EB1" w:rsidRDefault="00D30EB1" w:rsidP="00D30EB1">
      <w:pPr>
        <w:widowControl w:val="0"/>
        <w:autoSpaceDE w:val="0"/>
        <w:autoSpaceDN w:val="0"/>
        <w:ind w:firstLine="567"/>
        <w:jc w:val="both"/>
        <w:rPr>
          <w:sz w:val="28"/>
          <w:szCs w:val="28"/>
          <w:lang w:bidi="ru-RU"/>
        </w:rPr>
      </w:pPr>
      <w:r>
        <w:rPr>
          <w:sz w:val="28"/>
          <w:szCs w:val="28"/>
          <w:lang w:bidi="ru-RU"/>
        </w:rPr>
        <w:t>- п</w:t>
      </w:r>
      <w:r>
        <w:rPr>
          <w:sz w:val="28"/>
          <w:szCs w:val="28"/>
        </w:rPr>
        <w:t>редставление неполного комплекта документов;</w:t>
      </w:r>
    </w:p>
    <w:p w:rsidR="00D30EB1" w:rsidRDefault="00D30EB1" w:rsidP="00D30EB1">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30EB1" w:rsidRDefault="00D30EB1" w:rsidP="00D30EB1">
      <w:pPr>
        <w:widowControl w:val="0"/>
        <w:autoSpaceDE w:val="0"/>
        <w:autoSpaceDN w:val="0"/>
        <w:ind w:firstLine="567"/>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30EB1" w:rsidRDefault="00D30EB1" w:rsidP="00D30EB1">
      <w:pPr>
        <w:widowControl w:val="0"/>
        <w:autoSpaceDE w:val="0"/>
        <w:autoSpaceDN w:val="0"/>
        <w:ind w:firstLine="567"/>
        <w:jc w:val="both"/>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30EB1" w:rsidRDefault="00D30EB1" w:rsidP="00D30EB1">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D30EB1" w:rsidRDefault="00D30EB1" w:rsidP="00D30EB1">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D30EB1" w:rsidRDefault="00D30EB1" w:rsidP="00D30EB1">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Исчерпывающий перечень оснований для приостановления или отказа в предоставлении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 xml:space="preserve">2.19. Основания для приостановления предоставления муниципальной услуги отсутствуют. </w:t>
      </w:r>
    </w:p>
    <w:p w:rsidR="00D30EB1" w:rsidRDefault="00D30EB1" w:rsidP="00D30EB1">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D30EB1" w:rsidRDefault="00D30EB1" w:rsidP="00D30EB1">
      <w:pPr>
        <w:widowControl w:val="0"/>
        <w:autoSpaceDE w:val="0"/>
        <w:autoSpaceDN w:val="0"/>
        <w:ind w:firstLine="567"/>
        <w:jc w:val="both"/>
        <w:rPr>
          <w:sz w:val="28"/>
          <w:szCs w:val="28"/>
        </w:rPr>
      </w:pPr>
      <w:r>
        <w:rPr>
          <w:sz w:val="28"/>
          <w:szCs w:val="28"/>
        </w:rPr>
        <w:t xml:space="preserve">- заявитель не соответствует условиям, указанным в пункте 1.2 настоящего административного регламента; </w:t>
      </w:r>
    </w:p>
    <w:p w:rsidR="00D30EB1" w:rsidRDefault="00D30EB1" w:rsidP="00D30EB1">
      <w:pPr>
        <w:widowControl w:val="0"/>
        <w:autoSpaceDE w:val="0"/>
        <w:autoSpaceDN w:val="0"/>
        <w:ind w:firstLine="567"/>
        <w:jc w:val="both"/>
        <w:rPr>
          <w:sz w:val="28"/>
          <w:szCs w:val="28"/>
        </w:rPr>
      </w:pPr>
      <w:r>
        <w:rPr>
          <w:sz w:val="28"/>
          <w:szCs w:val="28"/>
        </w:rPr>
        <w:t xml:space="preserve">- представление документов, не соответствующих перечню, указанному в пункте 2.8 настоящего административного регламента; </w:t>
      </w:r>
    </w:p>
    <w:p w:rsidR="00D30EB1" w:rsidRDefault="00D30EB1" w:rsidP="00D30EB1">
      <w:pPr>
        <w:widowControl w:val="0"/>
        <w:autoSpaceDE w:val="0"/>
        <w:autoSpaceDN w:val="0"/>
        <w:ind w:firstLine="567"/>
        <w:jc w:val="both"/>
        <w:rPr>
          <w:sz w:val="28"/>
          <w:szCs w:val="28"/>
        </w:rPr>
      </w:pPr>
      <w:r>
        <w:rPr>
          <w:sz w:val="28"/>
          <w:szCs w:val="28"/>
        </w:rPr>
        <w:t xml:space="preserve">- принятие в установленном порядке решения, предусматривающего иной порядок распоряжения таким имуществом; </w:t>
      </w:r>
    </w:p>
    <w:p w:rsidR="00D30EB1" w:rsidRDefault="00D30EB1" w:rsidP="00D30EB1">
      <w:pPr>
        <w:widowControl w:val="0"/>
        <w:autoSpaceDE w:val="0"/>
        <w:autoSpaceDN w:val="0"/>
        <w:ind w:firstLine="567"/>
        <w:jc w:val="both"/>
        <w:rPr>
          <w:sz w:val="28"/>
          <w:szCs w:val="28"/>
        </w:rPr>
      </w:pPr>
      <w:r>
        <w:rPr>
          <w:sz w:val="28"/>
          <w:szCs w:val="28"/>
        </w:rPr>
        <w:t xml:space="preserve">-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 </w:t>
      </w:r>
    </w:p>
    <w:p w:rsidR="00D30EB1" w:rsidRDefault="00D30EB1" w:rsidP="00D30EB1">
      <w:pPr>
        <w:widowControl w:val="0"/>
        <w:autoSpaceDE w:val="0"/>
        <w:autoSpaceDN w:val="0"/>
        <w:ind w:firstLine="567"/>
        <w:jc w:val="both"/>
        <w:rPr>
          <w:color w:val="000000" w:themeColor="text1"/>
          <w:sz w:val="28"/>
          <w:szCs w:val="28"/>
        </w:rPr>
      </w:pPr>
      <w:proofErr w:type="gramStart"/>
      <w:r>
        <w:rPr>
          <w:sz w:val="28"/>
          <w:szCs w:val="28"/>
        </w:rPr>
        <w:t xml:space="preserve">отсутствие оснований для предоставления муниципального имущества в аренду </w:t>
      </w:r>
      <w:r>
        <w:rPr>
          <w:sz w:val="28"/>
          <w:szCs w:val="28"/>
        </w:rPr>
        <w:lastRenderedPageBreak/>
        <w:t xml:space="preserve">без проведения торгов </w:t>
      </w:r>
      <w:r>
        <w:rPr>
          <w:color w:val="000000" w:themeColor="text1"/>
          <w:sz w:val="28"/>
          <w:szCs w:val="28"/>
        </w:rPr>
        <w:t>(</w:t>
      </w:r>
      <w:hyperlink r:id="rId13" w:history="1">
        <w:r>
          <w:rPr>
            <w:rStyle w:val="a9"/>
            <w:color w:val="000000" w:themeColor="text1"/>
          </w:rPr>
          <w:t>часть 1 статьи 17.1</w:t>
        </w:r>
      </w:hyperlink>
      <w:r>
        <w:rPr>
          <w:color w:val="000000" w:themeColor="text1"/>
          <w:sz w:val="28"/>
          <w:szCs w:val="28"/>
        </w:rPr>
        <w:t xml:space="preserve"> Федерального закона от 26.07.2006 N 135-ФЗ "О защите конкуренции". </w:t>
      </w:r>
      <w:proofErr w:type="gramEnd"/>
    </w:p>
    <w:p w:rsidR="00D30EB1" w:rsidRDefault="00D30EB1" w:rsidP="00D30EB1">
      <w:pPr>
        <w:pStyle w:val="1"/>
      </w:pPr>
    </w:p>
    <w:p w:rsidR="00D30EB1" w:rsidRDefault="00D30EB1" w:rsidP="00D30EB1">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Срок и порядок регистрации запроса заявителя о предоставлении муниципальной услуги, в том числе в электронной форме</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Требования к помещениям, в которых предоставляется муниципальная услуга</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30EB1" w:rsidRDefault="00D30EB1" w:rsidP="00D30EB1">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w:t>
      </w:r>
      <w:r>
        <w:rPr>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30EB1" w:rsidRDefault="00D30EB1" w:rsidP="00D30EB1">
      <w:pPr>
        <w:widowControl w:val="0"/>
        <w:autoSpaceDE w:val="0"/>
        <w:autoSpaceDN w:val="0"/>
        <w:ind w:firstLine="567"/>
        <w:jc w:val="both"/>
        <w:rPr>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D30EB1" w:rsidRDefault="00D30EB1" w:rsidP="00D30EB1">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30EB1" w:rsidRDefault="00D30EB1" w:rsidP="00D30EB1">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30EB1" w:rsidRDefault="00D30EB1" w:rsidP="00D30EB1">
      <w:pPr>
        <w:widowControl w:val="0"/>
        <w:autoSpaceDE w:val="0"/>
        <w:autoSpaceDN w:val="0"/>
        <w:ind w:firstLine="567"/>
        <w:jc w:val="both"/>
        <w:rPr>
          <w:sz w:val="28"/>
          <w:szCs w:val="28"/>
        </w:rPr>
      </w:pPr>
      <w:r>
        <w:rPr>
          <w:sz w:val="28"/>
          <w:szCs w:val="28"/>
        </w:rPr>
        <w:t>наименование;</w:t>
      </w:r>
    </w:p>
    <w:p w:rsidR="00D30EB1" w:rsidRDefault="00D30EB1" w:rsidP="00D30EB1">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D30EB1" w:rsidRDefault="00D30EB1" w:rsidP="00D30EB1">
      <w:pPr>
        <w:widowControl w:val="0"/>
        <w:autoSpaceDE w:val="0"/>
        <w:autoSpaceDN w:val="0"/>
        <w:ind w:firstLine="567"/>
        <w:jc w:val="both"/>
        <w:rPr>
          <w:sz w:val="28"/>
          <w:szCs w:val="28"/>
        </w:rPr>
      </w:pPr>
      <w:r>
        <w:rPr>
          <w:sz w:val="28"/>
          <w:szCs w:val="28"/>
        </w:rPr>
        <w:t>график приема;</w:t>
      </w:r>
    </w:p>
    <w:p w:rsidR="00D30EB1" w:rsidRDefault="00D30EB1" w:rsidP="00D30EB1">
      <w:pPr>
        <w:widowControl w:val="0"/>
        <w:autoSpaceDE w:val="0"/>
        <w:autoSpaceDN w:val="0"/>
        <w:ind w:firstLine="567"/>
        <w:jc w:val="both"/>
        <w:rPr>
          <w:sz w:val="28"/>
          <w:szCs w:val="28"/>
        </w:rPr>
      </w:pPr>
      <w:r>
        <w:rPr>
          <w:sz w:val="28"/>
          <w:szCs w:val="28"/>
        </w:rPr>
        <w:t>номера телефонов для справок.</w:t>
      </w:r>
    </w:p>
    <w:p w:rsidR="00D30EB1" w:rsidRDefault="00D30EB1" w:rsidP="00D30EB1">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D30EB1" w:rsidRDefault="00D30EB1" w:rsidP="00D30EB1">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D30EB1" w:rsidRDefault="00D30EB1" w:rsidP="00D30EB1">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D30EB1" w:rsidRDefault="00D30EB1" w:rsidP="00D30EB1">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D30EB1" w:rsidRDefault="00D30EB1" w:rsidP="00D30EB1">
      <w:pPr>
        <w:widowControl w:val="0"/>
        <w:autoSpaceDE w:val="0"/>
        <w:autoSpaceDN w:val="0"/>
        <w:ind w:firstLine="567"/>
        <w:jc w:val="both"/>
        <w:rPr>
          <w:sz w:val="28"/>
          <w:szCs w:val="28"/>
        </w:rPr>
      </w:pPr>
      <w:r>
        <w:rPr>
          <w:sz w:val="28"/>
          <w:szCs w:val="28"/>
        </w:rPr>
        <w:t>туалетными комнатами для посетителей.</w:t>
      </w:r>
    </w:p>
    <w:p w:rsidR="00D30EB1" w:rsidRDefault="00D30EB1" w:rsidP="00D30EB1">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30EB1" w:rsidRDefault="00D30EB1" w:rsidP="00D30EB1">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30EB1" w:rsidRDefault="00D30EB1" w:rsidP="00D30EB1">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D30EB1" w:rsidRDefault="00D30EB1" w:rsidP="00D30EB1">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D30EB1" w:rsidRDefault="00D30EB1" w:rsidP="00D30EB1">
      <w:pPr>
        <w:widowControl w:val="0"/>
        <w:autoSpaceDE w:val="0"/>
        <w:autoSpaceDN w:val="0"/>
        <w:ind w:firstLine="567"/>
        <w:jc w:val="both"/>
        <w:rPr>
          <w:sz w:val="28"/>
          <w:szCs w:val="28"/>
        </w:rPr>
      </w:pPr>
      <w:r>
        <w:rPr>
          <w:sz w:val="28"/>
          <w:szCs w:val="28"/>
        </w:rPr>
        <w:t>номера кабинета и наименования отдела;</w:t>
      </w:r>
    </w:p>
    <w:p w:rsidR="00D30EB1" w:rsidRDefault="00D30EB1" w:rsidP="00D30EB1">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D30EB1" w:rsidRDefault="00D30EB1" w:rsidP="00D30EB1">
      <w:pPr>
        <w:widowControl w:val="0"/>
        <w:autoSpaceDE w:val="0"/>
        <w:autoSpaceDN w:val="0"/>
        <w:ind w:firstLine="567"/>
        <w:jc w:val="both"/>
        <w:rPr>
          <w:sz w:val="28"/>
          <w:szCs w:val="28"/>
        </w:rPr>
      </w:pPr>
      <w:r>
        <w:rPr>
          <w:sz w:val="28"/>
          <w:szCs w:val="28"/>
        </w:rPr>
        <w:t>графика приема Заявителей.</w:t>
      </w:r>
    </w:p>
    <w:p w:rsidR="00D30EB1" w:rsidRDefault="00D30EB1" w:rsidP="00D30EB1">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30EB1" w:rsidRDefault="00D30EB1" w:rsidP="00D30EB1">
      <w:pPr>
        <w:widowControl w:val="0"/>
        <w:autoSpaceDE w:val="0"/>
        <w:autoSpaceDN w:val="0"/>
        <w:ind w:firstLine="567"/>
        <w:jc w:val="both"/>
        <w:rPr>
          <w:sz w:val="28"/>
          <w:szCs w:val="28"/>
        </w:rPr>
      </w:pPr>
      <w:r>
        <w:rPr>
          <w:sz w:val="28"/>
          <w:szCs w:val="28"/>
        </w:rPr>
        <w:t xml:space="preserve">Лицо, ответственное за прием документов, должно иметь настольную табличку </w:t>
      </w:r>
      <w:r>
        <w:rPr>
          <w:sz w:val="28"/>
          <w:szCs w:val="28"/>
        </w:rPr>
        <w:lastRenderedPageBreak/>
        <w:t>с указанием фамилии, имени, отчества (последнее - при наличии) и должности.</w:t>
      </w:r>
    </w:p>
    <w:p w:rsidR="00D30EB1" w:rsidRDefault="00D30EB1" w:rsidP="00D30EB1">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D30EB1" w:rsidRDefault="00D30EB1" w:rsidP="00D30EB1">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D30EB1" w:rsidRDefault="00D30EB1" w:rsidP="00D30EB1">
      <w:pPr>
        <w:widowControl w:val="0"/>
        <w:autoSpaceDE w:val="0"/>
        <w:autoSpaceDN w:val="0"/>
        <w:ind w:firstLine="567"/>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D30EB1" w:rsidRDefault="00D30EB1" w:rsidP="00D30EB1">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D30EB1" w:rsidRDefault="00D30EB1" w:rsidP="00D30EB1">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30EB1" w:rsidRDefault="00D30EB1" w:rsidP="00D30EB1">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30EB1" w:rsidRDefault="00D30EB1" w:rsidP="00D30EB1">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D30EB1" w:rsidRDefault="00D30EB1" w:rsidP="00D30EB1">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D30EB1" w:rsidRDefault="00D30EB1" w:rsidP="00D30EB1">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Показатели доступности и качества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D30EB1" w:rsidRDefault="00D30EB1" w:rsidP="00D30EB1">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D30EB1" w:rsidRDefault="00D30EB1" w:rsidP="00D30EB1">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D30EB1" w:rsidRDefault="00D30EB1" w:rsidP="00D30EB1">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30EB1" w:rsidRDefault="00D30EB1" w:rsidP="00D30EB1">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D30EB1" w:rsidRDefault="00D30EB1" w:rsidP="00D30EB1">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30EB1" w:rsidRDefault="00D30EB1" w:rsidP="00D30EB1">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D30EB1" w:rsidRDefault="00D30EB1" w:rsidP="00D30EB1">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D30EB1" w:rsidRDefault="00D30EB1" w:rsidP="00D30EB1">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lastRenderedPageBreak/>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D30EB1" w:rsidRDefault="00D30EB1" w:rsidP="00D30EB1">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D30EB1" w:rsidRDefault="00D30EB1" w:rsidP="00D30EB1">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30EB1" w:rsidRDefault="00D30EB1" w:rsidP="00D30EB1">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30EB1" w:rsidRDefault="00D30EB1" w:rsidP="00D30EB1">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30EB1" w:rsidRDefault="00D30EB1" w:rsidP="00D30EB1">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D30EB1" w:rsidRDefault="00D30EB1" w:rsidP="00D30EB1">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D30EB1" w:rsidRDefault="00D30EB1" w:rsidP="00D30EB1">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D30EB1" w:rsidRDefault="00D30EB1" w:rsidP="00D30EB1">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D30EB1" w:rsidRDefault="00D30EB1" w:rsidP="00D30EB1">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D30EB1" w:rsidRDefault="00D30EB1" w:rsidP="00D30EB1">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D30EB1" w:rsidRDefault="00D30EB1" w:rsidP="00D30EB1">
      <w:pPr>
        <w:widowControl w:val="0"/>
        <w:autoSpaceDE w:val="0"/>
        <w:autoSpaceDN w:val="0"/>
        <w:ind w:firstLine="567"/>
        <w:jc w:val="both"/>
        <w:rPr>
          <w:sz w:val="28"/>
          <w:szCs w:val="28"/>
        </w:rPr>
      </w:pPr>
      <w:r>
        <w:rPr>
          <w:sz w:val="28"/>
          <w:szCs w:val="28"/>
        </w:rPr>
        <w:lastRenderedPageBreak/>
        <w:t>- сохранением всех аутентичных признаков подлинности, а именно: графической подписи лица, печати, углового штампа бланка;</w:t>
      </w:r>
    </w:p>
    <w:p w:rsidR="00D30EB1" w:rsidRDefault="00D30EB1" w:rsidP="00D30EB1">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30EB1" w:rsidRDefault="00D30EB1" w:rsidP="00D30EB1">
      <w:pPr>
        <w:widowControl w:val="0"/>
        <w:autoSpaceDE w:val="0"/>
        <w:autoSpaceDN w:val="0"/>
        <w:ind w:firstLine="567"/>
        <w:jc w:val="both"/>
        <w:rPr>
          <w:sz w:val="28"/>
          <w:szCs w:val="28"/>
        </w:rPr>
      </w:pPr>
      <w:r>
        <w:rPr>
          <w:sz w:val="28"/>
          <w:szCs w:val="28"/>
        </w:rPr>
        <w:t>Электронные документы должны обеспечивать:</w:t>
      </w:r>
    </w:p>
    <w:p w:rsidR="00D30EB1" w:rsidRDefault="00D30EB1" w:rsidP="00D30EB1">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D30EB1" w:rsidRDefault="00D30EB1" w:rsidP="00D30EB1">
      <w:pPr>
        <w:widowControl w:val="0"/>
        <w:autoSpaceDE w:val="0"/>
        <w:autoSpaceDN w:val="0"/>
        <w:ind w:firstLine="567"/>
        <w:jc w:val="both"/>
        <w:rPr>
          <w:sz w:val="28"/>
          <w:szCs w:val="28"/>
        </w:rPr>
      </w:pPr>
      <w:r>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30EB1" w:rsidRDefault="00D30EB1" w:rsidP="00D30EB1">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D30EB1" w:rsidRDefault="00D30EB1" w:rsidP="00D30EB1">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D30EB1" w:rsidRDefault="00D30EB1" w:rsidP="00D30EB1">
      <w:pPr>
        <w:widowControl w:val="0"/>
        <w:autoSpaceDE w:val="0"/>
        <w:autoSpaceDN w:val="0"/>
        <w:ind w:firstLine="567"/>
        <w:jc w:val="both"/>
        <w:rPr>
          <w:sz w:val="28"/>
          <w:szCs w:val="28"/>
          <w:lang w:eastAsia="en-US"/>
        </w:rPr>
      </w:pPr>
    </w:p>
    <w:p w:rsidR="00D30EB1" w:rsidRDefault="00D30EB1" w:rsidP="00D30EB1">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Исчерпывающий перечень административных процедур</w:t>
      </w:r>
    </w:p>
    <w:p w:rsidR="00D30EB1" w:rsidRDefault="00D30EB1" w:rsidP="00D30EB1">
      <w:pPr>
        <w:pStyle w:val="1"/>
      </w:pPr>
    </w:p>
    <w:p w:rsidR="00D30EB1" w:rsidRDefault="00D30EB1" w:rsidP="00D30EB1">
      <w:pPr>
        <w:widowControl w:val="0"/>
        <w:autoSpaceDE w:val="0"/>
        <w:autoSpaceDN w:val="0"/>
        <w:ind w:firstLine="567"/>
        <w:jc w:val="both"/>
        <w:rPr>
          <w:sz w:val="28"/>
          <w:szCs w:val="28"/>
        </w:rPr>
      </w:pPr>
      <w:r>
        <w:rPr>
          <w:sz w:val="28"/>
          <w:szCs w:val="28"/>
        </w:rPr>
        <w:t>3.1. Предоставление муниципальной услуги включает в себя следующие административные процедуры:</w:t>
      </w:r>
    </w:p>
    <w:p w:rsidR="00D30EB1" w:rsidRDefault="00D30EB1" w:rsidP="00D30EB1">
      <w:pPr>
        <w:widowControl w:val="0"/>
        <w:autoSpaceDE w:val="0"/>
        <w:autoSpaceDN w:val="0"/>
        <w:ind w:firstLine="567"/>
        <w:jc w:val="both"/>
        <w:rPr>
          <w:sz w:val="28"/>
          <w:szCs w:val="28"/>
        </w:rPr>
      </w:pPr>
      <w:r>
        <w:rPr>
          <w:sz w:val="28"/>
          <w:szCs w:val="28"/>
        </w:rPr>
        <w:t>1) прием и регистрация заявления и документов (отказ в приеме к рассмотрению заявления и документов);</w:t>
      </w:r>
    </w:p>
    <w:p w:rsidR="00D30EB1" w:rsidRDefault="00D30EB1" w:rsidP="00D30EB1">
      <w:pPr>
        <w:widowControl w:val="0"/>
        <w:autoSpaceDE w:val="0"/>
        <w:autoSpaceDN w:val="0"/>
        <w:ind w:firstLine="567"/>
        <w:jc w:val="both"/>
        <w:rPr>
          <w:sz w:val="28"/>
          <w:szCs w:val="28"/>
        </w:rPr>
      </w:pPr>
      <w:r>
        <w:rPr>
          <w:sz w:val="28"/>
          <w:szCs w:val="28"/>
        </w:rPr>
        <w:t>2) формирование и направление межведомственных запросов в органы, участвующие в предоставлении муниципальной услуги;</w:t>
      </w:r>
    </w:p>
    <w:p w:rsidR="00D30EB1" w:rsidRDefault="00D30EB1" w:rsidP="00D30EB1">
      <w:pPr>
        <w:widowControl w:val="0"/>
        <w:autoSpaceDE w:val="0"/>
        <w:autoSpaceDN w:val="0"/>
        <w:ind w:firstLine="567"/>
        <w:jc w:val="both"/>
        <w:rPr>
          <w:sz w:val="28"/>
          <w:szCs w:val="28"/>
        </w:rPr>
      </w:pPr>
      <w:r>
        <w:rPr>
          <w:sz w:val="28"/>
          <w:szCs w:val="28"/>
        </w:rPr>
        <w:t xml:space="preserve">3) рассмотрение заявления и представленных документов, направление (выдача) заявителю результат предоставления муниципальной услуги. </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 xml:space="preserve">3.1.1. </w:t>
      </w:r>
      <w:r>
        <w:rPr>
          <w:sz w:val="28"/>
          <w:szCs w:val="28"/>
          <w:u w:val="single"/>
        </w:rPr>
        <w:t>Прием и регистрация заявления и документов (отказ в приеме к рассмотрению заявления и документов</w:t>
      </w:r>
      <w:r>
        <w:rPr>
          <w:sz w:val="28"/>
          <w:szCs w:val="28"/>
        </w:rPr>
        <w:t>).</w:t>
      </w:r>
    </w:p>
    <w:p w:rsidR="00D30EB1" w:rsidRDefault="00D30EB1" w:rsidP="00D30EB1">
      <w:pPr>
        <w:widowControl w:val="0"/>
        <w:autoSpaceDE w:val="0"/>
        <w:autoSpaceDN w:val="0"/>
        <w:ind w:firstLine="567"/>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D30EB1" w:rsidRDefault="00D30EB1" w:rsidP="00D30EB1">
      <w:pPr>
        <w:widowControl w:val="0"/>
        <w:autoSpaceDE w:val="0"/>
        <w:autoSpaceDN w:val="0"/>
        <w:ind w:firstLine="567"/>
        <w:jc w:val="both"/>
        <w:rPr>
          <w:sz w:val="28"/>
          <w:szCs w:val="28"/>
        </w:rPr>
      </w:pPr>
      <w:proofErr w:type="gramStart"/>
      <w:r>
        <w:rPr>
          <w:sz w:val="28"/>
          <w:szCs w:val="28"/>
        </w:rPr>
        <w:t xml:space="preserve">При приеме заявления и документов должностное лицо </w:t>
      </w:r>
      <w:bookmarkStart w:id="10" w:name="_Hlk105497659"/>
      <w:r>
        <w:rPr>
          <w:sz w:val="28"/>
          <w:szCs w:val="28"/>
        </w:rPr>
        <w:t>Уполномоченного органа</w:t>
      </w:r>
      <w:bookmarkEnd w:id="10"/>
      <w:r>
        <w:rPr>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D30EB1" w:rsidRDefault="00D30EB1" w:rsidP="00D30EB1">
      <w:pPr>
        <w:widowControl w:val="0"/>
        <w:autoSpaceDE w:val="0"/>
        <w:autoSpaceDN w:val="0"/>
        <w:ind w:firstLine="567"/>
        <w:jc w:val="both"/>
        <w:rPr>
          <w:sz w:val="28"/>
          <w:szCs w:val="28"/>
        </w:rPr>
      </w:pPr>
      <w:r>
        <w:rPr>
          <w:sz w:val="28"/>
          <w:szCs w:val="28"/>
        </w:rPr>
        <w:t>Должностное лицо Уполномоченного органа</w:t>
      </w:r>
      <w:r>
        <w:rPr>
          <w:i/>
          <w:iCs/>
          <w:sz w:val="28"/>
          <w:szCs w:val="28"/>
          <w:u w:val="single"/>
        </w:rPr>
        <w:t>,</w:t>
      </w:r>
      <w:r>
        <w:rPr>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D30EB1" w:rsidRDefault="00D30EB1" w:rsidP="00D30EB1">
      <w:pPr>
        <w:widowControl w:val="0"/>
        <w:autoSpaceDE w:val="0"/>
        <w:autoSpaceDN w:val="0"/>
        <w:ind w:firstLine="567"/>
        <w:jc w:val="both"/>
        <w:rPr>
          <w:sz w:val="28"/>
          <w:szCs w:val="28"/>
        </w:rPr>
      </w:pPr>
      <w:r>
        <w:rPr>
          <w:sz w:val="28"/>
          <w:szCs w:val="28"/>
        </w:rPr>
        <w:t xml:space="preserve">Заявление и прилагаемые к нему документы, поступившие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органа в электронном виде, регистрируются в общем порядке.</w:t>
      </w:r>
    </w:p>
    <w:p w:rsidR="00D30EB1" w:rsidRDefault="00D30EB1" w:rsidP="00D30EB1">
      <w:pPr>
        <w:widowControl w:val="0"/>
        <w:autoSpaceDE w:val="0"/>
        <w:autoSpaceDN w:val="0"/>
        <w:ind w:firstLine="567"/>
        <w:jc w:val="both"/>
        <w:rPr>
          <w:sz w:val="28"/>
          <w:szCs w:val="28"/>
        </w:rPr>
      </w:pPr>
      <w:r>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w:t>
      </w:r>
      <w:r>
        <w:rPr>
          <w:sz w:val="28"/>
          <w:szCs w:val="28"/>
        </w:rPr>
        <w:lastRenderedPageBreak/>
        <w:t xml:space="preserve">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D30EB1" w:rsidRDefault="00D30EB1" w:rsidP="00D30EB1">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D30EB1" w:rsidRDefault="00D30EB1" w:rsidP="00D30EB1">
      <w:pPr>
        <w:widowControl w:val="0"/>
        <w:autoSpaceDE w:val="0"/>
        <w:autoSpaceDN w:val="0"/>
        <w:ind w:firstLine="567"/>
        <w:jc w:val="both"/>
        <w:rPr>
          <w:sz w:val="28"/>
          <w:szCs w:val="28"/>
        </w:rPr>
      </w:pPr>
      <w:r>
        <w:rPr>
          <w:sz w:val="28"/>
          <w:szCs w:val="28"/>
        </w:rPr>
        <w:t>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D30EB1" w:rsidRDefault="00D30EB1" w:rsidP="00D30EB1">
      <w:pPr>
        <w:widowControl w:val="0"/>
        <w:autoSpaceDE w:val="0"/>
        <w:autoSpaceDN w:val="0"/>
        <w:ind w:firstLine="567"/>
        <w:jc w:val="both"/>
        <w:rPr>
          <w:sz w:val="28"/>
          <w:szCs w:val="28"/>
        </w:rPr>
      </w:pPr>
      <w:proofErr w:type="gramStart"/>
      <w:r>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Pr>
          <w:sz w:val="28"/>
          <w:szCs w:val="28"/>
        </w:rPr>
        <w:t xml:space="preserve"> (далее - уведомление о получении заявления).</w:t>
      </w:r>
    </w:p>
    <w:p w:rsidR="00D30EB1" w:rsidRDefault="00D30EB1" w:rsidP="00D30EB1">
      <w:pPr>
        <w:widowControl w:val="0"/>
        <w:autoSpaceDE w:val="0"/>
        <w:autoSpaceDN w:val="0"/>
        <w:ind w:firstLine="567"/>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D30EB1" w:rsidRDefault="00D30EB1" w:rsidP="00D30EB1">
      <w:pPr>
        <w:widowControl w:val="0"/>
        <w:autoSpaceDE w:val="0"/>
        <w:autoSpaceDN w:val="0"/>
        <w:ind w:firstLine="567"/>
        <w:jc w:val="both"/>
        <w:rPr>
          <w:sz w:val="28"/>
          <w:szCs w:val="28"/>
        </w:rPr>
      </w:pPr>
      <w:proofErr w:type="gramStart"/>
      <w:r>
        <w:rPr>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Pr>
          <w:sz w:val="28"/>
          <w:szCs w:val="28"/>
        </w:rPr>
        <w:t xml:space="preserve"> проверку соблюдения условий, указанных в статье 11 Федерального закона № 63-ФЗ.</w:t>
      </w:r>
    </w:p>
    <w:p w:rsidR="00D30EB1" w:rsidRDefault="00D30EB1" w:rsidP="00D30EB1">
      <w:pPr>
        <w:widowControl w:val="0"/>
        <w:autoSpaceDE w:val="0"/>
        <w:autoSpaceDN w:val="0"/>
        <w:ind w:firstLine="567"/>
        <w:jc w:val="both"/>
        <w:rPr>
          <w:sz w:val="28"/>
          <w:szCs w:val="28"/>
        </w:rPr>
      </w:pPr>
      <w:proofErr w:type="gramStart"/>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Pr>
          <w:sz w:val="28"/>
          <w:szCs w:val="28"/>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D30EB1" w:rsidRDefault="00D30EB1" w:rsidP="00D30EB1">
      <w:pPr>
        <w:widowControl w:val="0"/>
        <w:autoSpaceDE w:val="0"/>
        <w:autoSpaceDN w:val="0"/>
        <w:ind w:firstLine="567"/>
        <w:jc w:val="both"/>
        <w:rPr>
          <w:sz w:val="28"/>
          <w:szCs w:val="28"/>
        </w:rPr>
      </w:pPr>
      <w:r>
        <w:rPr>
          <w:sz w:val="28"/>
          <w:szCs w:val="28"/>
        </w:rPr>
        <w:t>Максимальный срок исполнения административной процедуры:</w:t>
      </w:r>
    </w:p>
    <w:p w:rsidR="00D30EB1" w:rsidRDefault="00D30EB1" w:rsidP="00D30EB1">
      <w:pPr>
        <w:widowControl w:val="0"/>
        <w:autoSpaceDE w:val="0"/>
        <w:autoSpaceDN w:val="0"/>
        <w:ind w:firstLine="567"/>
        <w:jc w:val="both"/>
        <w:rPr>
          <w:sz w:val="28"/>
          <w:szCs w:val="28"/>
        </w:rPr>
      </w:pPr>
      <w:r>
        <w:rPr>
          <w:sz w:val="28"/>
          <w:szCs w:val="28"/>
        </w:rPr>
        <w:t xml:space="preserve"> - на личном приеме граждан  –  не  более 15 минут;</w:t>
      </w:r>
    </w:p>
    <w:p w:rsidR="00D30EB1" w:rsidRDefault="00D30EB1" w:rsidP="00D30EB1">
      <w:pPr>
        <w:widowControl w:val="0"/>
        <w:autoSpaceDE w:val="0"/>
        <w:autoSpaceDN w:val="0"/>
        <w:ind w:firstLine="567"/>
        <w:jc w:val="both"/>
        <w:rPr>
          <w:sz w:val="28"/>
          <w:szCs w:val="28"/>
        </w:rPr>
      </w:pPr>
      <w:r>
        <w:rPr>
          <w:sz w:val="28"/>
          <w:szCs w:val="28"/>
        </w:rPr>
        <w:t>- при поступлении заявления и документов по почте, в электронной форме или через многофункциональный центр – 1 рабочий день.</w:t>
      </w:r>
    </w:p>
    <w:p w:rsidR="00D30EB1" w:rsidRDefault="00D30EB1" w:rsidP="00D30EB1">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 xml:space="preserve">проверки квалифицированной подписи заявителя несоблюдения </w:t>
      </w:r>
      <w:r>
        <w:rPr>
          <w:sz w:val="28"/>
          <w:szCs w:val="28"/>
        </w:rPr>
        <w:lastRenderedPageBreak/>
        <w:t>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 </w:t>
      </w:r>
    </w:p>
    <w:p w:rsidR="00D30EB1" w:rsidRDefault="00D30EB1" w:rsidP="00D30EB1">
      <w:pPr>
        <w:widowControl w:val="0"/>
        <w:autoSpaceDE w:val="0"/>
        <w:autoSpaceDN w:val="0"/>
        <w:ind w:firstLine="567"/>
        <w:jc w:val="both"/>
        <w:rPr>
          <w:sz w:val="28"/>
          <w:szCs w:val="28"/>
        </w:rPr>
      </w:pPr>
      <w:r>
        <w:rPr>
          <w:sz w:val="28"/>
          <w:szCs w:val="28"/>
        </w:rPr>
        <w:t>Результатом исполнения административной процедуры является:</w:t>
      </w:r>
    </w:p>
    <w:p w:rsidR="00D30EB1" w:rsidRDefault="00D30EB1" w:rsidP="00D30EB1">
      <w:pPr>
        <w:widowControl w:val="0"/>
        <w:autoSpaceDE w:val="0"/>
        <w:autoSpaceDN w:val="0"/>
        <w:ind w:firstLine="567"/>
        <w:jc w:val="both"/>
        <w:rPr>
          <w:sz w:val="28"/>
          <w:szCs w:val="28"/>
        </w:rPr>
      </w:pPr>
      <w:r>
        <w:rPr>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D30EB1" w:rsidRDefault="00D30EB1" w:rsidP="00D30EB1">
      <w:pPr>
        <w:widowControl w:val="0"/>
        <w:autoSpaceDE w:val="0"/>
        <w:autoSpaceDN w:val="0"/>
        <w:ind w:firstLine="567"/>
        <w:jc w:val="both"/>
        <w:rPr>
          <w:sz w:val="28"/>
          <w:szCs w:val="28"/>
        </w:rPr>
      </w:pPr>
      <w:r>
        <w:rPr>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u w:val="single"/>
        </w:rPr>
      </w:pPr>
      <w:r>
        <w:rPr>
          <w:sz w:val="28"/>
          <w:szCs w:val="28"/>
        </w:rPr>
        <w:t xml:space="preserve">3.1.2. </w:t>
      </w:r>
      <w:r>
        <w:rPr>
          <w:sz w:val="28"/>
          <w:szCs w:val="28"/>
          <w:u w:val="single"/>
        </w:rPr>
        <w:t>Формирование и направление межведомственных запросов в органы (организации), участвующие в предоставлении муниципальной услуги.</w:t>
      </w:r>
    </w:p>
    <w:p w:rsidR="00D30EB1" w:rsidRDefault="00D30EB1" w:rsidP="00D30EB1">
      <w:pPr>
        <w:widowControl w:val="0"/>
        <w:autoSpaceDE w:val="0"/>
        <w:autoSpaceDN w:val="0"/>
        <w:ind w:firstLine="567"/>
        <w:jc w:val="both"/>
        <w:rPr>
          <w:sz w:val="28"/>
          <w:szCs w:val="28"/>
        </w:rPr>
      </w:pPr>
      <w:r>
        <w:rPr>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D30EB1" w:rsidRDefault="00D30EB1" w:rsidP="00D30EB1">
      <w:pPr>
        <w:widowControl w:val="0"/>
        <w:autoSpaceDE w:val="0"/>
        <w:autoSpaceDN w:val="0"/>
        <w:ind w:firstLine="567"/>
        <w:jc w:val="both"/>
        <w:rPr>
          <w:sz w:val="28"/>
          <w:szCs w:val="28"/>
        </w:rPr>
      </w:pPr>
      <w:r>
        <w:rPr>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D30EB1" w:rsidRDefault="00D30EB1" w:rsidP="00D30EB1">
      <w:pPr>
        <w:widowControl w:val="0"/>
        <w:autoSpaceDE w:val="0"/>
        <w:autoSpaceDN w:val="0"/>
        <w:ind w:firstLine="567"/>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D30EB1" w:rsidRDefault="00D30EB1" w:rsidP="00D30EB1">
      <w:pPr>
        <w:widowControl w:val="0"/>
        <w:autoSpaceDE w:val="0"/>
        <w:autoSpaceDN w:val="0"/>
        <w:ind w:firstLine="567"/>
        <w:jc w:val="both"/>
        <w:rPr>
          <w:sz w:val="28"/>
          <w:szCs w:val="28"/>
        </w:rPr>
      </w:pPr>
      <w:r>
        <w:rPr>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D30EB1" w:rsidRDefault="00D30EB1" w:rsidP="00D30EB1">
      <w:pPr>
        <w:widowControl w:val="0"/>
        <w:autoSpaceDE w:val="0"/>
        <w:autoSpaceDN w:val="0"/>
        <w:ind w:firstLine="567"/>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u w:val="single"/>
        </w:rPr>
      </w:pPr>
      <w:r>
        <w:rPr>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D30EB1" w:rsidRDefault="00D30EB1" w:rsidP="00D30EB1">
      <w:pPr>
        <w:widowControl w:val="0"/>
        <w:autoSpaceDE w:val="0"/>
        <w:autoSpaceDN w:val="0"/>
        <w:ind w:firstLine="567"/>
        <w:jc w:val="both"/>
        <w:rPr>
          <w:i/>
          <w:sz w:val="28"/>
          <w:szCs w:val="28"/>
        </w:rPr>
      </w:pPr>
      <w:r>
        <w:rPr>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D30EB1" w:rsidRDefault="00D30EB1" w:rsidP="00D30EB1">
      <w:pPr>
        <w:widowControl w:val="0"/>
        <w:autoSpaceDE w:val="0"/>
        <w:autoSpaceDN w:val="0"/>
        <w:ind w:firstLine="567"/>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Pr>
          <w:color w:val="000000" w:themeColor="text1"/>
          <w:sz w:val="28"/>
          <w:szCs w:val="28"/>
        </w:rPr>
        <w:t xml:space="preserve">наличия) оснований отказа в предоставлении муниципальной услуги, предусмотренных </w:t>
      </w:r>
      <w:hyperlink r:id="rId14" w:history="1">
        <w:r>
          <w:rPr>
            <w:rStyle w:val="a9"/>
            <w:color w:val="000000" w:themeColor="text1"/>
          </w:rPr>
          <w:t>пунктом 2.</w:t>
        </w:r>
      </w:hyperlink>
      <w:r>
        <w:rPr>
          <w:color w:val="000000" w:themeColor="text1"/>
          <w:sz w:val="28"/>
          <w:szCs w:val="28"/>
        </w:rPr>
        <w:t xml:space="preserve">20 настоящего </w:t>
      </w:r>
      <w:r>
        <w:rPr>
          <w:sz w:val="28"/>
          <w:szCs w:val="28"/>
        </w:rPr>
        <w:t>Административного регламента.</w:t>
      </w:r>
    </w:p>
    <w:p w:rsidR="00D30EB1" w:rsidRDefault="00D30EB1" w:rsidP="00D30EB1">
      <w:pPr>
        <w:widowControl w:val="0"/>
        <w:autoSpaceDE w:val="0"/>
        <w:autoSpaceDN w:val="0"/>
        <w:ind w:firstLine="567"/>
        <w:jc w:val="both"/>
        <w:rPr>
          <w:sz w:val="28"/>
          <w:szCs w:val="28"/>
        </w:rPr>
      </w:pPr>
      <w:r>
        <w:rPr>
          <w:sz w:val="28"/>
          <w:szCs w:val="28"/>
        </w:rPr>
        <w:t xml:space="preserve">По итогам рассмотрения заявления Уполномоченный орган готовит: </w:t>
      </w:r>
    </w:p>
    <w:p w:rsidR="00D30EB1" w:rsidRDefault="00D30EB1" w:rsidP="00D30EB1">
      <w:pPr>
        <w:widowControl w:val="0"/>
        <w:autoSpaceDE w:val="0"/>
        <w:autoSpaceDN w:val="0"/>
        <w:ind w:firstLine="567"/>
        <w:jc w:val="both"/>
        <w:rPr>
          <w:sz w:val="28"/>
          <w:szCs w:val="28"/>
        </w:rPr>
      </w:pPr>
      <w:r>
        <w:rPr>
          <w:sz w:val="28"/>
          <w:szCs w:val="28"/>
        </w:rPr>
        <w:t>- договор аренды муниципального имущества (за исключением земельных участков);</w:t>
      </w:r>
    </w:p>
    <w:p w:rsidR="00D30EB1" w:rsidRDefault="00D30EB1" w:rsidP="00D30EB1">
      <w:pPr>
        <w:widowControl w:val="0"/>
        <w:autoSpaceDE w:val="0"/>
        <w:autoSpaceDN w:val="0"/>
        <w:ind w:firstLine="567"/>
        <w:jc w:val="both"/>
        <w:rPr>
          <w:sz w:val="28"/>
          <w:szCs w:val="28"/>
        </w:rPr>
      </w:pPr>
      <w:r>
        <w:rPr>
          <w:sz w:val="28"/>
          <w:szCs w:val="28"/>
        </w:rPr>
        <w:t xml:space="preserve">- уведомление об отказе в предоставлении муниципальной услуги. </w:t>
      </w:r>
    </w:p>
    <w:p w:rsidR="00D30EB1" w:rsidRDefault="00D30EB1" w:rsidP="00D30EB1">
      <w:pPr>
        <w:widowControl w:val="0"/>
        <w:autoSpaceDE w:val="0"/>
        <w:autoSpaceDN w:val="0"/>
        <w:ind w:firstLine="567"/>
        <w:jc w:val="both"/>
        <w:rPr>
          <w:sz w:val="28"/>
          <w:szCs w:val="28"/>
        </w:rPr>
      </w:pPr>
      <w:r>
        <w:rPr>
          <w:sz w:val="28"/>
          <w:szCs w:val="28"/>
        </w:rPr>
        <w:lastRenderedPageBreak/>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D30EB1" w:rsidRDefault="00D30EB1" w:rsidP="00D30EB1">
      <w:pPr>
        <w:widowControl w:val="0"/>
        <w:autoSpaceDE w:val="0"/>
        <w:autoSpaceDN w:val="0"/>
        <w:ind w:firstLine="567"/>
        <w:jc w:val="both"/>
        <w:rPr>
          <w:sz w:val="28"/>
          <w:szCs w:val="28"/>
        </w:rPr>
      </w:pPr>
      <w:r>
        <w:rPr>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D30EB1" w:rsidRDefault="00D30EB1" w:rsidP="00D30EB1">
      <w:pPr>
        <w:widowControl w:val="0"/>
        <w:autoSpaceDE w:val="0"/>
        <w:autoSpaceDN w:val="0"/>
        <w:ind w:firstLine="567"/>
        <w:jc w:val="both"/>
        <w:rPr>
          <w:sz w:val="28"/>
          <w:szCs w:val="28"/>
        </w:rPr>
      </w:pPr>
      <w:r>
        <w:rPr>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на новый срок;</w:t>
      </w:r>
    </w:p>
    <w:p w:rsidR="00D30EB1" w:rsidRDefault="00D30EB1" w:rsidP="00D30EB1">
      <w:pPr>
        <w:widowControl w:val="0"/>
        <w:autoSpaceDE w:val="0"/>
        <w:autoSpaceDN w:val="0"/>
        <w:ind w:firstLine="567"/>
        <w:jc w:val="both"/>
        <w:rPr>
          <w:sz w:val="28"/>
          <w:szCs w:val="28"/>
        </w:rPr>
      </w:pPr>
      <w:r>
        <w:rPr>
          <w:sz w:val="28"/>
          <w:szCs w:val="28"/>
        </w:rPr>
        <w:t>- организует проведение оценки стоимости ежемесячной арендной платы за муниципальное имущество в соответствии с требованиями действующего законодательства;</w:t>
      </w:r>
    </w:p>
    <w:p w:rsidR="00D30EB1" w:rsidRDefault="00D30EB1" w:rsidP="00D30EB1">
      <w:pPr>
        <w:widowControl w:val="0"/>
        <w:autoSpaceDE w:val="0"/>
        <w:autoSpaceDN w:val="0"/>
        <w:ind w:firstLine="567"/>
        <w:jc w:val="both"/>
        <w:rPr>
          <w:sz w:val="28"/>
          <w:szCs w:val="28"/>
        </w:rPr>
      </w:pPr>
      <w:r>
        <w:rPr>
          <w:sz w:val="28"/>
          <w:szCs w:val="28"/>
        </w:rPr>
        <w:t xml:space="preserve">- готовит проект договора аренды муниципального имущества (за исключением земельных участков); </w:t>
      </w:r>
    </w:p>
    <w:p w:rsidR="00D30EB1" w:rsidRDefault="00D30EB1" w:rsidP="00D30EB1">
      <w:pPr>
        <w:widowControl w:val="0"/>
        <w:autoSpaceDE w:val="0"/>
        <w:autoSpaceDN w:val="0"/>
        <w:ind w:firstLine="567"/>
        <w:jc w:val="both"/>
        <w:rPr>
          <w:sz w:val="28"/>
          <w:szCs w:val="28"/>
        </w:rPr>
      </w:pPr>
      <w:r>
        <w:rPr>
          <w:sz w:val="28"/>
          <w:szCs w:val="28"/>
        </w:rPr>
        <w:t xml:space="preserve">- передает подготовленный проект договора аренды муниципального имущества (за исключением земельных участков) и прилагаемые к нему документы на подписание руководителю Уполномоченного органа. </w:t>
      </w:r>
    </w:p>
    <w:p w:rsidR="00D30EB1" w:rsidRDefault="00D30EB1" w:rsidP="00D30EB1">
      <w:pPr>
        <w:widowControl w:val="0"/>
        <w:autoSpaceDE w:val="0"/>
        <w:autoSpaceDN w:val="0"/>
        <w:ind w:firstLine="567"/>
        <w:jc w:val="both"/>
        <w:rPr>
          <w:sz w:val="28"/>
          <w:szCs w:val="28"/>
        </w:rPr>
      </w:pPr>
      <w:r>
        <w:rPr>
          <w:sz w:val="28"/>
          <w:szCs w:val="28"/>
        </w:rPr>
        <w:t xml:space="preserve">Договор оформляется в двух экземплярах, подписывается руководителем Уполномоченного органа и заверяется печатью. </w:t>
      </w:r>
    </w:p>
    <w:p w:rsidR="00D30EB1" w:rsidRDefault="00D30EB1" w:rsidP="00D30EB1">
      <w:pPr>
        <w:widowControl w:val="0"/>
        <w:autoSpaceDE w:val="0"/>
        <w:autoSpaceDN w:val="0"/>
        <w:ind w:firstLine="567"/>
        <w:jc w:val="both"/>
        <w:rPr>
          <w:sz w:val="28"/>
          <w:szCs w:val="28"/>
        </w:rPr>
      </w:pPr>
      <w:proofErr w:type="gramStart"/>
      <w:r>
        <w:rPr>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аренды муниципального имущества (за исключением земельных участков)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roofErr w:type="gramEnd"/>
    </w:p>
    <w:p w:rsidR="00D30EB1" w:rsidRDefault="00D30EB1" w:rsidP="00D30EB1">
      <w:pPr>
        <w:widowControl w:val="0"/>
        <w:autoSpaceDE w:val="0"/>
        <w:autoSpaceDN w:val="0"/>
        <w:ind w:firstLine="567"/>
        <w:jc w:val="both"/>
        <w:rPr>
          <w:sz w:val="28"/>
          <w:szCs w:val="28"/>
        </w:rPr>
      </w:pPr>
      <w:r>
        <w:rPr>
          <w:sz w:val="28"/>
          <w:szCs w:val="28"/>
        </w:rPr>
        <w:t xml:space="preserve">Срок исполнения административной процедуры - не более 104 дней  со дня регистрации заявления и прилагаемых документов в Уполномоченном органе. </w:t>
      </w:r>
    </w:p>
    <w:p w:rsidR="00D30EB1" w:rsidRDefault="00D30EB1" w:rsidP="00D30EB1">
      <w:pPr>
        <w:pStyle w:val="1"/>
      </w:pPr>
    </w:p>
    <w:p w:rsidR="00D30EB1" w:rsidRDefault="00D30EB1" w:rsidP="00D30EB1">
      <w:pPr>
        <w:pStyle w:val="1"/>
      </w:pPr>
      <w:r>
        <w:t>Перечень административных процедур (действий) при предоставлении муниципальной услуги услуг в электронной форме</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D30EB1" w:rsidRDefault="00D30EB1" w:rsidP="00D30EB1">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t>формирование заявления;</w:t>
      </w:r>
    </w:p>
    <w:p w:rsidR="00D30EB1" w:rsidRDefault="00D30EB1" w:rsidP="00D30EB1">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D30EB1" w:rsidRDefault="00D30EB1" w:rsidP="00D30EB1">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lastRenderedPageBreak/>
        <w:t>Порядок осуществления административных процедур (действий) в электронной форме</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3.3. Формирование заявления.</w:t>
      </w:r>
    </w:p>
    <w:p w:rsidR="00D30EB1" w:rsidRDefault="00D30EB1" w:rsidP="00D30EB1">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D30EB1" w:rsidRDefault="00D30EB1" w:rsidP="00D30EB1">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30EB1" w:rsidRDefault="00D30EB1" w:rsidP="00D30EB1">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D30EB1" w:rsidRDefault="00D30EB1" w:rsidP="00D30EB1">
      <w:pPr>
        <w:widowControl w:val="0"/>
        <w:autoSpaceDE w:val="0"/>
        <w:autoSpaceDN w:val="0"/>
        <w:ind w:firstLine="567"/>
        <w:jc w:val="both"/>
        <w:rPr>
          <w:sz w:val="28"/>
          <w:szCs w:val="28"/>
        </w:rPr>
      </w:pPr>
      <w:r>
        <w:rPr>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D30EB1" w:rsidRDefault="00D30EB1" w:rsidP="00D30EB1">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30EB1" w:rsidRDefault="00D30EB1" w:rsidP="00D30EB1">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30EB1" w:rsidRDefault="00D30EB1" w:rsidP="00D30EB1">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D30EB1" w:rsidRDefault="00D30EB1" w:rsidP="00D30EB1">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30EB1" w:rsidRDefault="00D30EB1" w:rsidP="00D30EB1">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D30EB1" w:rsidRDefault="00D30EB1" w:rsidP="00D30EB1">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30EB1" w:rsidRDefault="00D30EB1" w:rsidP="00D30EB1">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30EB1" w:rsidRDefault="00D30EB1" w:rsidP="00D30EB1">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30EB1" w:rsidRDefault="00D30EB1" w:rsidP="00D30EB1">
      <w:pPr>
        <w:widowControl w:val="0"/>
        <w:autoSpaceDE w:val="0"/>
        <w:autoSpaceDN w:val="0"/>
        <w:ind w:firstLine="567"/>
        <w:jc w:val="both"/>
        <w:rPr>
          <w:sz w:val="28"/>
          <w:szCs w:val="28"/>
        </w:rPr>
      </w:pPr>
      <w:r>
        <w:rPr>
          <w:sz w:val="28"/>
          <w:szCs w:val="28"/>
        </w:rPr>
        <w:t>Ответственное должностное лицо:</w:t>
      </w:r>
    </w:p>
    <w:p w:rsidR="00D30EB1" w:rsidRDefault="00D30EB1" w:rsidP="00D30EB1">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D30EB1" w:rsidRDefault="00D30EB1" w:rsidP="00D30EB1">
      <w:pPr>
        <w:widowControl w:val="0"/>
        <w:autoSpaceDE w:val="0"/>
        <w:autoSpaceDN w:val="0"/>
        <w:ind w:firstLine="567"/>
        <w:jc w:val="both"/>
        <w:rPr>
          <w:sz w:val="28"/>
          <w:szCs w:val="28"/>
        </w:rPr>
      </w:pPr>
      <w:r>
        <w:rPr>
          <w:sz w:val="28"/>
          <w:szCs w:val="28"/>
        </w:rPr>
        <w:lastRenderedPageBreak/>
        <w:t>рассматривает поступившие заявления и приложенные образы документов (документы);</w:t>
      </w:r>
    </w:p>
    <w:p w:rsidR="00D30EB1" w:rsidRDefault="00D30EB1" w:rsidP="00D30EB1">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D30EB1" w:rsidRDefault="00D30EB1" w:rsidP="00D30EB1">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D30EB1" w:rsidRDefault="00D30EB1" w:rsidP="00D30EB1">
      <w:pPr>
        <w:widowControl w:val="0"/>
        <w:autoSpaceDE w:val="0"/>
        <w:autoSpaceDN w:val="0"/>
        <w:ind w:firstLine="567"/>
        <w:jc w:val="both"/>
        <w:rPr>
          <w:sz w:val="28"/>
          <w:szCs w:val="28"/>
        </w:rPr>
      </w:pPr>
      <w:bookmarkStart w:id="11"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30EB1" w:rsidRDefault="00D30EB1" w:rsidP="00D30EB1">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1"/>
    <w:p w:rsidR="00D30EB1" w:rsidRDefault="00D30EB1" w:rsidP="00D30EB1">
      <w:pPr>
        <w:widowControl w:val="0"/>
        <w:autoSpaceDE w:val="0"/>
        <w:autoSpaceDN w:val="0"/>
        <w:ind w:firstLine="567"/>
        <w:jc w:val="both"/>
        <w:rPr>
          <w:sz w:val="28"/>
          <w:szCs w:val="28"/>
        </w:rPr>
      </w:pPr>
      <w:r>
        <w:rPr>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30EB1" w:rsidRDefault="00D30EB1" w:rsidP="00D30EB1">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D30EB1" w:rsidRDefault="00D30EB1" w:rsidP="00D30EB1">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D30EB1" w:rsidRDefault="00D30EB1" w:rsidP="00D30EB1">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30EB1" w:rsidRDefault="00D30EB1" w:rsidP="00D30EB1">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D30EB1" w:rsidRDefault="00D30EB1" w:rsidP="00D30EB1">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 xml:space="preserve">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w:t>
      </w:r>
      <w:r>
        <w:rPr>
          <w:sz w:val="28"/>
          <w:szCs w:val="28"/>
        </w:rPr>
        <w:lastRenderedPageBreak/>
        <w:t>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D30EB1" w:rsidRDefault="00D30EB1" w:rsidP="00D30EB1">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Порядок исправления допущенных опечаток и ошибок в выданных в результате предоставления муниципальной услуги документах</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D30EB1" w:rsidRDefault="00D30EB1" w:rsidP="00D30EB1">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D30EB1" w:rsidRDefault="00D30EB1" w:rsidP="00D30EB1">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30EB1" w:rsidRDefault="00D30EB1" w:rsidP="00D30EB1">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D30EB1" w:rsidRDefault="00D30EB1" w:rsidP="00D30EB1">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 xml:space="preserve">IV. Формы </w:t>
      </w:r>
      <w:proofErr w:type="gramStart"/>
      <w:r>
        <w:t>контроля за</w:t>
      </w:r>
      <w:proofErr w:type="gramEnd"/>
      <w:r>
        <w:t xml:space="preserve"> исполнением административного регламента </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w:t>
      </w:r>
      <w:r>
        <w:rPr>
          <w:sz w:val="28"/>
          <w:szCs w:val="28"/>
        </w:rPr>
        <w:lastRenderedPageBreak/>
        <w:t>органа, уполномоченными на осуществление контроля за предоставлением муниципальной услуги.</w:t>
      </w:r>
    </w:p>
    <w:p w:rsidR="00D30EB1" w:rsidRDefault="00D30EB1" w:rsidP="00D30EB1">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30EB1" w:rsidRDefault="00D30EB1" w:rsidP="00D30EB1">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D30EB1" w:rsidRDefault="00D30EB1" w:rsidP="00D30EB1">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D30EB1" w:rsidRDefault="00D30EB1" w:rsidP="00D30EB1">
      <w:pPr>
        <w:widowControl w:val="0"/>
        <w:autoSpaceDE w:val="0"/>
        <w:autoSpaceDN w:val="0"/>
        <w:ind w:firstLine="567"/>
        <w:jc w:val="both"/>
        <w:rPr>
          <w:sz w:val="28"/>
          <w:szCs w:val="28"/>
        </w:rPr>
      </w:pPr>
      <w:r>
        <w:rPr>
          <w:sz w:val="28"/>
          <w:szCs w:val="28"/>
        </w:rPr>
        <w:t>выявления и устранения нарушений прав граждан;</w:t>
      </w:r>
    </w:p>
    <w:p w:rsidR="00D30EB1" w:rsidRDefault="00D30EB1" w:rsidP="00D30EB1">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D30EB1" w:rsidRDefault="00D30EB1" w:rsidP="00D30EB1">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30EB1" w:rsidRDefault="00D30EB1" w:rsidP="00D30EB1">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D30EB1" w:rsidRDefault="00D30EB1" w:rsidP="00D30EB1">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D30EB1" w:rsidRDefault="00D30EB1" w:rsidP="00D30EB1">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D30EB1" w:rsidRDefault="00D30EB1" w:rsidP="00D30EB1">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 сельского поселения Тацинского района Ростовской области;</w:t>
      </w:r>
    </w:p>
    <w:p w:rsidR="00D30EB1" w:rsidRDefault="00D30EB1" w:rsidP="00D30EB1">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D30EB1" w:rsidRDefault="00D30EB1" w:rsidP="00D30EB1">
      <w:pPr>
        <w:widowControl w:val="0"/>
        <w:autoSpaceDE w:val="0"/>
        <w:autoSpaceDN w:val="0"/>
        <w:ind w:firstLine="567"/>
        <w:jc w:val="both"/>
        <w:rPr>
          <w:sz w:val="28"/>
          <w:szCs w:val="28"/>
        </w:rPr>
      </w:pPr>
      <w:r>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Pr>
          <w:sz w:val="28"/>
          <w:szCs w:val="28"/>
        </w:rPr>
        <w:lastRenderedPageBreak/>
        <w:t>муниципальной услуги закрепляется в их должностных регламентах в соответствии с требованиями законодательства.</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30EB1" w:rsidRDefault="00D30EB1" w:rsidP="00D30EB1">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D30EB1" w:rsidRDefault="00D30EB1" w:rsidP="00D30EB1">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D30EB1" w:rsidRDefault="00D30EB1" w:rsidP="00D30EB1">
      <w:pPr>
        <w:widowControl w:val="0"/>
        <w:autoSpaceDE w:val="0"/>
        <w:autoSpaceDN w:val="0"/>
        <w:ind w:firstLine="567"/>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30EB1" w:rsidRDefault="00D30EB1" w:rsidP="00D30EB1">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D30EB1" w:rsidRDefault="00D30EB1" w:rsidP="00D30EB1">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D30EB1" w:rsidRDefault="00D30EB1" w:rsidP="00D30EB1">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Pr>
            <w:rStyle w:val="a9"/>
          </w:rPr>
          <w:t>статье 15.1</w:t>
        </w:r>
      </w:hyperlink>
      <w:r>
        <w:rPr>
          <w:sz w:val="28"/>
          <w:szCs w:val="28"/>
        </w:rPr>
        <w:t xml:space="preserve"> Федерального закона </w:t>
      </w:r>
      <w:r>
        <w:rPr>
          <w:bCs/>
          <w:sz w:val="28"/>
          <w:szCs w:val="28"/>
        </w:rPr>
        <w:t>№ 210-ФЗ</w:t>
      </w:r>
      <w:r>
        <w:rPr>
          <w:sz w:val="28"/>
          <w:szCs w:val="28"/>
        </w:rPr>
        <w:t>;</w:t>
      </w:r>
    </w:p>
    <w:p w:rsidR="00D30EB1" w:rsidRDefault="00D30EB1" w:rsidP="00D30EB1">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D30EB1" w:rsidRDefault="00D30EB1" w:rsidP="00D30EB1">
      <w:pPr>
        <w:widowControl w:val="0"/>
        <w:autoSpaceDE w:val="0"/>
        <w:autoSpaceDN w:val="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t xml:space="preserve">4) отказ в приеме документов, предоставление которых предусмотрено </w:t>
      </w:r>
      <w:r>
        <w:rPr>
          <w:sz w:val="28"/>
          <w:szCs w:val="28"/>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D30EB1" w:rsidRDefault="00D30EB1" w:rsidP="00D30EB1">
      <w:pPr>
        <w:widowControl w:val="0"/>
        <w:autoSpaceDE w:val="0"/>
        <w:autoSpaceDN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D30EB1" w:rsidRDefault="00D30EB1" w:rsidP="00D30EB1">
      <w:pPr>
        <w:widowControl w:val="0"/>
        <w:autoSpaceDE w:val="0"/>
        <w:autoSpaceDN w:val="0"/>
        <w:ind w:firstLine="567"/>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D30EB1" w:rsidRDefault="00D30EB1" w:rsidP="00D30EB1">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8" w:history="1">
        <w:r>
          <w:rPr>
            <w:rStyle w:val="a9"/>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9"/>
          </w:rPr>
          <w:t>частью 1.3 статьи 16</w:t>
        </w:r>
      </w:hyperlink>
      <w:r>
        <w:rPr>
          <w:sz w:val="28"/>
          <w:szCs w:val="28"/>
        </w:rPr>
        <w:t xml:space="preserve"> Федерального закона № 210-ФЗ;</w:t>
      </w:r>
    </w:p>
    <w:p w:rsidR="00D30EB1" w:rsidRDefault="00D30EB1" w:rsidP="00D30EB1">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D30EB1" w:rsidRDefault="00D30EB1" w:rsidP="00D30EB1">
      <w:pPr>
        <w:widowControl w:val="0"/>
        <w:autoSpaceDE w:val="0"/>
        <w:autoSpaceDN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9"/>
          </w:rPr>
          <w:t>частью 1.3 статьи 16</w:t>
        </w:r>
      </w:hyperlink>
      <w:r>
        <w:rPr>
          <w:sz w:val="28"/>
          <w:szCs w:val="28"/>
        </w:rPr>
        <w:t xml:space="preserve"> Федерального закона № 210-ФЗ;</w:t>
      </w:r>
    </w:p>
    <w:p w:rsidR="00D30EB1" w:rsidRDefault="00D30EB1" w:rsidP="00D30EB1">
      <w:pPr>
        <w:widowControl w:val="0"/>
        <w:autoSpaceDE w:val="0"/>
        <w:autoSpaceDN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Pr>
          <w:sz w:val="28"/>
          <w:szCs w:val="28"/>
        </w:rPr>
        <w:lastRenderedPageBreak/>
        <w:t xml:space="preserve">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D30EB1" w:rsidRDefault="00D30EB1" w:rsidP="00D30EB1">
      <w:pPr>
        <w:widowControl w:val="0"/>
        <w:autoSpaceDE w:val="0"/>
        <w:autoSpaceDN w:val="0"/>
        <w:ind w:firstLine="567"/>
        <w:jc w:val="both"/>
        <w:rPr>
          <w:sz w:val="28"/>
          <w:szCs w:val="28"/>
        </w:rPr>
      </w:pPr>
      <w:r>
        <w:rPr>
          <w:sz w:val="28"/>
          <w:szCs w:val="28"/>
        </w:rPr>
        <w:t>5.2. Жалоба должна содержать:</w:t>
      </w:r>
    </w:p>
    <w:p w:rsidR="00D30EB1" w:rsidRDefault="00D30EB1" w:rsidP="00D30EB1">
      <w:pPr>
        <w:widowControl w:val="0"/>
        <w:autoSpaceDE w:val="0"/>
        <w:autoSpaceDN w:val="0"/>
        <w:ind w:firstLine="567"/>
        <w:jc w:val="both"/>
        <w:rPr>
          <w:sz w:val="28"/>
          <w:szCs w:val="28"/>
        </w:rPr>
      </w:pPr>
      <w:r>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D30EB1" w:rsidRDefault="00D30EB1" w:rsidP="00D30EB1">
      <w:pPr>
        <w:widowControl w:val="0"/>
        <w:autoSpaceDE w:val="0"/>
        <w:autoSpaceDN w:val="0"/>
        <w:ind w:firstLine="567"/>
        <w:jc w:val="both"/>
        <w:rPr>
          <w:sz w:val="28"/>
          <w:szCs w:val="28"/>
        </w:rPr>
      </w:pPr>
      <w:proofErr w:type="gramStart"/>
      <w:r>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30EB1" w:rsidRDefault="00D30EB1" w:rsidP="00D30EB1">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D30EB1" w:rsidRDefault="00D30EB1" w:rsidP="00D30EB1">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rsidR="00D30EB1" w:rsidRDefault="00D30EB1" w:rsidP="00D30EB1">
      <w:pPr>
        <w:widowControl w:val="0"/>
        <w:autoSpaceDE w:val="0"/>
        <w:autoSpaceDN w:val="0"/>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D30EB1" w:rsidRDefault="00D30EB1" w:rsidP="00D30EB1">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D30EB1" w:rsidRDefault="00D30EB1" w:rsidP="00D30EB1">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D30EB1" w:rsidRDefault="00D30EB1" w:rsidP="00D30EB1">
      <w:pPr>
        <w:widowControl w:val="0"/>
        <w:autoSpaceDE w:val="0"/>
        <w:autoSpaceDN w:val="0"/>
        <w:ind w:firstLine="567"/>
        <w:jc w:val="both"/>
        <w:rPr>
          <w:sz w:val="28"/>
          <w:szCs w:val="28"/>
        </w:rPr>
      </w:pPr>
      <w:r>
        <w:rPr>
          <w:sz w:val="28"/>
          <w:szCs w:val="28"/>
        </w:rPr>
        <w:t>2) в удовлетворении жалобы отказывается.</w:t>
      </w:r>
    </w:p>
    <w:p w:rsidR="00D30EB1" w:rsidRDefault="00D30EB1" w:rsidP="00D30EB1">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D30EB1" w:rsidRDefault="00D30EB1" w:rsidP="00D30EB1">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rsidR="00D30EB1" w:rsidRDefault="00D30EB1" w:rsidP="00D30EB1">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D30EB1" w:rsidRDefault="00D30EB1" w:rsidP="00D30EB1">
      <w:pPr>
        <w:widowControl w:val="0"/>
        <w:autoSpaceDE w:val="0"/>
        <w:autoSpaceDN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D30EB1" w:rsidRDefault="00D30EB1" w:rsidP="00D30EB1">
      <w:pPr>
        <w:widowControl w:val="0"/>
        <w:autoSpaceDE w:val="0"/>
        <w:autoSpaceDN w:val="0"/>
        <w:ind w:firstLine="567"/>
        <w:jc w:val="both"/>
        <w:rPr>
          <w:sz w:val="28"/>
          <w:szCs w:val="28"/>
        </w:rPr>
      </w:pPr>
      <w:r>
        <w:rPr>
          <w:sz w:val="28"/>
          <w:szCs w:val="28"/>
        </w:rPr>
        <w:lastRenderedPageBreak/>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30EB1" w:rsidRDefault="00D30EB1" w:rsidP="00D30EB1">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30EB1" w:rsidRDefault="00D30EB1" w:rsidP="00D30EB1">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30EB1" w:rsidRDefault="00D30EB1" w:rsidP="00D30EB1">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30EB1" w:rsidRDefault="00D30EB1" w:rsidP="00D30EB1">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30EB1" w:rsidRDefault="00D30EB1" w:rsidP="00D30EB1">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D30EB1" w:rsidRDefault="00D30EB1" w:rsidP="00D30EB1">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D30EB1" w:rsidRDefault="00D30EB1" w:rsidP="00D30EB1">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proofErr w:type="gramStart"/>
      <w:r>
        <w:lastRenderedPageBreak/>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30EB1" w:rsidRDefault="00D30EB1" w:rsidP="00D30EB1">
      <w:pPr>
        <w:widowControl w:val="0"/>
        <w:autoSpaceDE w:val="0"/>
        <w:autoSpaceDN w:val="0"/>
        <w:ind w:firstLine="567"/>
        <w:jc w:val="both"/>
        <w:rPr>
          <w:sz w:val="28"/>
          <w:szCs w:val="28"/>
        </w:rPr>
      </w:pPr>
      <w:r>
        <w:rPr>
          <w:sz w:val="28"/>
          <w:szCs w:val="28"/>
        </w:rPr>
        <w:t>Федеральным законом № 210-ФЗ;</w:t>
      </w:r>
    </w:p>
    <w:p w:rsidR="00D30EB1" w:rsidRDefault="00D30EB1" w:rsidP="00D30EB1">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6.1 Многофункциональный центр осуществляет:</w:t>
      </w:r>
    </w:p>
    <w:p w:rsidR="00D30EB1" w:rsidRDefault="00D30EB1" w:rsidP="00D30EB1">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30EB1" w:rsidRDefault="00D30EB1" w:rsidP="00D30EB1">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D30EB1" w:rsidRDefault="00D30EB1" w:rsidP="00D30EB1">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D30EB1" w:rsidRDefault="00D30EB1" w:rsidP="00D30EB1">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Информирование заявителей</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D30EB1" w:rsidRDefault="00D30EB1" w:rsidP="00D30EB1">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30EB1" w:rsidRDefault="00D30EB1" w:rsidP="00D30EB1">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D30EB1" w:rsidRDefault="00D30EB1" w:rsidP="00D30EB1">
      <w:pPr>
        <w:widowControl w:val="0"/>
        <w:autoSpaceDE w:val="0"/>
        <w:autoSpaceDN w:val="0"/>
        <w:ind w:firstLine="567"/>
        <w:jc w:val="both"/>
        <w:rPr>
          <w:sz w:val="28"/>
          <w:szCs w:val="28"/>
        </w:rPr>
      </w:pPr>
      <w:r>
        <w:rPr>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30EB1" w:rsidRDefault="00D30EB1" w:rsidP="00D30EB1">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30EB1" w:rsidRDefault="00D30EB1" w:rsidP="00D30EB1">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30EB1" w:rsidRDefault="00D30EB1" w:rsidP="00D30EB1">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D30EB1" w:rsidRDefault="00D30EB1" w:rsidP="00D30EB1">
      <w:pPr>
        <w:widowControl w:val="0"/>
        <w:autoSpaceDE w:val="0"/>
        <w:autoSpaceDN w:val="0"/>
        <w:ind w:firstLine="567"/>
        <w:jc w:val="both"/>
        <w:rPr>
          <w:sz w:val="28"/>
          <w:szCs w:val="28"/>
        </w:rPr>
      </w:pPr>
      <w:r>
        <w:rPr>
          <w:sz w:val="28"/>
          <w:szCs w:val="28"/>
        </w:rPr>
        <w:t>назначить другое время для консультаций.</w:t>
      </w:r>
    </w:p>
    <w:p w:rsidR="00D30EB1" w:rsidRDefault="00D30EB1" w:rsidP="00D30EB1">
      <w:pPr>
        <w:widowControl w:val="0"/>
        <w:autoSpaceDE w:val="0"/>
        <w:autoSpaceDN w:val="0"/>
        <w:ind w:firstLine="567"/>
        <w:jc w:val="both"/>
        <w:rPr>
          <w:sz w:val="28"/>
          <w:szCs w:val="28"/>
        </w:rPr>
      </w:pPr>
      <w:proofErr w:type="gramStart"/>
      <w:r>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D30EB1" w:rsidRDefault="00D30EB1" w:rsidP="00D30EB1">
      <w:pPr>
        <w:widowControl w:val="0"/>
        <w:autoSpaceDE w:val="0"/>
        <w:autoSpaceDN w:val="0"/>
        <w:ind w:firstLine="567"/>
        <w:jc w:val="both"/>
        <w:rPr>
          <w:sz w:val="28"/>
          <w:szCs w:val="28"/>
        </w:rPr>
      </w:pPr>
    </w:p>
    <w:p w:rsidR="00D30EB1" w:rsidRDefault="00D30EB1" w:rsidP="00D30EB1">
      <w:pPr>
        <w:pStyle w:val="1"/>
      </w:pPr>
      <w:r>
        <w:t>Выдача заявителю результата предоставления муниципальной услуги</w:t>
      </w:r>
    </w:p>
    <w:p w:rsidR="00D30EB1" w:rsidRDefault="00D30EB1" w:rsidP="00D30EB1">
      <w:pPr>
        <w:widowControl w:val="0"/>
        <w:autoSpaceDE w:val="0"/>
        <w:autoSpaceDN w:val="0"/>
        <w:ind w:firstLine="567"/>
        <w:jc w:val="both"/>
        <w:rPr>
          <w:sz w:val="28"/>
          <w:szCs w:val="28"/>
        </w:rPr>
      </w:pPr>
    </w:p>
    <w:p w:rsidR="00D30EB1" w:rsidRDefault="00D30EB1" w:rsidP="00D30EB1">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D30EB1" w:rsidRDefault="00D30EB1" w:rsidP="00D30EB1">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D30EB1" w:rsidRDefault="00D30EB1" w:rsidP="00D30EB1">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30EB1" w:rsidRDefault="00D30EB1" w:rsidP="00D30EB1">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D30EB1" w:rsidRDefault="00D30EB1" w:rsidP="00D30EB1">
      <w:pPr>
        <w:widowControl w:val="0"/>
        <w:autoSpaceDE w:val="0"/>
        <w:autoSpaceDN w:val="0"/>
        <w:ind w:firstLine="567"/>
        <w:jc w:val="both"/>
        <w:rPr>
          <w:sz w:val="28"/>
          <w:szCs w:val="28"/>
        </w:rPr>
      </w:pPr>
      <w:r>
        <w:rPr>
          <w:sz w:val="28"/>
          <w:szCs w:val="28"/>
        </w:rPr>
        <w:t xml:space="preserve">устанавливает личность заявителя на основании документа, удостоверяющего </w:t>
      </w:r>
      <w:r>
        <w:rPr>
          <w:sz w:val="28"/>
          <w:szCs w:val="28"/>
        </w:rPr>
        <w:lastRenderedPageBreak/>
        <w:t>личность в соответствии с законодательством Российской Федерации;</w:t>
      </w:r>
    </w:p>
    <w:p w:rsidR="00D30EB1" w:rsidRDefault="00D30EB1" w:rsidP="00D30EB1">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D30EB1" w:rsidRDefault="00D30EB1" w:rsidP="00D30EB1">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D30EB1" w:rsidRDefault="00D30EB1" w:rsidP="00D30EB1">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30EB1" w:rsidRDefault="00D30EB1" w:rsidP="00D30EB1">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30EB1" w:rsidRDefault="00D30EB1" w:rsidP="00D30EB1">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D30EB1" w:rsidRDefault="00D30EB1" w:rsidP="00D30EB1">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w:t>
      </w:r>
      <w:proofErr w:type="gramStart"/>
      <w:r>
        <w:rPr>
          <w:sz w:val="28"/>
          <w:szCs w:val="28"/>
        </w:rPr>
        <w:t>с</w:t>
      </w:r>
      <w:proofErr w:type="spellEnd"/>
      <w:r>
        <w:rPr>
          <w:sz w:val="28"/>
          <w:szCs w:val="28"/>
        </w:rPr>
        <w:t>-</w:t>
      </w:r>
      <w:proofErr w:type="gramEnd"/>
      <w:r>
        <w:rPr>
          <w:sz w:val="28"/>
          <w:szCs w:val="28"/>
        </w:rPr>
        <w:t xml:space="preserve"> опросе для оценки качества предоставленных услуг многофункциональным центром.</w:t>
      </w:r>
    </w:p>
    <w:p w:rsidR="00D30EB1" w:rsidRDefault="00D30EB1" w:rsidP="00D30EB1">
      <w:pPr>
        <w:ind w:left="5670"/>
        <w:rPr>
          <w:rFonts w:ascii="Calibri" w:hAnsi="Calibri"/>
          <w:sz w:val="22"/>
          <w:szCs w:val="22"/>
        </w:rPr>
      </w:pPr>
      <w:bookmarkStart w:id="12" w:name="_Hlk94101634"/>
    </w:p>
    <w:p w:rsidR="00D30EB1" w:rsidRDefault="00D30EB1" w:rsidP="00D30EB1">
      <w:pPr>
        <w:ind w:left="5670"/>
      </w:pPr>
    </w:p>
    <w:p w:rsidR="00D30EB1" w:rsidRDefault="00D30EB1" w:rsidP="00D30EB1">
      <w:pPr>
        <w:ind w:left="5670"/>
        <w:rPr>
          <w:sz w:val="28"/>
          <w:szCs w:val="28"/>
        </w:rPr>
      </w:pPr>
      <w:bookmarkStart w:id="13" w:name="_Hlk98148241"/>
      <w:bookmarkStart w:id="14" w:name="_Toc486608800"/>
      <w:bookmarkEnd w:id="12"/>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rPr>
          <w:sz w:val="28"/>
          <w:szCs w:val="28"/>
        </w:rPr>
      </w:pPr>
    </w:p>
    <w:p w:rsidR="00D30EB1" w:rsidRDefault="00D30EB1" w:rsidP="00D30EB1">
      <w:pPr>
        <w:ind w:left="5670"/>
      </w:pPr>
      <w:bookmarkStart w:id="15" w:name="_GoBack"/>
      <w:bookmarkEnd w:id="15"/>
    </w:p>
    <w:p w:rsidR="00D30EB1" w:rsidRDefault="00D30EB1" w:rsidP="00D30EB1">
      <w:pPr>
        <w:ind w:left="5670"/>
      </w:pPr>
    </w:p>
    <w:p w:rsidR="00D30EB1" w:rsidRDefault="00D30EB1" w:rsidP="00D30EB1">
      <w:pPr>
        <w:ind w:left="5670"/>
      </w:pPr>
    </w:p>
    <w:p w:rsidR="00D30EB1" w:rsidRDefault="00D30EB1" w:rsidP="00D30EB1">
      <w:pPr>
        <w:ind w:left="5670"/>
      </w:pPr>
    </w:p>
    <w:p w:rsidR="00D30EB1" w:rsidRDefault="00D30EB1" w:rsidP="00D30EB1">
      <w:pPr>
        <w:ind w:left="5670"/>
      </w:pPr>
    </w:p>
    <w:p w:rsidR="00D30EB1" w:rsidRDefault="00D30EB1" w:rsidP="00D30EB1">
      <w:pPr>
        <w:ind w:left="5670"/>
      </w:pPr>
    </w:p>
    <w:p w:rsidR="00D30EB1" w:rsidRDefault="00D30EB1" w:rsidP="00D30EB1">
      <w:pPr>
        <w:ind w:left="5670"/>
      </w:pPr>
    </w:p>
    <w:p w:rsidR="00D30EB1" w:rsidRDefault="00D30EB1" w:rsidP="00D30EB1">
      <w:pPr>
        <w:ind w:left="5670"/>
      </w:pPr>
    </w:p>
    <w:p w:rsidR="00D30EB1" w:rsidRDefault="00D30EB1" w:rsidP="00D30EB1">
      <w:pPr>
        <w:ind w:left="5670"/>
      </w:pPr>
    </w:p>
    <w:p w:rsidR="00D30EB1" w:rsidRDefault="00D30EB1" w:rsidP="00D30EB1">
      <w:pPr>
        <w:ind w:left="5670"/>
      </w:pPr>
    </w:p>
    <w:p w:rsidR="00D30EB1" w:rsidRDefault="00D30EB1" w:rsidP="00D30EB1">
      <w:pPr>
        <w:ind w:left="5670"/>
      </w:pPr>
    </w:p>
    <w:p w:rsidR="00D30EB1" w:rsidRDefault="00D30EB1" w:rsidP="00D30EB1">
      <w:pPr>
        <w:ind w:left="5670"/>
      </w:pPr>
    </w:p>
    <w:p w:rsidR="00D30EB1" w:rsidRPr="006F53AE" w:rsidRDefault="00D30EB1" w:rsidP="00D30EB1">
      <w:pPr>
        <w:ind w:left="5670"/>
      </w:pPr>
      <w:r w:rsidRPr="006F53AE">
        <w:t xml:space="preserve">ПРИЛОЖЕНИЕ </w:t>
      </w:r>
    </w:p>
    <w:p w:rsidR="00D30EB1" w:rsidRPr="006F53AE" w:rsidRDefault="00D30EB1" w:rsidP="00D30EB1">
      <w:pPr>
        <w:ind w:left="5670"/>
      </w:pPr>
      <w:r w:rsidRPr="006F53AE">
        <w:t xml:space="preserve">к Административному регламенту предоставления муниципальной услуги </w:t>
      </w:r>
      <w:r w:rsidRPr="006F53AE">
        <w:lastRenderedPageBreak/>
        <w:t xml:space="preserve">"Заключение договоров аренды  муниципального имущества (за исключением земельных участков) на новый срок" </w:t>
      </w:r>
      <w:bookmarkEnd w:id="13"/>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                                 </w:t>
      </w:r>
      <w:bookmarkEnd w:id="14"/>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о заключении договора аренды муниципального имущества</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 исключением земельных участков) на новый срок</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от_________________________________________________________________________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полное наименование, организационно-правовая форма,</w:t>
      </w:r>
      <w:proofErr w:type="gramEnd"/>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для физических лиц - ФИО, паспортные данные)</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(далее - заявитель)</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Адрес заявителя: __________________________________________________________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(местонахождение юридического лица; место регистрации</w:t>
      </w:r>
      <w:proofErr w:type="gramEnd"/>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физического лица)</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Прошу заключить договор аренды муниципального имущества____________________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(наименование имущества, N комнат на поэтажном плане, площадь,</w:t>
      </w:r>
      <w:proofErr w:type="gramEnd"/>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протяженность или другие конкретизирующие объект характеристики)</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расположенного</w:t>
      </w:r>
      <w:proofErr w:type="gramEnd"/>
      <w:r>
        <w:rPr>
          <w:rFonts w:ascii="Courier New" w:hAnsi="Courier New" w:cs="Courier New"/>
          <w:sz w:val="20"/>
          <w:szCs w:val="20"/>
        </w:rPr>
        <w:t xml:space="preserve"> по адресу: ________________________________________________,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для использования в целях _________________________________________________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(указывается цель использования арендуемого</w:t>
      </w:r>
      <w:proofErr w:type="gramEnd"/>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имущества)</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на срок __________________________________________________________________.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Ранее  вышеуказанны</w:t>
      </w:r>
      <w:proofErr w:type="gramStart"/>
      <w:r>
        <w:rPr>
          <w:rFonts w:ascii="Courier New" w:hAnsi="Courier New" w:cs="Courier New"/>
          <w:sz w:val="20"/>
          <w:szCs w:val="20"/>
        </w:rPr>
        <w:t>й(</w:t>
      </w:r>
      <w:proofErr w:type="spellStart"/>
      <w:proofErr w:type="gramEnd"/>
      <w:r>
        <w:rPr>
          <w:rFonts w:ascii="Courier New" w:hAnsi="Courier New" w:cs="Courier New"/>
          <w:sz w:val="20"/>
          <w:szCs w:val="20"/>
        </w:rPr>
        <w:t>ые</w:t>
      </w:r>
      <w:proofErr w:type="spellEnd"/>
      <w:r>
        <w:rPr>
          <w:rFonts w:ascii="Courier New" w:hAnsi="Courier New" w:cs="Courier New"/>
          <w:sz w:val="20"/>
          <w:szCs w:val="20"/>
        </w:rPr>
        <w:t>)  объект(</w:t>
      </w:r>
      <w:proofErr w:type="spellStart"/>
      <w:r>
        <w:rPr>
          <w:rFonts w:ascii="Courier New" w:hAnsi="Courier New" w:cs="Courier New"/>
          <w:sz w:val="20"/>
          <w:szCs w:val="20"/>
        </w:rPr>
        <w:t>ы</w:t>
      </w:r>
      <w:proofErr w:type="spellEnd"/>
      <w:r>
        <w:rPr>
          <w:rFonts w:ascii="Courier New" w:hAnsi="Courier New" w:cs="Courier New"/>
          <w:sz w:val="20"/>
          <w:szCs w:val="20"/>
        </w:rPr>
        <w:t>)  был(и)  предоставлен(</w:t>
      </w:r>
      <w:proofErr w:type="spellStart"/>
      <w:r>
        <w:rPr>
          <w:rFonts w:ascii="Courier New" w:hAnsi="Courier New" w:cs="Courier New"/>
          <w:sz w:val="20"/>
          <w:szCs w:val="20"/>
        </w:rPr>
        <w:t>ы</w:t>
      </w:r>
      <w:proofErr w:type="spellEnd"/>
      <w:r>
        <w:rPr>
          <w:rFonts w:ascii="Courier New" w:hAnsi="Courier New" w:cs="Courier New"/>
          <w:sz w:val="20"/>
          <w:szCs w:val="20"/>
        </w:rPr>
        <w:t>)  на  основании</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договора аренды от __ _______ ____ </w:t>
      </w:r>
      <w:proofErr w:type="gramStart"/>
      <w:r>
        <w:rPr>
          <w:rFonts w:ascii="Courier New" w:hAnsi="Courier New" w:cs="Courier New"/>
          <w:sz w:val="20"/>
          <w:szCs w:val="20"/>
        </w:rPr>
        <w:t>г</w:t>
      </w:r>
      <w:proofErr w:type="gramEnd"/>
      <w:r>
        <w:rPr>
          <w:rFonts w:ascii="Courier New" w:hAnsi="Courier New" w:cs="Courier New"/>
          <w:sz w:val="20"/>
          <w:szCs w:val="20"/>
        </w:rPr>
        <w:t>. N 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ПРИЛОЖЕНИЕ:</w:t>
      </w:r>
    </w:p>
    <w:p w:rsidR="00D30EB1" w:rsidRDefault="00D30EB1" w:rsidP="00D30EB1">
      <w:pPr>
        <w:jc w:val="both"/>
      </w:pPr>
      <w:r>
        <w:t xml:space="preserve">  </w:t>
      </w:r>
    </w:p>
    <w:tbl>
      <w:tblPr>
        <w:tblW w:w="5800" w:type="dxa"/>
        <w:tblInd w:w="20" w:type="dxa"/>
        <w:tblCellMar>
          <w:left w:w="0" w:type="dxa"/>
          <w:right w:w="0" w:type="dxa"/>
        </w:tblCellMar>
        <w:tblLook w:val="04A0"/>
      </w:tblPr>
      <w:tblGrid>
        <w:gridCol w:w="3691"/>
        <w:gridCol w:w="2109"/>
      </w:tblGrid>
      <w:tr w:rsidR="00D30EB1" w:rsidTr="00083421">
        <w:tc>
          <w:tcPr>
            <w:tcW w:w="0" w:type="auto"/>
            <w:tcBorders>
              <w:top w:val="single" w:sz="8" w:space="0" w:color="000000"/>
              <w:left w:val="single" w:sz="8" w:space="0" w:color="000000"/>
              <w:bottom w:val="single" w:sz="8" w:space="0" w:color="000000"/>
              <w:right w:val="single" w:sz="8" w:space="0" w:color="000000"/>
            </w:tcBorders>
            <w:hideMark/>
          </w:tcPr>
          <w:p w:rsidR="00D30EB1" w:rsidRDefault="00D30EB1" w:rsidP="00083421">
            <w:pPr>
              <w:spacing w:after="100"/>
            </w:pPr>
            <w: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D30EB1" w:rsidRDefault="00D30EB1" w:rsidP="00083421">
            <w:pPr>
              <w:spacing w:after="100"/>
            </w:pPr>
            <w:r>
              <w:t xml:space="preserve">  </w:t>
            </w:r>
          </w:p>
        </w:tc>
      </w:tr>
      <w:tr w:rsidR="00D30EB1" w:rsidTr="00083421">
        <w:tc>
          <w:tcPr>
            <w:tcW w:w="0" w:type="auto"/>
            <w:tcBorders>
              <w:top w:val="single" w:sz="8" w:space="0" w:color="000000"/>
              <w:left w:val="single" w:sz="8" w:space="0" w:color="000000"/>
              <w:bottom w:val="single" w:sz="8" w:space="0" w:color="000000"/>
              <w:right w:val="single" w:sz="8" w:space="0" w:color="000000"/>
            </w:tcBorders>
            <w:hideMark/>
          </w:tcPr>
          <w:p w:rsidR="00D30EB1" w:rsidRDefault="00D30EB1" w:rsidP="00083421">
            <w:pPr>
              <w:spacing w:after="100"/>
            </w:pPr>
            <w: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D30EB1" w:rsidRDefault="00D30EB1" w:rsidP="00083421">
            <w:pPr>
              <w:spacing w:after="100"/>
            </w:pPr>
            <w:r>
              <w:t xml:space="preserve">  </w:t>
            </w:r>
          </w:p>
        </w:tc>
      </w:tr>
      <w:tr w:rsidR="00D30EB1" w:rsidTr="00083421">
        <w:tc>
          <w:tcPr>
            <w:tcW w:w="0" w:type="auto"/>
            <w:tcBorders>
              <w:top w:val="single" w:sz="8" w:space="0" w:color="000000"/>
              <w:left w:val="single" w:sz="8" w:space="0" w:color="000000"/>
              <w:bottom w:val="single" w:sz="8" w:space="0" w:color="000000"/>
              <w:right w:val="single" w:sz="8" w:space="0" w:color="000000"/>
            </w:tcBorders>
            <w:hideMark/>
          </w:tcPr>
          <w:p w:rsidR="00D30EB1" w:rsidRDefault="00D30EB1" w:rsidP="00083421">
            <w:pPr>
              <w:spacing w:after="100"/>
            </w:pPr>
            <w: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D30EB1" w:rsidRDefault="00D30EB1" w:rsidP="00083421">
            <w:pPr>
              <w:spacing w:after="100"/>
            </w:pPr>
            <w:r>
              <w:t xml:space="preserve">  </w:t>
            </w:r>
          </w:p>
        </w:tc>
      </w:tr>
    </w:tbl>
    <w:p w:rsidR="00D30EB1" w:rsidRDefault="00D30EB1" w:rsidP="00D30EB1">
      <w:pPr>
        <w:jc w:val="both"/>
      </w:pPr>
      <w:r>
        <w:t xml:space="preserve">  </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Представленные  мной  документы  и  сведения,  указанные  в  заявлении,</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достоверны.</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соответствии   с  Федеральным  </w:t>
      </w:r>
      <w:hyperlink r:id="rId21" w:history="1">
        <w:r>
          <w:rPr>
            <w:rStyle w:val="a9"/>
            <w:rFonts w:ascii="Courier New" w:hAnsi="Courier New" w:cs="Courier New"/>
            <w:color w:val="0000FF"/>
            <w:sz w:val="20"/>
            <w:szCs w:val="20"/>
          </w:rPr>
          <w:t>законом</w:t>
        </w:r>
      </w:hyperlink>
      <w:r>
        <w:rPr>
          <w:rFonts w:ascii="Courier New" w:hAnsi="Courier New" w:cs="Courier New"/>
          <w:sz w:val="20"/>
          <w:szCs w:val="20"/>
        </w:rPr>
        <w:t xml:space="preserve">  от  27.07.2006  N 152-ФЗ "О</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lastRenderedPageBreak/>
        <w:t>персональных  данных"  даю  согласие  на  обработку  (в  том числе на сбор,</w:t>
      </w:r>
      <w:proofErr w:type="gramEnd"/>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использование, систематизацию, накопление, хранение, уточнение, обновление,</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изменение,   распространение,    передачу,    обезличивание,   блокирование</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 уничтожение) моих персональных данных.</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Результат    муниципальной    услуги   прошу   предоставить   (напротив</w:t>
      </w:r>
      <w:proofErr w:type="gramEnd"/>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необходимого пункта поставить значок V):</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в Администрацию;</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через МФЦ;</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заявителя/представителя заявителя) (подпись)</w:t>
      </w:r>
    </w:p>
    <w:p w:rsidR="00D30EB1"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"_______"________________20____ г.</w:t>
      </w:r>
    </w:p>
    <w:p w:rsidR="00D30EB1" w:rsidRDefault="00D30EB1" w:rsidP="00D30EB1">
      <w:pPr>
        <w:jc w:val="both"/>
      </w:pPr>
    </w:p>
    <w:p w:rsidR="00D30EB1" w:rsidRPr="00FF39F0" w:rsidRDefault="00D30EB1" w:rsidP="00D30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442E6A" w:rsidRPr="004A7AA0" w:rsidRDefault="00442E6A" w:rsidP="004A7AA0"/>
    <w:sectPr w:rsidR="00442E6A" w:rsidRPr="004A7AA0" w:rsidSect="00C84E88">
      <w:headerReference w:type="even" r:id="rId22"/>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55F" w:rsidRDefault="00F0055F" w:rsidP="005A17FD">
      <w:r>
        <w:separator/>
      </w:r>
    </w:p>
  </w:endnote>
  <w:endnote w:type="continuationSeparator" w:id="0">
    <w:p w:rsidR="00F0055F" w:rsidRDefault="00F0055F" w:rsidP="005A1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55F" w:rsidRDefault="00F0055F" w:rsidP="005A17FD">
      <w:r>
        <w:separator/>
      </w:r>
    </w:p>
  </w:footnote>
  <w:footnote w:type="continuationSeparator" w:id="0">
    <w:p w:rsidR="00F0055F" w:rsidRDefault="00F0055F"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253232"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F0055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2345EA"/>
    <w:rsid w:val="00253232"/>
    <w:rsid w:val="002B4A8D"/>
    <w:rsid w:val="003B63E9"/>
    <w:rsid w:val="00442E6A"/>
    <w:rsid w:val="004A7AA0"/>
    <w:rsid w:val="004B62DF"/>
    <w:rsid w:val="00500316"/>
    <w:rsid w:val="00541A51"/>
    <w:rsid w:val="005A17FD"/>
    <w:rsid w:val="00710E4A"/>
    <w:rsid w:val="008505F2"/>
    <w:rsid w:val="00882247"/>
    <w:rsid w:val="00A75ABC"/>
    <w:rsid w:val="00AE4931"/>
    <w:rsid w:val="00B12D02"/>
    <w:rsid w:val="00B46E0F"/>
    <w:rsid w:val="00D30EB1"/>
    <w:rsid w:val="00F005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4931"/>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1"/>
    <w:rPr>
      <w:rFonts w:ascii="Times New Roman" w:eastAsia="Times New Roman" w:hAnsi="Times New Roman" w:cs="Times New Roman"/>
      <w:sz w:val="28"/>
      <w:szCs w:val="24"/>
      <w:lang w:eastAsia="ar-SA"/>
    </w:rPr>
  </w:style>
  <w:style w:type="paragraph" w:styleId="a3">
    <w:name w:val="No Spacing"/>
    <w:uiPriority w:val="99"/>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styleId="a9">
    <w:name w:val="Hyperlink"/>
    <w:basedOn w:val="a0"/>
    <w:semiHidden/>
    <w:unhideWhenUsed/>
    <w:rsid w:val="00D30EB1"/>
    <w:rPr>
      <w:color w:val="0000FF" w:themeColor="hyperlink"/>
      <w:u w:val="single"/>
    </w:rPr>
  </w:style>
  <w:style w:type="character" w:customStyle="1" w:styleId="aa">
    <w:name w:val="Цветовое выделение для Нормальный"/>
    <w:uiPriority w:val="99"/>
    <w:rsid w:val="00D30E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729&amp;dst=100017&amp;field=134&amp;date=12.08.2022" TargetMode="External"/><Relationship Id="rId13" Type="http://schemas.openxmlformats.org/officeDocument/2006/relationships/hyperlink" Target="https://login.consultant.ru/link/?req=doc&amp;base=LAW&amp;n=419218&amp;dst=100600&amp;field=134&amp;date=12.08.2022"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21" Type="http://schemas.openxmlformats.org/officeDocument/2006/relationships/hyperlink" Target="https://login.consultant.ru/link/?req=doc&amp;base=LAW&amp;n=389193&amp;date=12.08.2022"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fontTable" Target="fontTable.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12505</Words>
  <Characters>71283</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2022-11-11T11:44:00Z</cp:lastPrinted>
  <dcterms:created xsi:type="dcterms:W3CDTF">2022-11-11T11:46:00Z</dcterms:created>
  <dcterms:modified xsi:type="dcterms:W3CDTF">2022-11-11T11:46:00Z</dcterms:modified>
</cp:coreProperties>
</file>