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8F" w:rsidRPr="001A4F51" w:rsidRDefault="0009268F" w:rsidP="0009268F">
      <w:pPr>
        <w:jc w:val="center"/>
        <w:rPr>
          <w:b/>
        </w:rPr>
      </w:pPr>
      <w:r w:rsidRPr="001A4F51">
        <w:rPr>
          <w:b/>
          <w:noProof/>
        </w:rPr>
        <w:drawing>
          <wp:inline distT="0" distB="0" distL="0" distR="0">
            <wp:extent cx="411480" cy="746760"/>
            <wp:effectExtent l="19050" t="0" r="762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68F" w:rsidRPr="00492F31" w:rsidRDefault="0009268F" w:rsidP="0009268F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492F31">
        <w:rPr>
          <w:sz w:val="28"/>
          <w:szCs w:val="28"/>
        </w:rPr>
        <w:t>РОССИЙСКАЯ ФЕДЕРАЦИЯ</w:t>
      </w:r>
    </w:p>
    <w:p w:rsidR="0009268F" w:rsidRPr="00492F31" w:rsidRDefault="0009268F" w:rsidP="0009268F">
      <w:pPr>
        <w:jc w:val="center"/>
        <w:rPr>
          <w:sz w:val="28"/>
          <w:szCs w:val="28"/>
        </w:rPr>
      </w:pPr>
      <w:r w:rsidRPr="00492F31">
        <w:rPr>
          <w:sz w:val="28"/>
          <w:szCs w:val="28"/>
        </w:rPr>
        <w:t>РОСТОВСКАЯ ОБЛАСТЬ</w:t>
      </w:r>
    </w:p>
    <w:p w:rsidR="0009268F" w:rsidRPr="00492F31" w:rsidRDefault="0009268F" w:rsidP="0009268F">
      <w:pPr>
        <w:jc w:val="center"/>
        <w:rPr>
          <w:sz w:val="28"/>
          <w:szCs w:val="28"/>
        </w:rPr>
      </w:pPr>
      <w:r w:rsidRPr="00492F31">
        <w:rPr>
          <w:sz w:val="28"/>
          <w:szCs w:val="28"/>
        </w:rPr>
        <w:t>ТАЦИНСКИЙ РАЙОН</w:t>
      </w:r>
    </w:p>
    <w:p w:rsidR="0009268F" w:rsidRPr="00492F31" w:rsidRDefault="0009268F" w:rsidP="0009268F">
      <w:pPr>
        <w:jc w:val="center"/>
        <w:rPr>
          <w:sz w:val="28"/>
          <w:szCs w:val="28"/>
        </w:rPr>
      </w:pPr>
      <w:r w:rsidRPr="00492F31">
        <w:rPr>
          <w:sz w:val="28"/>
          <w:szCs w:val="28"/>
        </w:rPr>
        <w:t>МУНИЦИПАЛЬНОЕ ОБРАЗОВАНИЕ</w:t>
      </w:r>
    </w:p>
    <w:p w:rsidR="0009268F" w:rsidRPr="00492F31" w:rsidRDefault="0009268F" w:rsidP="0009268F">
      <w:pPr>
        <w:jc w:val="center"/>
        <w:rPr>
          <w:sz w:val="28"/>
          <w:szCs w:val="28"/>
        </w:rPr>
      </w:pPr>
      <w:r w:rsidRPr="00492F31">
        <w:rPr>
          <w:sz w:val="28"/>
          <w:szCs w:val="28"/>
        </w:rPr>
        <w:t>«УГЛЕГОРСКОЕ СЕЛЬСКОЕ ПОСЕЛЕНИЕ»</w:t>
      </w:r>
    </w:p>
    <w:p w:rsidR="0009268F" w:rsidRPr="00492F31" w:rsidRDefault="0009268F" w:rsidP="0009268F">
      <w:pPr>
        <w:tabs>
          <w:tab w:val="left" w:pos="3480"/>
        </w:tabs>
        <w:jc w:val="center"/>
        <w:rPr>
          <w:b/>
          <w:sz w:val="28"/>
          <w:szCs w:val="28"/>
        </w:rPr>
      </w:pPr>
      <w:r w:rsidRPr="00492F31">
        <w:rPr>
          <w:b/>
          <w:sz w:val="28"/>
          <w:szCs w:val="28"/>
        </w:rPr>
        <w:t>АДМИНИСТРАЦИЯ  УГЛЕГОРСКОГО  СЕЛЬСКОГО  ПОСЕЛЕНИЯ</w:t>
      </w:r>
    </w:p>
    <w:p w:rsidR="0009268F" w:rsidRPr="00492F31" w:rsidRDefault="0009268F" w:rsidP="0009268F">
      <w:pPr>
        <w:tabs>
          <w:tab w:val="left" w:pos="3480"/>
        </w:tabs>
        <w:ind w:right="-285"/>
        <w:jc w:val="center"/>
        <w:rPr>
          <w:sz w:val="28"/>
          <w:szCs w:val="28"/>
        </w:rPr>
      </w:pPr>
      <w:r w:rsidRPr="00492F31">
        <w:rPr>
          <w:b/>
          <w:sz w:val="28"/>
          <w:szCs w:val="28"/>
        </w:rPr>
        <w:t>__________________________________________________________________</w:t>
      </w:r>
    </w:p>
    <w:p w:rsidR="0009268F" w:rsidRPr="001A4F51" w:rsidRDefault="0009268F" w:rsidP="0009268F">
      <w:pPr>
        <w:pStyle w:val="2"/>
        <w:rPr>
          <w:b/>
          <w:sz w:val="28"/>
          <w:szCs w:val="28"/>
          <w:lang w:val="ru-RU"/>
        </w:rPr>
      </w:pPr>
    </w:p>
    <w:p w:rsidR="0009268F" w:rsidRPr="001A4F51" w:rsidRDefault="0009268F" w:rsidP="0009268F">
      <w:pPr>
        <w:pStyle w:val="2"/>
        <w:rPr>
          <w:b/>
          <w:iCs/>
          <w:sz w:val="28"/>
          <w:szCs w:val="28"/>
          <w:lang w:val="ru-RU"/>
        </w:rPr>
      </w:pPr>
      <w:r w:rsidRPr="001A4F51">
        <w:rPr>
          <w:b/>
          <w:iCs/>
          <w:sz w:val="28"/>
          <w:szCs w:val="28"/>
          <w:lang w:val="ru-RU"/>
        </w:rPr>
        <w:t>ПОСТАНОВЛЕНИЕ</w:t>
      </w:r>
    </w:p>
    <w:p w:rsidR="0009268F" w:rsidRPr="00A6448B" w:rsidRDefault="00A6448B" w:rsidP="0009268F">
      <w:pPr>
        <w:pStyle w:val="1"/>
        <w:ind w:right="-105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26</w:t>
      </w:r>
      <w:r w:rsidR="00041F1A" w:rsidRPr="00A6448B">
        <w:rPr>
          <w:rFonts w:ascii="Times New Roman" w:hAnsi="Times New Roman" w:cs="Times New Roman"/>
          <w:b w:val="0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февраля </w:t>
      </w:r>
      <w:r w:rsidR="00041F1A" w:rsidRPr="00A6448B">
        <w:rPr>
          <w:rFonts w:ascii="Times New Roman" w:hAnsi="Times New Roman" w:cs="Times New Roman"/>
          <w:b w:val="0"/>
          <w:iCs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21</w:t>
      </w:r>
      <w:r w:rsidR="0009268F" w:rsidRPr="00A6448B">
        <w:rPr>
          <w:rFonts w:ascii="Times New Roman" w:hAnsi="Times New Roman" w:cs="Times New Roman"/>
          <w:b w:val="0"/>
          <w:iCs/>
          <w:sz w:val="28"/>
          <w:szCs w:val="28"/>
        </w:rPr>
        <w:t xml:space="preserve"> года                              № 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20</w:t>
      </w:r>
      <w:r w:rsidR="0009268F" w:rsidRPr="00A6448B">
        <w:rPr>
          <w:rFonts w:ascii="Times New Roman" w:hAnsi="Times New Roman" w:cs="Times New Roman"/>
          <w:b w:val="0"/>
          <w:iCs/>
          <w:sz w:val="28"/>
          <w:szCs w:val="28"/>
        </w:rPr>
        <w:t xml:space="preserve">                                 п. Углегорский</w:t>
      </w:r>
    </w:p>
    <w:p w:rsidR="0009268F" w:rsidRPr="00A6448B" w:rsidRDefault="0009268F" w:rsidP="0009268F"/>
    <w:p w:rsidR="001A4F51" w:rsidRPr="00A6448B" w:rsidRDefault="0009268F" w:rsidP="001A4F51">
      <w:pPr>
        <w:rPr>
          <w:sz w:val="28"/>
          <w:szCs w:val="28"/>
        </w:rPr>
      </w:pPr>
      <w:r w:rsidRPr="00A6448B">
        <w:rPr>
          <w:sz w:val="28"/>
        </w:rPr>
        <w:t xml:space="preserve"> «</w:t>
      </w:r>
      <w:r w:rsidR="001A4F51" w:rsidRPr="00A6448B">
        <w:rPr>
          <w:sz w:val="28"/>
          <w:szCs w:val="28"/>
        </w:rPr>
        <w:t>О создании штаба оповещения</w:t>
      </w:r>
    </w:p>
    <w:p w:rsidR="001A4F51" w:rsidRPr="00A6448B" w:rsidRDefault="001A4F51" w:rsidP="001A4F51">
      <w:pPr>
        <w:rPr>
          <w:sz w:val="28"/>
          <w:szCs w:val="28"/>
        </w:rPr>
      </w:pPr>
      <w:r w:rsidRPr="00A6448B">
        <w:rPr>
          <w:sz w:val="28"/>
          <w:szCs w:val="28"/>
        </w:rPr>
        <w:t xml:space="preserve">и пункта сбора муниципального </w:t>
      </w:r>
    </w:p>
    <w:p w:rsidR="001A4F51" w:rsidRPr="00A6448B" w:rsidRDefault="001A4F51" w:rsidP="001A4F51">
      <w:pPr>
        <w:rPr>
          <w:sz w:val="28"/>
          <w:szCs w:val="28"/>
        </w:rPr>
      </w:pPr>
      <w:r w:rsidRPr="00A6448B">
        <w:rPr>
          <w:sz w:val="28"/>
          <w:szCs w:val="28"/>
        </w:rPr>
        <w:t xml:space="preserve">образования для оповещения, сбора </w:t>
      </w:r>
    </w:p>
    <w:p w:rsidR="001A4F51" w:rsidRPr="00A6448B" w:rsidRDefault="001A4F51" w:rsidP="001A4F51">
      <w:pPr>
        <w:rPr>
          <w:sz w:val="28"/>
          <w:szCs w:val="28"/>
        </w:rPr>
      </w:pPr>
      <w:r w:rsidRPr="00A6448B">
        <w:rPr>
          <w:sz w:val="28"/>
          <w:szCs w:val="28"/>
        </w:rPr>
        <w:t xml:space="preserve">и отправки граждан, подлежащих </w:t>
      </w:r>
    </w:p>
    <w:p w:rsidR="001A4F51" w:rsidRPr="00A6448B" w:rsidRDefault="001A4F51" w:rsidP="001A4F51">
      <w:pPr>
        <w:rPr>
          <w:sz w:val="28"/>
          <w:szCs w:val="28"/>
        </w:rPr>
      </w:pPr>
      <w:r w:rsidRPr="00A6448B">
        <w:rPr>
          <w:sz w:val="28"/>
          <w:szCs w:val="28"/>
        </w:rPr>
        <w:t>призыву на военную службу по</w:t>
      </w:r>
    </w:p>
    <w:p w:rsidR="001A4F51" w:rsidRPr="00A6448B" w:rsidRDefault="001A4F51" w:rsidP="001A4F51">
      <w:pPr>
        <w:rPr>
          <w:sz w:val="28"/>
          <w:szCs w:val="28"/>
        </w:rPr>
      </w:pPr>
      <w:r w:rsidRPr="00A6448B">
        <w:rPr>
          <w:sz w:val="28"/>
          <w:szCs w:val="28"/>
        </w:rPr>
        <w:t>мо</w:t>
      </w:r>
      <w:r w:rsidR="00041F1A" w:rsidRPr="00A6448B">
        <w:rPr>
          <w:sz w:val="28"/>
          <w:szCs w:val="28"/>
        </w:rPr>
        <w:t>билизации и поставщиков техники</w:t>
      </w:r>
      <w:r w:rsidRPr="00A6448B">
        <w:rPr>
          <w:sz w:val="28"/>
          <w:szCs w:val="28"/>
        </w:rPr>
        <w:t>»</w:t>
      </w:r>
      <w:r w:rsidR="00041F1A" w:rsidRPr="00A6448B">
        <w:rPr>
          <w:sz w:val="28"/>
          <w:szCs w:val="28"/>
        </w:rPr>
        <w:t>.</w:t>
      </w:r>
    </w:p>
    <w:p w:rsidR="001A4F51" w:rsidRPr="00A6448B" w:rsidRDefault="001A4F51" w:rsidP="001A4F51">
      <w:pPr>
        <w:pStyle w:val="11"/>
        <w:spacing w:before="0" w:line="240" w:lineRule="auto"/>
        <w:rPr>
          <w:rFonts w:ascii="Times New Roman" w:hAnsi="Times New Roman"/>
          <w:caps/>
          <w:sz w:val="28"/>
        </w:rPr>
      </w:pPr>
    </w:p>
    <w:p w:rsidR="0009268F" w:rsidRPr="001A4F51" w:rsidRDefault="0009268F" w:rsidP="0009268F">
      <w:pPr>
        <w:pStyle w:val="11"/>
        <w:spacing w:before="0" w:line="240" w:lineRule="auto"/>
        <w:jc w:val="both"/>
        <w:rPr>
          <w:rFonts w:ascii="Times New Roman" w:hAnsi="Times New Roman"/>
        </w:rPr>
      </w:pPr>
    </w:p>
    <w:p w:rsidR="00041F1A" w:rsidRDefault="001A4F51" w:rsidP="00041F1A">
      <w:pPr>
        <w:pStyle w:val="11"/>
        <w:spacing w:before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1A4F51">
        <w:rPr>
          <w:rFonts w:ascii="Times New Roman" w:hAnsi="Times New Roman"/>
          <w:sz w:val="28"/>
          <w:szCs w:val="28"/>
        </w:rPr>
        <w:t xml:space="preserve">      </w:t>
      </w:r>
      <w:r w:rsidR="00041F1A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1A4F51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мая </w:t>
      </w:r>
      <w:smartTag w:uri="urn:schemas-microsoft-com:office:smarttags" w:element="metricconverter">
        <w:smartTagPr>
          <w:attr w:name="ProductID" w:val="1996 г"/>
        </w:smartTagPr>
        <w:r w:rsidRPr="001A4F51">
          <w:rPr>
            <w:rFonts w:ascii="Times New Roman" w:hAnsi="Times New Roman"/>
            <w:sz w:val="28"/>
            <w:szCs w:val="28"/>
          </w:rPr>
          <w:t>1996 г</w:t>
        </w:r>
      </w:smartTag>
      <w:r w:rsidRPr="001A4F51">
        <w:rPr>
          <w:rFonts w:ascii="Times New Roman" w:hAnsi="Times New Roman"/>
          <w:sz w:val="28"/>
          <w:szCs w:val="28"/>
        </w:rPr>
        <w:t xml:space="preserve">. № 61-ФЗ «Об обороне», Федеральным законом от 26 февраля </w:t>
      </w:r>
      <w:smartTag w:uri="urn:schemas-microsoft-com:office:smarttags" w:element="metricconverter">
        <w:smartTagPr>
          <w:attr w:name="ProductID" w:val="1997 г"/>
        </w:smartTagPr>
        <w:r w:rsidRPr="001A4F51">
          <w:rPr>
            <w:rFonts w:ascii="Times New Roman" w:hAnsi="Times New Roman"/>
            <w:sz w:val="28"/>
            <w:szCs w:val="28"/>
          </w:rPr>
          <w:t>1997 г</w:t>
        </w:r>
      </w:smartTag>
      <w:r w:rsidRPr="001A4F51">
        <w:rPr>
          <w:rFonts w:ascii="Times New Roman" w:hAnsi="Times New Roman"/>
          <w:sz w:val="28"/>
          <w:szCs w:val="28"/>
        </w:rPr>
        <w:t xml:space="preserve">. № 31-ФЗ «О мобилизационной подготовке и мобилизации в РФ»,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6 г"/>
        </w:smartTagPr>
        <w:r w:rsidRPr="001A4F51">
          <w:rPr>
            <w:rFonts w:ascii="Times New Roman" w:hAnsi="Times New Roman"/>
            <w:sz w:val="28"/>
            <w:szCs w:val="28"/>
          </w:rPr>
          <w:t>2006 г</w:t>
        </w:r>
      </w:smartTag>
      <w:r w:rsidRPr="001A4F51">
        <w:rPr>
          <w:rFonts w:ascii="Times New Roman" w:hAnsi="Times New Roman"/>
          <w:sz w:val="28"/>
          <w:szCs w:val="28"/>
        </w:rPr>
        <w:t>. № 852 "Положением о призыве на военную службу по мобилизации граждан, приписанных к воинским частям (предназначенных в специальные формирования) для прохождения военной службы на</w:t>
      </w:r>
      <w:proofErr w:type="gramEnd"/>
      <w:r w:rsidRPr="001A4F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4F51">
        <w:rPr>
          <w:rFonts w:ascii="Times New Roman" w:hAnsi="Times New Roman"/>
          <w:sz w:val="28"/>
          <w:szCs w:val="28"/>
        </w:rPr>
        <w:t xml:space="preserve">воинских должностях, предусмотренных штатами военного времени, или направления их для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формирований", Указом Президента Российской Федерации от 7 декабря </w:t>
      </w:r>
      <w:smartTag w:uri="urn:schemas-microsoft-com:office:smarttags" w:element="metricconverter">
        <w:smartTagPr>
          <w:attr w:name="ProductID" w:val="2012 г"/>
        </w:smartTagPr>
        <w:r w:rsidRPr="001A4F51">
          <w:rPr>
            <w:rFonts w:ascii="Times New Roman" w:hAnsi="Times New Roman"/>
            <w:sz w:val="28"/>
            <w:szCs w:val="28"/>
          </w:rPr>
          <w:t>2012 г</w:t>
        </w:r>
      </w:smartTag>
      <w:r w:rsidRPr="001A4F51">
        <w:rPr>
          <w:rFonts w:ascii="Times New Roman" w:hAnsi="Times New Roman"/>
          <w:sz w:val="28"/>
          <w:szCs w:val="28"/>
        </w:rPr>
        <w:t xml:space="preserve">. № 1609 «Положением о военных комиссариатах», </w:t>
      </w:r>
      <w:proofErr w:type="gramEnd"/>
    </w:p>
    <w:p w:rsidR="00C42BF6" w:rsidRPr="00C42BF6" w:rsidRDefault="00C42BF6" w:rsidP="00041F1A">
      <w:pPr>
        <w:pStyle w:val="11"/>
        <w:spacing w:before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C42BF6">
        <w:rPr>
          <w:rFonts w:ascii="Times New Roman" w:hAnsi="Times New Roman"/>
          <w:sz w:val="28"/>
          <w:szCs w:val="28"/>
        </w:rPr>
        <w:t xml:space="preserve">руководствуясь 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Углегорского</w:t>
      </w:r>
      <w:r w:rsidRPr="00C42BF6">
        <w:rPr>
          <w:rFonts w:ascii="Times New Roman" w:hAnsi="Times New Roman"/>
          <w:sz w:val="28"/>
          <w:szCs w:val="28"/>
        </w:rPr>
        <w:t xml:space="preserve"> сельского поселения, в целях гарантированного и полного оповещения, сбора и отправки мобилизационных ресурсов на пункт предварительного сбора военного комиссариата </w:t>
      </w:r>
    </w:p>
    <w:p w:rsidR="00041F1A" w:rsidRPr="001A4F51" w:rsidRDefault="00041F1A" w:rsidP="00041F1A">
      <w:pPr>
        <w:pStyle w:val="11"/>
        <w:spacing w:before="0" w:line="240" w:lineRule="auto"/>
        <w:ind w:left="0" w:right="-10" w:firstLine="709"/>
        <w:jc w:val="both"/>
        <w:rPr>
          <w:rFonts w:ascii="Times New Roman" w:hAnsi="Times New Roman"/>
          <w:sz w:val="28"/>
        </w:rPr>
      </w:pPr>
    </w:p>
    <w:p w:rsidR="001A4F51" w:rsidRPr="001A4F51" w:rsidRDefault="001A4F51" w:rsidP="001A4F51">
      <w:pPr>
        <w:pStyle w:val="11"/>
        <w:spacing w:before="0" w:line="240" w:lineRule="auto"/>
        <w:ind w:left="0" w:right="-10" w:firstLine="709"/>
        <w:jc w:val="both"/>
        <w:rPr>
          <w:rFonts w:ascii="Times New Roman" w:hAnsi="Times New Roman"/>
          <w:sz w:val="28"/>
        </w:rPr>
      </w:pPr>
      <w:r w:rsidRPr="001A4F51">
        <w:rPr>
          <w:rFonts w:ascii="Times New Roman" w:hAnsi="Times New Roman"/>
          <w:sz w:val="28"/>
        </w:rPr>
        <w:t xml:space="preserve">                                                  </w:t>
      </w:r>
    </w:p>
    <w:p w:rsidR="0009268F" w:rsidRDefault="0009268F" w:rsidP="0009268F">
      <w:pPr>
        <w:shd w:val="clear" w:color="auto" w:fill="FFFFFF"/>
        <w:ind w:left="4"/>
        <w:jc w:val="center"/>
        <w:rPr>
          <w:b/>
          <w:sz w:val="28"/>
        </w:rPr>
      </w:pPr>
      <w:r w:rsidRPr="001A4F51">
        <w:rPr>
          <w:b/>
          <w:sz w:val="28"/>
        </w:rPr>
        <w:t>ПОСТАНОВЛЯЮ:</w:t>
      </w:r>
    </w:p>
    <w:p w:rsidR="001A4F51" w:rsidRDefault="001A4F51" w:rsidP="0009268F">
      <w:pPr>
        <w:shd w:val="clear" w:color="auto" w:fill="FFFFFF"/>
        <w:ind w:left="4"/>
        <w:jc w:val="center"/>
        <w:rPr>
          <w:b/>
          <w:sz w:val="28"/>
        </w:rPr>
      </w:pPr>
    </w:p>
    <w:p w:rsidR="001A4F51" w:rsidRPr="003E2682" w:rsidRDefault="001A4F51" w:rsidP="003E2682">
      <w:pPr>
        <w:pStyle w:val="a7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3E2682">
        <w:rPr>
          <w:sz w:val="28"/>
          <w:szCs w:val="28"/>
        </w:rPr>
        <w:t xml:space="preserve">Создать на базе </w:t>
      </w:r>
      <w:r w:rsidR="00A6448B">
        <w:rPr>
          <w:sz w:val="28"/>
          <w:szCs w:val="28"/>
        </w:rPr>
        <w:t>А</w:t>
      </w:r>
      <w:r w:rsidRPr="003E2682">
        <w:rPr>
          <w:sz w:val="28"/>
          <w:szCs w:val="28"/>
        </w:rPr>
        <w:t xml:space="preserve">дминистрации </w:t>
      </w:r>
      <w:r w:rsidR="00A6448B">
        <w:rPr>
          <w:sz w:val="28"/>
          <w:szCs w:val="28"/>
        </w:rPr>
        <w:t>Углегорского сельского поселения</w:t>
      </w:r>
      <w:r w:rsidRPr="003E2682">
        <w:rPr>
          <w:sz w:val="28"/>
          <w:szCs w:val="28"/>
        </w:rPr>
        <w:t xml:space="preserve"> штаб оповещения и пункт сбора муниципального образования для оповещения, сбора и отправки граждан и техники, подлежащих призыву на военную службу по мобилизации и поставщиков техники (далее - ШО и ПС МО) в составе:</w:t>
      </w:r>
    </w:p>
    <w:p w:rsidR="00836DFD" w:rsidRDefault="00836DFD" w:rsidP="001A4F51">
      <w:pPr>
        <w:ind w:firstLine="397"/>
        <w:jc w:val="both"/>
        <w:rPr>
          <w:sz w:val="28"/>
          <w:szCs w:val="28"/>
        </w:rPr>
      </w:pPr>
    </w:p>
    <w:p w:rsidR="002E2D0E" w:rsidRDefault="002E2D0E" w:rsidP="00AB0325">
      <w:pPr>
        <w:jc w:val="both"/>
        <w:rPr>
          <w:b/>
          <w:sz w:val="28"/>
          <w:szCs w:val="28"/>
        </w:rPr>
      </w:pPr>
    </w:p>
    <w:p w:rsidR="001A4F51" w:rsidRPr="00AB0325" w:rsidRDefault="00836DFD" w:rsidP="00AB0325">
      <w:pPr>
        <w:jc w:val="both"/>
        <w:rPr>
          <w:b/>
          <w:sz w:val="28"/>
          <w:szCs w:val="28"/>
        </w:rPr>
      </w:pPr>
      <w:r w:rsidRPr="00AB0325">
        <w:rPr>
          <w:b/>
          <w:sz w:val="28"/>
          <w:szCs w:val="28"/>
        </w:rPr>
        <w:t>Группа у</w:t>
      </w:r>
      <w:r w:rsidR="001A4F51" w:rsidRPr="00AB0325">
        <w:rPr>
          <w:b/>
          <w:sz w:val="28"/>
          <w:szCs w:val="28"/>
        </w:rPr>
        <w:t>правления:</w:t>
      </w:r>
    </w:p>
    <w:p w:rsidR="00836DFD" w:rsidRDefault="00836DFD" w:rsidP="00AB03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Начальник ШО </w:t>
      </w:r>
      <w:r w:rsidR="00CE37C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ПСМО - глава </w:t>
      </w:r>
      <w:r w:rsidR="00A6448B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- </w:t>
      </w:r>
      <w:proofErr w:type="spellStart"/>
      <w:r>
        <w:rPr>
          <w:sz w:val="28"/>
          <w:szCs w:val="28"/>
        </w:rPr>
        <w:t>Качурина</w:t>
      </w:r>
      <w:proofErr w:type="spellEnd"/>
      <w:r>
        <w:rPr>
          <w:sz w:val="28"/>
          <w:szCs w:val="28"/>
        </w:rPr>
        <w:t xml:space="preserve"> Л.Л.</w:t>
      </w:r>
    </w:p>
    <w:p w:rsidR="00836DFD" w:rsidRDefault="00836DFD" w:rsidP="00AB032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ШО и ПСМО –</w:t>
      </w:r>
      <w:r w:rsidR="003E2682">
        <w:rPr>
          <w:sz w:val="28"/>
          <w:szCs w:val="28"/>
        </w:rPr>
        <w:t xml:space="preserve"> </w:t>
      </w:r>
      <w:r w:rsidR="00A6448B">
        <w:rPr>
          <w:sz w:val="28"/>
          <w:szCs w:val="28"/>
        </w:rPr>
        <w:t>Шагалова Г.А.</w:t>
      </w:r>
    </w:p>
    <w:p w:rsidR="00836DFD" w:rsidRDefault="00836DFD" w:rsidP="00AB0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Комендант </w:t>
      </w:r>
      <w:r w:rsidR="00BE50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3E2682">
        <w:rPr>
          <w:sz w:val="28"/>
          <w:szCs w:val="28"/>
        </w:rPr>
        <w:t>Курзина</w:t>
      </w:r>
      <w:proofErr w:type="spellEnd"/>
      <w:r w:rsidR="003E2682">
        <w:rPr>
          <w:sz w:val="28"/>
          <w:szCs w:val="28"/>
        </w:rPr>
        <w:t xml:space="preserve"> Н.Н.</w:t>
      </w:r>
    </w:p>
    <w:p w:rsidR="00836DFD" w:rsidRDefault="00836DFD" w:rsidP="00AB0325">
      <w:pPr>
        <w:jc w:val="both"/>
        <w:rPr>
          <w:sz w:val="28"/>
          <w:szCs w:val="28"/>
        </w:rPr>
      </w:pPr>
      <w:r>
        <w:rPr>
          <w:sz w:val="28"/>
          <w:szCs w:val="28"/>
        </w:rPr>
        <w:t>Врач</w:t>
      </w:r>
      <w:r w:rsidR="00BE50B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B0325">
        <w:rPr>
          <w:sz w:val="28"/>
          <w:szCs w:val="28"/>
        </w:rPr>
        <w:t xml:space="preserve"> </w:t>
      </w:r>
      <w:proofErr w:type="spellStart"/>
      <w:r w:rsidR="003E2682">
        <w:rPr>
          <w:sz w:val="28"/>
          <w:szCs w:val="28"/>
        </w:rPr>
        <w:t>Парешнева</w:t>
      </w:r>
      <w:proofErr w:type="spellEnd"/>
      <w:r w:rsidR="003E2682">
        <w:rPr>
          <w:sz w:val="28"/>
          <w:szCs w:val="28"/>
        </w:rPr>
        <w:t xml:space="preserve"> Л.М.</w:t>
      </w:r>
    </w:p>
    <w:p w:rsidR="00836DFD" w:rsidRDefault="00AB0325" w:rsidP="00AB0325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работник</w:t>
      </w:r>
      <w:r w:rsidR="00BE50B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E2682">
        <w:rPr>
          <w:sz w:val="28"/>
          <w:szCs w:val="28"/>
        </w:rPr>
        <w:t xml:space="preserve"> </w:t>
      </w:r>
      <w:proofErr w:type="spellStart"/>
      <w:r w:rsidR="003E2682">
        <w:rPr>
          <w:sz w:val="28"/>
          <w:szCs w:val="28"/>
        </w:rPr>
        <w:t>Фильцева</w:t>
      </w:r>
      <w:proofErr w:type="spellEnd"/>
      <w:r w:rsidR="003E2682">
        <w:rPr>
          <w:sz w:val="28"/>
          <w:szCs w:val="28"/>
        </w:rPr>
        <w:t xml:space="preserve"> М.Ю.</w:t>
      </w:r>
    </w:p>
    <w:p w:rsidR="00AB0325" w:rsidRDefault="00AB0325" w:rsidP="00AB0325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Места размещения группы в соответствии со схемой размещения ШО и ПСМО.</w:t>
      </w:r>
    </w:p>
    <w:p w:rsidR="00AB0325" w:rsidRDefault="00AB0325" w:rsidP="00AB0325">
      <w:pPr>
        <w:jc w:val="both"/>
        <w:rPr>
          <w:b/>
          <w:sz w:val="28"/>
          <w:szCs w:val="28"/>
        </w:rPr>
      </w:pPr>
    </w:p>
    <w:p w:rsidR="001A4F51" w:rsidRDefault="001A4F51" w:rsidP="00AB0325">
      <w:pPr>
        <w:jc w:val="both"/>
        <w:rPr>
          <w:b/>
          <w:sz w:val="28"/>
          <w:szCs w:val="28"/>
        </w:rPr>
      </w:pPr>
      <w:r w:rsidRPr="00AB0325">
        <w:rPr>
          <w:b/>
          <w:sz w:val="28"/>
          <w:szCs w:val="28"/>
        </w:rPr>
        <w:t>Отделение оповещения:</w:t>
      </w:r>
    </w:p>
    <w:p w:rsidR="00AB0325" w:rsidRDefault="00AB0325" w:rsidP="00AB0325">
      <w:pPr>
        <w:jc w:val="both"/>
        <w:rPr>
          <w:sz w:val="28"/>
          <w:szCs w:val="28"/>
        </w:rPr>
      </w:pPr>
      <w:r w:rsidRPr="00AB0325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отделения</w:t>
      </w:r>
      <w:r w:rsidR="00CE37C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E37C2">
        <w:rPr>
          <w:sz w:val="28"/>
          <w:szCs w:val="28"/>
        </w:rPr>
        <w:t xml:space="preserve"> К</w:t>
      </w:r>
      <w:r w:rsidR="00A6448B">
        <w:rPr>
          <w:sz w:val="28"/>
          <w:szCs w:val="28"/>
        </w:rPr>
        <w:t>остина</w:t>
      </w:r>
      <w:r w:rsidR="00CE37C2">
        <w:rPr>
          <w:sz w:val="28"/>
          <w:szCs w:val="28"/>
        </w:rPr>
        <w:t xml:space="preserve"> </w:t>
      </w:r>
      <w:r w:rsidR="00A6448B">
        <w:rPr>
          <w:sz w:val="28"/>
          <w:szCs w:val="28"/>
        </w:rPr>
        <w:t>Е</w:t>
      </w:r>
      <w:r w:rsidR="00CE37C2">
        <w:rPr>
          <w:sz w:val="28"/>
          <w:szCs w:val="28"/>
        </w:rPr>
        <w:t>.</w:t>
      </w:r>
      <w:r w:rsidR="00A6448B">
        <w:rPr>
          <w:sz w:val="28"/>
          <w:szCs w:val="28"/>
        </w:rPr>
        <w:t>С</w:t>
      </w:r>
      <w:r w:rsidR="00CE37C2">
        <w:rPr>
          <w:sz w:val="28"/>
          <w:szCs w:val="28"/>
        </w:rPr>
        <w:t>.</w:t>
      </w:r>
    </w:p>
    <w:p w:rsidR="00AB0325" w:rsidRPr="00AB0325" w:rsidRDefault="00AB0325" w:rsidP="00AB0325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начальника отделения по встрече</w:t>
      </w:r>
      <w:r w:rsidR="00CE37C2">
        <w:rPr>
          <w:sz w:val="28"/>
          <w:szCs w:val="28"/>
        </w:rPr>
        <w:t xml:space="preserve"> </w:t>
      </w:r>
      <w:r w:rsidR="00A6448B">
        <w:rPr>
          <w:sz w:val="28"/>
          <w:szCs w:val="28"/>
        </w:rPr>
        <w:t>–</w:t>
      </w:r>
      <w:r w:rsidR="00CE37C2">
        <w:rPr>
          <w:sz w:val="28"/>
          <w:szCs w:val="28"/>
        </w:rPr>
        <w:t xml:space="preserve"> </w:t>
      </w:r>
      <w:proofErr w:type="gramStart"/>
      <w:r w:rsidR="00A6448B">
        <w:rPr>
          <w:sz w:val="28"/>
          <w:szCs w:val="28"/>
        </w:rPr>
        <w:t>Кучерявая</w:t>
      </w:r>
      <w:proofErr w:type="gramEnd"/>
      <w:r w:rsidR="00A6448B">
        <w:rPr>
          <w:sz w:val="28"/>
          <w:szCs w:val="28"/>
        </w:rPr>
        <w:t xml:space="preserve"> Л.М.</w:t>
      </w:r>
    </w:p>
    <w:p w:rsidR="00AB0325" w:rsidRDefault="00AB0325" w:rsidP="00AB0325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работник</w:t>
      </w:r>
      <w:r w:rsidR="00CE37C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E37C2">
        <w:rPr>
          <w:sz w:val="28"/>
          <w:szCs w:val="28"/>
        </w:rPr>
        <w:t xml:space="preserve"> </w:t>
      </w:r>
      <w:proofErr w:type="spellStart"/>
      <w:r w:rsidR="00CE37C2">
        <w:rPr>
          <w:sz w:val="28"/>
          <w:szCs w:val="28"/>
        </w:rPr>
        <w:t>Половникова</w:t>
      </w:r>
      <w:proofErr w:type="spellEnd"/>
      <w:r w:rsidR="00CE37C2">
        <w:rPr>
          <w:sz w:val="28"/>
          <w:szCs w:val="28"/>
        </w:rPr>
        <w:t xml:space="preserve"> Л.Н.</w:t>
      </w:r>
    </w:p>
    <w:p w:rsidR="00A27B2A" w:rsidRDefault="00A27B2A" w:rsidP="00A27B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Посыльные  – 10 человек </w:t>
      </w:r>
      <w:proofErr w:type="gramStart"/>
      <w:r>
        <w:rPr>
          <w:sz w:val="28"/>
          <w:szCs w:val="28"/>
        </w:rPr>
        <w:t>согласно списка</w:t>
      </w:r>
      <w:proofErr w:type="gramEnd"/>
      <w:r>
        <w:rPr>
          <w:sz w:val="28"/>
          <w:szCs w:val="28"/>
        </w:rPr>
        <w:t xml:space="preserve"> (Приложение №1) </w:t>
      </w:r>
    </w:p>
    <w:p w:rsidR="00AB0325" w:rsidRDefault="00AB0325" w:rsidP="00AB0325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Места размещения группы в соответствии со схемой размещения ШО и ПСМО.</w:t>
      </w:r>
    </w:p>
    <w:p w:rsidR="00AB0325" w:rsidRPr="00AB0325" w:rsidRDefault="00AB0325" w:rsidP="00AB0325">
      <w:pPr>
        <w:jc w:val="both"/>
        <w:rPr>
          <w:b/>
          <w:sz w:val="28"/>
          <w:szCs w:val="28"/>
        </w:rPr>
      </w:pPr>
    </w:p>
    <w:p w:rsidR="00AB0325" w:rsidRDefault="00E74328" w:rsidP="00AB032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Отделение</w:t>
      </w:r>
      <w:r w:rsidR="001A4F51" w:rsidRPr="00AB0325">
        <w:rPr>
          <w:b/>
          <w:sz w:val="28"/>
          <w:szCs w:val="28"/>
        </w:rPr>
        <w:t xml:space="preserve"> явки:</w:t>
      </w:r>
      <w:r w:rsidR="00AB0325" w:rsidRPr="00AB0325">
        <w:rPr>
          <w:sz w:val="28"/>
          <w:szCs w:val="28"/>
        </w:rPr>
        <w:t xml:space="preserve"> </w:t>
      </w:r>
    </w:p>
    <w:p w:rsidR="00AB0325" w:rsidRDefault="00AB0325" w:rsidP="00AB03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отделения </w:t>
      </w:r>
      <w:r w:rsidR="003E268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6448B">
        <w:rPr>
          <w:sz w:val="28"/>
          <w:szCs w:val="28"/>
        </w:rPr>
        <w:t>Иванова Т.И.</w:t>
      </w:r>
    </w:p>
    <w:p w:rsidR="00AB0325" w:rsidRDefault="00AB0325" w:rsidP="00AB03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Помощник начальника отделения по встрече </w:t>
      </w:r>
      <w:r w:rsidR="003E2682">
        <w:rPr>
          <w:sz w:val="28"/>
          <w:szCs w:val="28"/>
        </w:rPr>
        <w:t>–</w:t>
      </w:r>
      <w:r w:rsidR="00400616">
        <w:rPr>
          <w:sz w:val="28"/>
          <w:szCs w:val="28"/>
        </w:rPr>
        <w:t xml:space="preserve"> Морозова Л. В.</w:t>
      </w:r>
    </w:p>
    <w:p w:rsidR="00AB0325" w:rsidRDefault="00AB0325" w:rsidP="00AB0325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Технический работник </w:t>
      </w:r>
      <w:r w:rsidR="00A6448B">
        <w:rPr>
          <w:sz w:val="28"/>
          <w:szCs w:val="28"/>
        </w:rPr>
        <w:t>–</w:t>
      </w:r>
      <w:r w:rsidR="00400616" w:rsidRPr="00400616">
        <w:rPr>
          <w:sz w:val="28"/>
          <w:szCs w:val="28"/>
        </w:rPr>
        <w:t xml:space="preserve"> </w:t>
      </w:r>
      <w:proofErr w:type="gramStart"/>
      <w:r w:rsidR="00A6448B">
        <w:rPr>
          <w:sz w:val="28"/>
          <w:szCs w:val="28"/>
        </w:rPr>
        <w:t>Донецкая</w:t>
      </w:r>
      <w:proofErr w:type="gramEnd"/>
      <w:r w:rsidR="00A6448B">
        <w:rPr>
          <w:sz w:val="28"/>
          <w:szCs w:val="28"/>
        </w:rPr>
        <w:t xml:space="preserve"> М.</w:t>
      </w:r>
      <w:r w:rsidR="0071216D">
        <w:rPr>
          <w:sz w:val="28"/>
          <w:szCs w:val="28"/>
        </w:rPr>
        <w:t>Б.</w:t>
      </w:r>
    </w:p>
    <w:p w:rsidR="00AB0325" w:rsidRDefault="00AB0325" w:rsidP="00AB0325">
      <w:pPr>
        <w:pStyle w:val="a3"/>
        <w:rPr>
          <w:sz w:val="28"/>
          <w:szCs w:val="28"/>
        </w:rPr>
      </w:pPr>
      <w:r>
        <w:rPr>
          <w:sz w:val="28"/>
          <w:szCs w:val="28"/>
        </w:rPr>
        <w:t>Места размещения отделения в соответствии со схемой размещения ШО и ПСМО.</w:t>
      </w:r>
    </w:p>
    <w:p w:rsidR="001A4F51" w:rsidRDefault="001A4F51" w:rsidP="001A4F51">
      <w:pPr>
        <w:ind w:firstLine="397"/>
        <w:jc w:val="both"/>
        <w:rPr>
          <w:b/>
          <w:sz w:val="28"/>
          <w:szCs w:val="28"/>
        </w:rPr>
      </w:pPr>
    </w:p>
    <w:p w:rsidR="001561E6" w:rsidRDefault="001A4F51" w:rsidP="001561E6">
      <w:pPr>
        <w:pStyle w:val="a3"/>
        <w:rPr>
          <w:sz w:val="28"/>
          <w:szCs w:val="28"/>
        </w:rPr>
      </w:pPr>
      <w:r w:rsidRPr="00AB0325">
        <w:rPr>
          <w:b/>
          <w:sz w:val="28"/>
          <w:szCs w:val="28"/>
        </w:rPr>
        <w:t>Отделение формирования и отправок команд:</w:t>
      </w:r>
      <w:r w:rsidR="001561E6" w:rsidRPr="001561E6">
        <w:rPr>
          <w:sz w:val="28"/>
          <w:szCs w:val="28"/>
        </w:rPr>
        <w:t xml:space="preserve"> </w:t>
      </w:r>
    </w:p>
    <w:p w:rsidR="001561E6" w:rsidRDefault="001561E6" w:rsidP="001561E6">
      <w:pPr>
        <w:pStyle w:val="a3"/>
        <w:rPr>
          <w:sz w:val="28"/>
          <w:szCs w:val="28"/>
        </w:rPr>
      </w:pPr>
      <w:r w:rsidRPr="000F4FED">
        <w:rPr>
          <w:sz w:val="28"/>
          <w:szCs w:val="28"/>
        </w:rPr>
        <w:t>Нача</w:t>
      </w:r>
      <w:r>
        <w:rPr>
          <w:sz w:val="28"/>
          <w:szCs w:val="28"/>
        </w:rPr>
        <w:t xml:space="preserve">льник отделения </w:t>
      </w:r>
      <w:r w:rsidR="00743C52">
        <w:rPr>
          <w:sz w:val="28"/>
          <w:szCs w:val="28"/>
        </w:rPr>
        <w:t>– Еременко Н.Н.</w:t>
      </w:r>
    </w:p>
    <w:p w:rsidR="00743C52" w:rsidRPr="000F4FED" w:rsidRDefault="00743C52" w:rsidP="001561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Помощник начальника отделения – </w:t>
      </w:r>
      <w:r w:rsidR="0071216D">
        <w:rPr>
          <w:sz w:val="28"/>
          <w:szCs w:val="28"/>
        </w:rPr>
        <w:t>Веревкина С.И.</w:t>
      </w:r>
    </w:p>
    <w:p w:rsidR="001561E6" w:rsidRPr="000F4FED" w:rsidRDefault="001561E6" w:rsidP="001561E6">
      <w:pPr>
        <w:pStyle w:val="a3"/>
        <w:rPr>
          <w:sz w:val="28"/>
          <w:szCs w:val="28"/>
        </w:rPr>
      </w:pPr>
      <w:r w:rsidRPr="000F4FED">
        <w:rPr>
          <w:sz w:val="28"/>
          <w:szCs w:val="28"/>
        </w:rPr>
        <w:t>Технич</w:t>
      </w:r>
      <w:r>
        <w:rPr>
          <w:sz w:val="28"/>
          <w:szCs w:val="28"/>
        </w:rPr>
        <w:t xml:space="preserve">еский работник </w:t>
      </w:r>
      <w:r w:rsidR="00743C52">
        <w:rPr>
          <w:sz w:val="28"/>
          <w:szCs w:val="28"/>
        </w:rPr>
        <w:t>–</w:t>
      </w:r>
      <w:r w:rsidR="003E2682">
        <w:rPr>
          <w:sz w:val="28"/>
          <w:szCs w:val="28"/>
        </w:rPr>
        <w:t xml:space="preserve"> </w:t>
      </w:r>
      <w:r w:rsidR="0071216D">
        <w:rPr>
          <w:sz w:val="28"/>
          <w:szCs w:val="28"/>
        </w:rPr>
        <w:t>Сулимина Л.А.</w:t>
      </w:r>
    </w:p>
    <w:p w:rsidR="001561E6" w:rsidRPr="000F4FED" w:rsidRDefault="001561E6" w:rsidP="001561E6">
      <w:pPr>
        <w:pStyle w:val="a3"/>
        <w:rPr>
          <w:sz w:val="28"/>
          <w:szCs w:val="28"/>
        </w:rPr>
      </w:pPr>
      <w:r w:rsidRPr="000F4FED">
        <w:rPr>
          <w:sz w:val="28"/>
          <w:szCs w:val="28"/>
        </w:rPr>
        <w:t xml:space="preserve">Сопровождающие команд – </w:t>
      </w:r>
      <w:r w:rsidR="00A27B2A">
        <w:rPr>
          <w:sz w:val="28"/>
          <w:szCs w:val="28"/>
        </w:rPr>
        <w:t xml:space="preserve"> 5 </w:t>
      </w:r>
      <w:r w:rsidRPr="000F4FED">
        <w:rPr>
          <w:sz w:val="28"/>
          <w:szCs w:val="28"/>
        </w:rPr>
        <w:t xml:space="preserve">человек </w:t>
      </w:r>
      <w:proofErr w:type="gramStart"/>
      <w:r w:rsidRPr="000F4FED">
        <w:rPr>
          <w:sz w:val="28"/>
          <w:szCs w:val="28"/>
        </w:rPr>
        <w:t>согласно списка</w:t>
      </w:r>
      <w:proofErr w:type="gramEnd"/>
      <w:r w:rsidRPr="000F4FED">
        <w:rPr>
          <w:sz w:val="28"/>
          <w:szCs w:val="28"/>
        </w:rPr>
        <w:t xml:space="preserve"> (Приложение №2)</w:t>
      </w:r>
    </w:p>
    <w:p w:rsidR="001561E6" w:rsidRDefault="001561E6" w:rsidP="001561E6">
      <w:pPr>
        <w:pStyle w:val="a3"/>
        <w:rPr>
          <w:sz w:val="28"/>
          <w:szCs w:val="28"/>
        </w:rPr>
      </w:pPr>
      <w:r>
        <w:rPr>
          <w:sz w:val="28"/>
          <w:szCs w:val="28"/>
        </w:rPr>
        <w:t>Места размещения отделения в соответствии со схемой размещения ШО и ПСМО.</w:t>
      </w:r>
    </w:p>
    <w:p w:rsidR="001A4F51" w:rsidRDefault="001A4F51" w:rsidP="001561E6">
      <w:pPr>
        <w:jc w:val="both"/>
        <w:rPr>
          <w:b/>
          <w:sz w:val="28"/>
          <w:szCs w:val="28"/>
        </w:rPr>
      </w:pPr>
    </w:p>
    <w:p w:rsidR="00AB0325" w:rsidRDefault="00400616" w:rsidP="001561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по встрече и отправки техники:</w:t>
      </w:r>
    </w:p>
    <w:p w:rsidR="00400616" w:rsidRDefault="00400616" w:rsidP="00400616">
      <w:pPr>
        <w:pStyle w:val="a3"/>
        <w:rPr>
          <w:sz w:val="28"/>
          <w:szCs w:val="28"/>
        </w:rPr>
      </w:pPr>
      <w:r w:rsidRPr="000F4FED">
        <w:rPr>
          <w:sz w:val="28"/>
          <w:szCs w:val="28"/>
        </w:rPr>
        <w:t>Нача</w:t>
      </w:r>
      <w:r>
        <w:rPr>
          <w:sz w:val="28"/>
          <w:szCs w:val="28"/>
        </w:rPr>
        <w:t>льник отделения – Худомясов В.А.</w:t>
      </w:r>
    </w:p>
    <w:p w:rsidR="00400616" w:rsidRPr="000F4FED" w:rsidRDefault="00400616" w:rsidP="004006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Помощник начальника отделения – </w:t>
      </w:r>
      <w:r w:rsidR="0071216D">
        <w:rPr>
          <w:sz w:val="28"/>
          <w:szCs w:val="28"/>
        </w:rPr>
        <w:t>Хомяков С.В.</w:t>
      </w:r>
    </w:p>
    <w:p w:rsidR="00400616" w:rsidRPr="000F4FED" w:rsidRDefault="00400616" w:rsidP="00400616">
      <w:pPr>
        <w:pStyle w:val="a3"/>
        <w:rPr>
          <w:sz w:val="28"/>
          <w:szCs w:val="28"/>
        </w:rPr>
      </w:pPr>
      <w:r w:rsidRPr="000F4FED">
        <w:rPr>
          <w:sz w:val="28"/>
          <w:szCs w:val="28"/>
        </w:rPr>
        <w:t>Технич</w:t>
      </w:r>
      <w:r>
        <w:rPr>
          <w:sz w:val="28"/>
          <w:szCs w:val="28"/>
        </w:rPr>
        <w:t>еский работник –</w:t>
      </w:r>
      <w:r w:rsidR="00BE50B6">
        <w:rPr>
          <w:sz w:val="28"/>
          <w:szCs w:val="28"/>
        </w:rPr>
        <w:t xml:space="preserve"> </w:t>
      </w:r>
      <w:r w:rsidR="0071216D">
        <w:rPr>
          <w:sz w:val="28"/>
          <w:szCs w:val="28"/>
        </w:rPr>
        <w:t>Гончаров С.А.</w:t>
      </w:r>
    </w:p>
    <w:p w:rsidR="00400616" w:rsidRDefault="00400616" w:rsidP="00400616">
      <w:pPr>
        <w:pStyle w:val="a3"/>
        <w:rPr>
          <w:sz w:val="28"/>
          <w:szCs w:val="28"/>
        </w:rPr>
      </w:pPr>
      <w:r>
        <w:rPr>
          <w:sz w:val="28"/>
          <w:szCs w:val="28"/>
        </w:rPr>
        <w:t>Места размещения отделения в соответствии со схемой размещения ШО и ПСМО.</w:t>
      </w:r>
    </w:p>
    <w:p w:rsidR="00400616" w:rsidRDefault="00400616" w:rsidP="00400616">
      <w:pPr>
        <w:jc w:val="both"/>
        <w:rPr>
          <w:b/>
          <w:sz w:val="28"/>
          <w:szCs w:val="28"/>
        </w:rPr>
      </w:pPr>
    </w:p>
    <w:p w:rsidR="001561E6" w:rsidRDefault="001A4F51" w:rsidP="001561E6">
      <w:pPr>
        <w:pStyle w:val="a3"/>
        <w:rPr>
          <w:sz w:val="28"/>
          <w:szCs w:val="28"/>
        </w:rPr>
      </w:pPr>
      <w:r w:rsidRPr="00AB0325">
        <w:rPr>
          <w:b/>
          <w:sz w:val="28"/>
          <w:szCs w:val="28"/>
        </w:rPr>
        <w:t>Группа розыска:</w:t>
      </w:r>
      <w:r w:rsidR="001561E6" w:rsidRPr="001561E6">
        <w:rPr>
          <w:sz w:val="28"/>
          <w:szCs w:val="28"/>
        </w:rPr>
        <w:t xml:space="preserve"> </w:t>
      </w:r>
    </w:p>
    <w:p w:rsidR="001561E6" w:rsidRDefault="001561E6" w:rsidP="001561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группы розыска не оповещённых граждан </w:t>
      </w:r>
      <w:r w:rsidR="00743C52">
        <w:rPr>
          <w:sz w:val="28"/>
          <w:szCs w:val="28"/>
        </w:rPr>
        <w:t>–</w:t>
      </w:r>
      <w:r w:rsidR="00400616">
        <w:rPr>
          <w:sz w:val="28"/>
          <w:szCs w:val="28"/>
        </w:rPr>
        <w:t xml:space="preserve"> </w:t>
      </w:r>
      <w:r w:rsidR="00743C52">
        <w:rPr>
          <w:sz w:val="28"/>
          <w:szCs w:val="28"/>
        </w:rPr>
        <w:t>Каменщиков А.В.</w:t>
      </w:r>
    </w:p>
    <w:p w:rsidR="001561E6" w:rsidRDefault="00A27B2A" w:rsidP="001561E6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Посыльные  – 10</w:t>
      </w:r>
      <w:r w:rsidR="001561E6">
        <w:rPr>
          <w:sz w:val="28"/>
          <w:szCs w:val="28"/>
        </w:rPr>
        <w:t xml:space="preserve"> человек </w:t>
      </w:r>
      <w:proofErr w:type="gramStart"/>
      <w:r w:rsidR="001561E6">
        <w:rPr>
          <w:sz w:val="28"/>
          <w:szCs w:val="28"/>
        </w:rPr>
        <w:t>согласно списка</w:t>
      </w:r>
      <w:proofErr w:type="gramEnd"/>
      <w:r w:rsidR="001561E6">
        <w:rPr>
          <w:sz w:val="28"/>
          <w:szCs w:val="28"/>
        </w:rPr>
        <w:t xml:space="preserve"> (Приложение №1) </w:t>
      </w:r>
    </w:p>
    <w:p w:rsidR="001561E6" w:rsidRDefault="001561E6" w:rsidP="001561E6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Ответственность за доставление на пункт сбора граждан, пребывающих в запасе (далее – граждан), уклоняющихся от призыва на военную службу возложить на участкового инспектора.</w:t>
      </w:r>
    </w:p>
    <w:p w:rsidR="001561E6" w:rsidRDefault="001561E6" w:rsidP="001561E6">
      <w:pPr>
        <w:pStyle w:val="a3"/>
        <w:rPr>
          <w:sz w:val="28"/>
          <w:szCs w:val="28"/>
        </w:rPr>
      </w:pPr>
      <w:r>
        <w:rPr>
          <w:sz w:val="28"/>
          <w:szCs w:val="28"/>
        </w:rPr>
        <w:t>Место размещения группы в соответствии со схемой размещения ШО и ПСМО.</w:t>
      </w:r>
    </w:p>
    <w:p w:rsidR="001A4F51" w:rsidRPr="00AB0325" w:rsidRDefault="001A4F51" w:rsidP="001561E6">
      <w:pPr>
        <w:jc w:val="both"/>
        <w:rPr>
          <w:b/>
          <w:sz w:val="28"/>
          <w:szCs w:val="28"/>
        </w:rPr>
      </w:pPr>
    </w:p>
    <w:p w:rsidR="007D5A3F" w:rsidRDefault="007D5A3F" w:rsidP="007D5A3F">
      <w:pPr>
        <w:pStyle w:val="a3"/>
        <w:ind w:firstLine="397"/>
        <w:rPr>
          <w:sz w:val="28"/>
          <w:szCs w:val="28"/>
        </w:rPr>
      </w:pPr>
      <w:r>
        <w:rPr>
          <w:sz w:val="28"/>
          <w:szCs w:val="28"/>
        </w:rPr>
        <w:t>2. Утвердить обязанности должностных лиц администрации ШО и ПСМО.</w:t>
      </w:r>
    </w:p>
    <w:p w:rsidR="007D5A3F" w:rsidRDefault="007D5A3F" w:rsidP="007D5A3F">
      <w:pPr>
        <w:pStyle w:val="a3"/>
        <w:ind w:firstLine="397"/>
        <w:rPr>
          <w:sz w:val="28"/>
          <w:szCs w:val="28"/>
        </w:rPr>
      </w:pPr>
      <w:r>
        <w:rPr>
          <w:sz w:val="28"/>
          <w:szCs w:val="28"/>
        </w:rPr>
        <w:t>3. Готовность ШО и ПСМО к работе Ч+3.00, после получения сигнала (распоряжения).</w:t>
      </w:r>
    </w:p>
    <w:p w:rsidR="007D5A3F" w:rsidRDefault="007D5A3F" w:rsidP="007D5A3F">
      <w:pPr>
        <w:pStyle w:val="a3"/>
        <w:tabs>
          <w:tab w:val="left" w:pos="360"/>
          <w:tab w:val="left" w:pos="1320"/>
        </w:tabs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4. В целях обеспечения бесперебойной работы ШО и ПСМО руководителям организаций, расположенных на территории сельского поселения в течение часа выделить работников </w:t>
      </w:r>
      <w:proofErr w:type="gramStart"/>
      <w:r>
        <w:rPr>
          <w:sz w:val="28"/>
          <w:szCs w:val="28"/>
        </w:rPr>
        <w:t>согласно расчёта</w:t>
      </w:r>
      <w:proofErr w:type="gramEnd"/>
      <w:r>
        <w:rPr>
          <w:sz w:val="28"/>
          <w:szCs w:val="28"/>
        </w:rPr>
        <w:t xml:space="preserve"> (Приложение №2).</w:t>
      </w:r>
    </w:p>
    <w:p w:rsidR="007D5A3F" w:rsidRDefault="007D5A3F" w:rsidP="007D5A3F">
      <w:pPr>
        <w:pStyle w:val="a3"/>
        <w:tabs>
          <w:tab w:val="left" w:pos="360"/>
          <w:tab w:val="left" w:pos="1320"/>
        </w:tabs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5. Доставку на удалённые маршруты посыльных и отправку военнообязанных на пункт предварительного сбора отдела военного комиссариата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Белая Калитва </w:t>
      </w:r>
      <w:r>
        <w:rPr>
          <w:sz w:val="28"/>
          <w:szCs w:val="28"/>
        </w:rPr>
        <w:lastRenderedPageBreak/>
        <w:t xml:space="preserve">Белокалитвинского и Тацинского  районов Ростовской области с ШО и ПС МО производить на специально выделенном </w:t>
      </w:r>
      <w:r w:rsidR="00492F31">
        <w:rPr>
          <w:sz w:val="28"/>
          <w:szCs w:val="28"/>
        </w:rPr>
        <w:t>автотранспорте. (Приложение №3).</w:t>
      </w:r>
    </w:p>
    <w:p w:rsidR="007D5A3F" w:rsidRDefault="007D5A3F" w:rsidP="007D5A3F">
      <w:pPr>
        <w:pStyle w:val="a3"/>
        <w:tabs>
          <w:tab w:val="left" w:pos="360"/>
          <w:tab w:val="left" w:pos="1320"/>
        </w:tabs>
        <w:ind w:firstLine="397"/>
        <w:rPr>
          <w:sz w:val="28"/>
          <w:szCs w:val="28"/>
        </w:rPr>
      </w:pPr>
      <w:r>
        <w:rPr>
          <w:sz w:val="28"/>
          <w:szCs w:val="28"/>
        </w:rPr>
        <w:t>6. Разработку и уточнение документов ШО и ПС МО осуществить во взаимодействии с отделом военного комиссариата</w:t>
      </w:r>
      <w:r w:rsidRPr="007D5A3F">
        <w:rPr>
          <w:sz w:val="28"/>
          <w:szCs w:val="28"/>
        </w:rPr>
        <w:t xml:space="preserve"> </w:t>
      </w:r>
      <w:r>
        <w:rPr>
          <w:sz w:val="28"/>
          <w:szCs w:val="28"/>
        </w:rPr>
        <w:t>г. Белая Калитва Белокалитвинского и Тацинск</w:t>
      </w:r>
      <w:r w:rsidR="00A27B2A">
        <w:rPr>
          <w:sz w:val="28"/>
          <w:szCs w:val="28"/>
        </w:rPr>
        <w:t>ого  район</w:t>
      </w:r>
      <w:r w:rsidR="00492F31">
        <w:rPr>
          <w:sz w:val="28"/>
          <w:szCs w:val="28"/>
        </w:rPr>
        <w:t>ов Ростовской области.</w:t>
      </w:r>
    </w:p>
    <w:p w:rsidR="007D5A3F" w:rsidRDefault="007D5A3F" w:rsidP="007D5A3F">
      <w:pPr>
        <w:pStyle w:val="a3"/>
        <w:tabs>
          <w:tab w:val="left" w:pos="360"/>
          <w:tab w:val="left" w:pos="1320"/>
        </w:tabs>
        <w:ind w:firstLine="397"/>
        <w:rPr>
          <w:sz w:val="28"/>
          <w:szCs w:val="28"/>
        </w:rPr>
      </w:pPr>
      <w:r>
        <w:rPr>
          <w:sz w:val="28"/>
          <w:szCs w:val="28"/>
        </w:rPr>
        <w:t xml:space="preserve"> 7. Ответственность за разработку, уточнение, хранение документов ШО и ПСМО возложить на инспектора ВУР </w:t>
      </w:r>
      <w:r w:rsidR="0071216D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71216D">
        <w:rPr>
          <w:sz w:val="28"/>
          <w:szCs w:val="28"/>
        </w:rPr>
        <w:t xml:space="preserve"> Углегорского сельского поселения </w:t>
      </w:r>
      <w:r>
        <w:rPr>
          <w:sz w:val="28"/>
          <w:szCs w:val="28"/>
        </w:rPr>
        <w:t xml:space="preserve"> </w:t>
      </w:r>
      <w:r w:rsidR="0071216D">
        <w:rPr>
          <w:sz w:val="28"/>
          <w:szCs w:val="28"/>
        </w:rPr>
        <w:t>Костину Е.С.</w:t>
      </w:r>
    </w:p>
    <w:p w:rsidR="007D5A3F" w:rsidRPr="00BD637B" w:rsidRDefault="007D5A3F" w:rsidP="0071216D">
      <w:pPr>
        <w:pStyle w:val="a3"/>
        <w:tabs>
          <w:tab w:val="left" w:pos="360"/>
          <w:tab w:val="left" w:pos="1320"/>
        </w:tabs>
        <w:ind w:firstLine="397"/>
        <w:rPr>
          <w:sz w:val="28"/>
          <w:szCs w:val="28"/>
        </w:rPr>
      </w:pPr>
      <w:r>
        <w:rPr>
          <w:sz w:val="28"/>
          <w:szCs w:val="28"/>
        </w:rPr>
        <w:t>8</w:t>
      </w:r>
      <w:r w:rsidRPr="00BD637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Инспектору ВУР </w:t>
      </w:r>
      <w:r w:rsidR="0071216D">
        <w:rPr>
          <w:sz w:val="28"/>
          <w:szCs w:val="28"/>
        </w:rPr>
        <w:t>Администрации Углегорского сельского поселения  Костиной  Е.С.</w:t>
      </w:r>
      <w:r w:rsidRPr="00BD637B">
        <w:rPr>
          <w:sz w:val="28"/>
          <w:szCs w:val="28"/>
        </w:rPr>
        <w:t>получить в отделе мобилизационной по</w:t>
      </w:r>
      <w:r w:rsidR="00492F31">
        <w:rPr>
          <w:sz w:val="28"/>
          <w:szCs w:val="28"/>
        </w:rPr>
        <w:t xml:space="preserve">дготовки администрации </w:t>
      </w:r>
      <w:r w:rsidR="00A27B2A">
        <w:rPr>
          <w:sz w:val="28"/>
          <w:szCs w:val="28"/>
        </w:rPr>
        <w:t xml:space="preserve">Тацинского </w:t>
      </w:r>
      <w:r w:rsidRPr="00BD637B">
        <w:rPr>
          <w:sz w:val="28"/>
          <w:szCs w:val="28"/>
        </w:rPr>
        <w:t>района ордера на право заняти</w:t>
      </w:r>
      <w:r w:rsidR="00492F31">
        <w:rPr>
          <w:sz w:val="28"/>
          <w:szCs w:val="28"/>
        </w:rPr>
        <w:t>я зданий и территорий ШО и ПСМО.</w:t>
      </w:r>
    </w:p>
    <w:p w:rsidR="007D5A3F" w:rsidRDefault="007D5A3F" w:rsidP="007D5A3F">
      <w:pPr>
        <w:pStyle w:val="a3"/>
        <w:tabs>
          <w:tab w:val="left" w:pos="360"/>
          <w:tab w:val="left" w:pos="1320"/>
        </w:tabs>
        <w:ind w:firstLine="397"/>
        <w:rPr>
          <w:sz w:val="28"/>
          <w:szCs w:val="28"/>
        </w:rPr>
      </w:pPr>
      <w:r>
        <w:rPr>
          <w:sz w:val="28"/>
          <w:szCs w:val="28"/>
        </w:rPr>
        <w:t>9. Учебные занятия с практическим развёртыванием ШО и ПСМО п</w:t>
      </w:r>
      <w:r w:rsidR="00492F31">
        <w:rPr>
          <w:sz w:val="28"/>
          <w:szCs w:val="28"/>
        </w:rPr>
        <w:t>роводить не реже двух раз в год.</w:t>
      </w:r>
    </w:p>
    <w:p w:rsidR="0071216D" w:rsidRPr="00A6448B" w:rsidRDefault="006D2252" w:rsidP="007121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Постановление от </w:t>
      </w:r>
      <w:r w:rsidR="0071216D">
        <w:rPr>
          <w:sz w:val="28"/>
          <w:szCs w:val="28"/>
        </w:rPr>
        <w:t>29.01</w:t>
      </w:r>
      <w:r>
        <w:rPr>
          <w:sz w:val="28"/>
          <w:szCs w:val="28"/>
        </w:rPr>
        <w:t>.201</w:t>
      </w:r>
      <w:r w:rsidR="0071216D">
        <w:rPr>
          <w:sz w:val="28"/>
          <w:szCs w:val="28"/>
        </w:rPr>
        <w:t>8</w:t>
      </w:r>
      <w:r>
        <w:rPr>
          <w:sz w:val="28"/>
          <w:szCs w:val="28"/>
        </w:rPr>
        <w:t xml:space="preserve">года  № </w:t>
      </w:r>
      <w:r w:rsidR="0071216D">
        <w:rPr>
          <w:sz w:val="28"/>
          <w:szCs w:val="28"/>
        </w:rPr>
        <w:t>7/1</w:t>
      </w:r>
      <w:r>
        <w:rPr>
          <w:sz w:val="28"/>
          <w:szCs w:val="28"/>
        </w:rPr>
        <w:t xml:space="preserve"> </w:t>
      </w:r>
      <w:r w:rsidR="0071216D" w:rsidRPr="00A6448B">
        <w:rPr>
          <w:sz w:val="28"/>
        </w:rPr>
        <w:t xml:space="preserve"> «</w:t>
      </w:r>
      <w:r w:rsidR="0071216D" w:rsidRPr="00A6448B">
        <w:rPr>
          <w:sz w:val="28"/>
          <w:szCs w:val="28"/>
        </w:rPr>
        <w:t>О создании штаба оповещения</w:t>
      </w:r>
    </w:p>
    <w:p w:rsidR="006D2252" w:rsidRDefault="0071216D" w:rsidP="0071216D">
      <w:pPr>
        <w:jc w:val="both"/>
        <w:rPr>
          <w:sz w:val="28"/>
          <w:szCs w:val="28"/>
        </w:rPr>
      </w:pPr>
      <w:r w:rsidRPr="00A6448B">
        <w:rPr>
          <w:sz w:val="28"/>
          <w:szCs w:val="28"/>
        </w:rPr>
        <w:t>и пункта сбора муниципального образования для оповещения, сбора и отправки граждан, подлежащих призыву на военную службу по</w:t>
      </w:r>
      <w:r>
        <w:rPr>
          <w:sz w:val="28"/>
          <w:szCs w:val="28"/>
        </w:rPr>
        <w:t xml:space="preserve"> </w:t>
      </w:r>
      <w:r w:rsidRPr="00A6448B">
        <w:rPr>
          <w:sz w:val="28"/>
          <w:szCs w:val="28"/>
        </w:rPr>
        <w:t>мобилизации и поставщиков техники</w:t>
      </w:r>
      <w:proofErr w:type="gramStart"/>
      <w:r w:rsidRPr="00A6448B">
        <w:rPr>
          <w:sz w:val="28"/>
          <w:szCs w:val="28"/>
        </w:rPr>
        <w:t>»</w:t>
      </w:r>
      <w:r w:rsidR="006D2252">
        <w:rPr>
          <w:sz w:val="28"/>
          <w:szCs w:val="28"/>
        </w:rPr>
        <w:t>с</w:t>
      </w:r>
      <w:proofErr w:type="gramEnd"/>
      <w:r w:rsidR="006D2252">
        <w:rPr>
          <w:sz w:val="28"/>
          <w:szCs w:val="28"/>
        </w:rPr>
        <w:t>читать утратившим силу.</w:t>
      </w:r>
    </w:p>
    <w:p w:rsidR="007D5A3F" w:rsidRDefault="006D2252" w:rsidP="006D2252">
      <w:pPr>
        <w:pStyle w:val="a3"/>
        <w:tabs>
          <w:tab w:val="left" w:pos="360"/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11</w:t>
      </w:r>
      <w:r w:rsidR="007D5A3F">
        <w:rPr>
          <w:sz w:val="28"/>
          <w:szCs w:val="28"/>
        </w:rPr>
        <w:t xml:space="preserve">. </w:t>
      </w:r>
      <w:proofErr w:type="gramStart"/>
      <w:r w:rsidR="007D5A3F">
        <w:rPr>
          <w:sz w:val="28"/>
          <w:szCs w:val="28"/>
        </w:rPr>
        <w:t>Контроль за</w:t>
      </w:r>
      <w:proofErr w:type="gramEnd"/>
      <w:r w:rsidR="007D5A3F">
        <w:rPr>
          <w:sz w:val="28"/>
          <w:szCs w:val="28"/>
        </w:rPr>
        <w:t xml:space="preserve"> выполнением настоящего распоряжения возлагаю на себя.</w:t>
      </w:r>
    </w:p>
    <w:p w:rsidR="007D5A3F" w:rsidRDefault="007D5A3F" w:rsidP="007D5A3F">
      <w:pPr>
        <w:pStyle w:val="a3"/>
        <w:tabs>
          <w:tab w:val="left" w:pos="360"/>
          <w:tab w:val="left" w:pos="1320"/>
        </w:tabs>
        <w:ind w:firstLine="397"/>
        <w:rPr>
          <w:sz w:val="28"/>
          <w:szCs w:val="28"/>
        </w:rPr>
      </w:pPr>
    </w:p>
    <w:p w:rsidR="001A4F51" w:rsidRDefault="001A4F51" w:rsidP="001A4F51">
      <w:pPr>
        <w:ind w:firstLine="397"/>
        <w:jc w:val="both"/>
        <w:rPr>
          <w:sz w:val="28"/>
          <w:szCs w:val="28"/>
        </w:rPr>
      </w:pPr>
    </w:p>
    <w:p w:rsidR="001A4F51" w:rsidRDefault="001A4F51" w:rsidP="001A4F51">
      <w:pPr>
        <w:ind w:firstLine="397"/>
        <w:jc w:val="both"/>
        <w:rPr>
          <w:sz w:val="28"/>
          <w:szCs w:val="28"/>
        </w:rPr>
      </w:pPr>
    </w:p>
    <w:p w:rsidR="001A4F51" w:rsidRDefault="001A4F51" w:rsidP="001A4F51">
      <w:pPr>
        <w:ind w:firstLine="397"/>
        <w:jc w:val="both"/>
        <w:rPr>
          <w:sz w:val="28"/>
          <w:szCs w:val="28"/>
        </w:rPr>
      </w:pPr>
    </w:p>
    <w:p w:rsidR="001A4F51" w:rsidRDefault="001A4F51" w:rsidP="001A4F51">
      <w:pPr>
        <w:ind w:firstLine="397"/>
        <w:jc w:val="both"/>
        <w:rPr>
          <w:sz w:val="28"/>
          <w:szCs w:val="28"/>
        </w:rPr>
      </w:pPr>
    </w:p>
    <w:p w:rsidR="001A4F51" w:rsidRDefault="001A4F51" w:rsidP="001A4F51">
      <w:pPr>
        <w:ind w:firstLine="397"/>
        <w:jc w:val="both"/>
        <w:rPr>
          <w:sz w:val="28"/>
          <w:szCs w:val="28"/>
        </w:rPr>
      </w:pPr>
    </w:p>
    <w:p w:rsidR="001A4F51" w:rsidRDefault="001A4F51" w:rsidP="001A4F51">
      <w:pPr>
        <w:ind w:firstLine="397"/>
        <w:jc w:val="both"/>
        <w:rPr>
          <w:sz w:val="28"/>
          <w:szCs w:val="28"/>
        </w:rPr>
      </w:pPr>
    </w:p>
    <w:p w:rsidR="001A4F51" w:rsidRDefault="001A4F51" w:rsidP="001A4F51">
      <w:pPr>
        <w:ind w:firstLine="397"/>
        <w:jc w:val="both"/>
        <w:rPr>
          <w:sz w:val="28"/>
          <w:szCs w:val="28"/>
        </w:rPr>
      </w:pPr>
    </w:p>
    <w:p w:rsidR="006D2252" w:rsidRPr="001A4F51" w:rsidRDefault="006D2252" w:rsidP="006D2252">
      <w:pPr>
        <w:rPr>
          <w:sz w:val="28"/>
          <w:szCs w:val="28"/>
        </w:rPr>
      </w:pPr>
      <w:r w:rsidRPr="001A4F51">
        <w:rPr>
          <w:sz w:val="28"/>
          <w:szCs w:val="28"/>
        </w:rPr>
        <w:t xml:space="preserve">Главы Администрации                                                                          </w:t>
      </w:r>
    </w:p>
    <w:p w:rsidR="006D2252" w:rsidRPr="001A4F51" w:rsidRDefault="006D2252" w:rsidP="006D2252">
      <w:pPr>
        <w:rPr>
          <w:sz w:val="28"/>
          <w:szCs w:val="28"/>
        </w:rPr>
      </w:pPr>
      <w:r w:rsidRPr="001A4F51">
        <w:rPr>
          <w:sz w:val="28"/>
          <w:szCs w:val="28"/>
        </w:rPr>
        <w:t xml:space="preserve">Углегорского сельского поселения                                         Л.Л. </w:t>
      </w:r>
      <w:proofErr w:type="spellStart"/>
      <w:r w:rsidRPr="001A4F51">
        <w:rPr>
          <w:sz w:val="28"/>
          <w:szCs w:val="28"/>
        </w:rPr>
        <w:t>Качурина</w:t>
      </w:r>
      <w:proofErr w:type="spellEnd"/>
    </w:p>
    <w:p w:rsidR="006D2252" w:rsidRPr="001A4F51" w:rsidRDefault="006D2252" w:rsidP="006D2252">
      <w:pPr>
        <w:jc w:val="both"/>
      </w:pPr>
    </w:p>
    <w:p w:rsidR="001A4F51" w:rsidRDefault="001A4F51" w:rsidP="001A4F51">
      <w:pPr>
        <w:ind w:firstLine="397"/>
        <w:jc w:val="both"/>
        <w:rPr>
          <w:sz w:val="28"/>
          <w:szCs w:val="28"/>
        </w:rPr>
      </w:pPr>
    </w:p>
    <w:p w:rsidR="001A4F51" w:rsidRDefault="001A4F51" w:rsidP="001A4F51">
      <w:pPr>
        <w:ind w:firstLine="397"/>
        <w:jc w:val="both"/>
        <w:rPr>
          <w:sz w:val="28"/>
          <w:szCs w:val="28"/>
        </w:rPr>
      </w:pPr>
    </w:p>
    <w:p w:rsidR="001A4F51" w:rsidRDefault="001A4F51" w:rsidP="001A4F51">
      <w:pPr>
        <w:ind w:firstLine="397"/>
        <w:jc w:val="both"/>
        <w:rPr>
          <w:sz w:val="28"/>
          <w:szCs w:val="28"/>
        </w:rPr>
      </w:pPr>
    </w:p>
    <w:p w:rsidR="001A4F51" w:rsidRDefault="001A4F51" w:rsidP="001A4F51">
      <w:pPr>
        <w:ind w:firstLine="397"/>
        <w:jc w:val="both"/>
        <w:rPr>
          <w:sz w:val="28"/>
          <w:szCs w:val="28"/>
        </w:rPr>
      </w:pPr>
    </w:p>
    <w:p w:rsidR="001A4F51" w:rsidRDefault="001A4F51" w:rsidP="001A4F51">
      <w:pPr>
        <w:ind w:firstLine="397"/>
        <w:jc w:val="both"/>
        <w:rPr>
          <w:sz w:val="28"/>
          <w:szCs w:val="28"/>
        </w:rPr>
      </w:pPr>
    </w:p>
    <w:p w:rsidR="001A4F51" w:rsidRDefault="001A4F51" w:rsidP="001A4F51">
      <w:pPr>
        <w:ind w:firstLine="397"/>
        <w:jc w:val="both"/>
        <w:rPr>
          <w:sz w:val="28"/>
          <w:szCs w:val="28"/>
        </w:rPr>
      </w:pPr>
    </w:p>
    <w:p w:rsidR="001A4F51" w:rsidRDefault="001A4F51" w:rsidP="001A4F51">
      <w:pPr>
        <w:ind w:firstLine="397"/>
        <w:jc w:val="both"/>
        <w:rPr>
          <w:sz w:val="28"/>
          <w:szCs w:val="28"/>
        </w:rPr>
      </w:pPr>
    </w:p>
    <w:p w:rsidR="001A4F51" w:rsidRDefault="001A4F51" w:rsidP="001A4F51">
      <w:pPr>
        <w:ind w:firstLine="397"/>
        <w:jc w:val="both"/>
        <w:rPr>
          <w:sz w:val="28"/>
          <w:szCs w:val="28"/>
        </w:rPr>
      </w:pPr>
    </w:p>
    <w:p w:rsidR="00C260E1" w:rsidRDefault="00C260E1" w:rsidP="001A4F51">
      <w:pPr>
        <w:ind w:firstLine="397"/>
        <w:jc w:val="both"/>
        <w:rPr>
          <w:sz w:val="28"/>
          <w:szCs w:val="28"/>
        </w:rPr>
      </w:pPr>
    </w:p>
    <w:p w:rsidR="00C260E1" w:rsidRDefault="00C260E1" w:rsidP="001A4F51">
      <w:pPr>
        <w:ind w:firstLine="397"/>
        <w:jc w:val="both"/>
        <w:rPr>
          <w:sz w:val="28"/>
          <w:szCs w:val="28"/>
        </w:rPr>
      </w:pPr>
    </w:p>
    <w:p w:rsidR="00C260E1" w:rsidRDefault="00C260E1" w:rsidP="001A4F51">
      <w:pPr>
        <w:ind w:firstLine="397"/>
        <w:jc w:val="both"/>
        <w:rPr>
          <w:sz w:val="28"/>
          <w:szCs w:val="28"/>
        </w:rPr>
      </w:pPr>
    </w:p>
    <w:p w:rsidR="00C260E1" w:rsidRDefault="00C260E1" w:rsidP="001A4F51">
      <w:pPr>
        <w:ind w:firstLine="397"/>
        <w:jc w:val="both"/>
        <w:rPr>
          <w:sz w:val="28"/>
          <w:szCs w:val="28"/>
        </w:rPr>
      </w:pPr>
    </w:p>
    <w:p w:rsidR="00C260E1" w:rsidRDefault="00C260E1" w:rsidP="001A4F51">
      <w:pPr>
        <w:ind w:firstLine="397"/>
        <w:jc w:val="both"/>
        <w:rPr>
          <w:sz w:val="28"/>
          <w:szCs w:val="28"/>
        </w:rPr>
      </w:pPr>
    </w:p>
    <w:p w:rsidR="00C260E1" w:rsidRDefault="00C260E1" w:rsidP="001A4F51">
      <w:pPr>
        <w:ind w:firstLine="397"/>
        <w:jc w:val="both"/>
        <w:rPr>
          <w:sz w:val="28"/>
          <w:szCs w:val="28"/>
        </w:rPr>
      </w:pPr>
    </w:p>
    <w:p w:rsidR="00C260E1" w:rsidRDefault="00C260E1" w:rsidP="001A4F51">
      <w:pPr>
        <w:ind w:firstLine="397"/>
        <w:jc w:val="both"/>
        <w:rPr>
          <w:sz w:val="28"/>
          <w:szCs w:val="28"/>
        </w:rPr>
      </w:pPr>
    </w:p>
    <w:p w:rsidR="00C260E1" w:rsidRDefault="00C260E1" w:rsidP="001A4F51">
      <w:pPr>
        <w:ind w:firstLine="397"/>
        <w:jc w:val="both"/>
        <w:rPr>
          <w:sz w:val="28"/>
          <w:szCs w:val="28"/>
        </w:rPr>
      </w:pPr>
    </w:p>
    <w:p w:rsidR="00412FD1" w:rsidRDefault="00412FD1" w:rsidP="00C260E1">
      <w:pPr>
        <w:pStyle w:val="a8"/>
        <w:jc w:val="right"/>
        <w:rPr>
          <w:sz w:val="28"/>
          <w:szCs w:val="28"/>
        </w:rPr>
      </w:pPr>
    </w:p>
    <w:p w:rsidR="00F6441C" w:rsidRDefault="00F6441C" w:rsidP="00C260E1">
      <w:pPr>
        <w:pStyle w:val="a8"/>
        <w:jc w:val="right"/>
        <w:rPr>
          <w:sz w:val="28"/>
          <w:szCs w:val="28"/>
        </w:rPr>
      </w:pPr>
    </w:p>
    <w:p w:rsidR="00F6441C" w:rsidRDefault="00F6441C" w:rsidP="00C260E1">
      <w:pPr>
        <w:pStyle w:val="a8"/>
        <w:jc w:val="right"/>
        <w:rPr>
          <w:sz w:val="28"/>
          <w:szCs w:val="28"/>
        </w:rPr>
      </w:pPr>
    </w:p>
    <w:p w:rsidR="00F6441C" w:rsidRDefault="00F6441C" w:rsidP="00C260E1">
      <w:pPr>
        <w:pStyle w:val="a8"/>
        <w:jc w:val="right"/>
        <w:rPr>
          <w:sz w:val="28"/>
          <w:szCs w:val="28"/>
        </w:rPr>
      </w:pPr>
    </w:p>
    <w:sectPr w:rsidR="00F6441C" w:rsidSect="00F6441C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501A2"/>
    <w:multiLevelType w:val="hybridMultilevel"/>
    <w:tmpl w:val="A8C2A6A8"/>
    <w:lvl w:ilvl="0" w:tplc="5C209F3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68F"/>
    <w:rsid w:val="00013E6F"/>
    <w:rsid w:val="00041F1A"/>
    <w:rsid w:val="000851DE"/>
    <w:rsid w:val="0009268F"/>
    <w:rsid w:val="0013114D"/>
    <w:rsid w:val="00145AE1"/>
    <w:rsid w:val="00151E85"/>
    <w:rsid w:val="001561E6"/>
    <w:rsid w:val="001A4F51"/>
    <w:rsid w:val="00283EFA"/>
    <w:rsid w:val="002946C2"/>
    <w:rsid w:val="00295BD7"/>
    <w:rsid w:val="002C62AB"/>
    <w:rsid w:val="002D364A"/>
    <w:rsid w:val="002E2D0E"/>
    <w:rsid w:val="00361963"/>
    <w:rsid w:val="003E2682"/>
    <w:rsid w:val="00400616"/>
    <w:rsid w:val="00412FD1"/>
    <w:rsid w:val="00492F31"/>
    <w:rsid w:val="004C3940"/>
    <w:rsid w:val="004D3EED"/>
    <w:rsid w:val="006D2252"/>
    <w:rsid w:val="00701C2A"/>
    <w:rsid w:val="0071216D"/>
    <w:rsid w:val="00743C52"/>
    <w:rsid w:val="00764BFC"/>
    <w:rsid w:val="007676A7"/>
    <w:rsid w:val="007B1AAD"/>
    <w:rsid w:val="007D5A3F"/>
    <w:rsid w:val="00803963"/>
    <w:rsid w:val="00836DFD"/>
    <w:rsid w:val="00985F5B"/>
    <w:rsid w:val="00A27B2A"/>
    <w:rsid w:val="00A6448B"/>
    <w:rsid w:val="00A724CB"/>
    <w:rsid w:val="00AA42E4"/>
    <w:rsid w:val="00AB0325"/>
    <w:rsid w:val="00AE71D1"/>
    <w:rsid w:val="00B22B22"/>
    <w:rsid w:val="00B86A73"/>
    <w:rsid w:val="00BB2367"/>
    <w:rsid w:val="00BB2B65"/>
    <w:rsid w:val="00BE50B6"/>
    <w:rsid w:val="00C260E1"/>
    <w:rsid w:val="00C42BF6"/>
    <w:rsid w:val="00CE37C2"/>
    <w:rsid w:val="00D00F43"/>
    <w:rsid w:val="00D1560B"/>
    <w:rsid w:val="00D21174"/>
    <w:rsid w:val="00D727CB"/>
    <w:rsid w:val="00DB4E7F"/>
    <w:rsid w:val="00DF1B00"/>
    <w:rsid w:val="00E41A5C"/>
    <w:rsid w:val="00E472CA"/>
    <w:rsid w:val="00E74328"/>
    <w:rsid w:val="00F6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26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268F"/>
    <w:pPr>
      <w:keepNext/>
      <w:jc w:val="center"/>
      <w:outlineLvl w:val="1"/>
    </w:pPr>
    <w:rPr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268F"/>
    <w:rPr>
      <w:sz w:val="24"/>
    </w:rPr>
  </w:style>
  <w:style w:type="character" w:customStyle="1" w:styleId="a4">
    <w:name w:val="Основной текст Знак"/>
    <w:basedOn w:val="a0"/>
    <w:link w:val="a3"/>
    <w:rsid w:val="000926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Цитата1"/>
    <w:basedOn w:val="a"/>
    <w:rsid w:val="0009268F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</w:rPr>
  </w:style>
  <w:style w:type="character" w:customStyle="1" w:styleId="10">
    <w:name w:val="Заголовок 1 Знак"/>
    <w:basedOn w:val="a0"/>
    <w:link w:val="1"/>
    <w:rsid w:val="000926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268F"/>
    <w:rPr>
      <w:rFonts w:ascii="Times New Roman" w:eastAsia="Times New Roman" w:hAnsi="Times New Roman" w:cs="Times New Roman"/>
      <w:sz w:val="40"/>
      <w:szCs w:val="4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092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6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E2682"/>
    <w:pPr>
      <w:ind w:left="720"/>
      <w:contextualSpacing/>
    </w:pPr>
  </w:style>
  <w:style w:type="paragraph" w:styleId="a8">
    <w:name w:val="Title"/>
    <w:basedOn w:val="a"/>
    <w:link w:val="a9"/>
    <w:qFormat/>
    <w:rsid w:val="00C260E1"/>
    <w:pPr>
      <w:jc w:val="center"/>
    </w:pPr>
    <w:rPr>
      <w:sz w:val="24"/>
    </w:rPr>
  </w:style>
  <w:style w:type="character" w:customStyle="1" w:styleId="a9">
    <w:name w:val="Название Знак"/>
    <w:basedOn w:val="a0"/>
    <w:link w:val="a8"/>
    <w:rsid w:val="00C260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Subtitle"/>
    <w:basedOn w:val="a"/>
    <w:link w:val="ab"/>
    <w:qFormat/>
    <w:rsid w:val="00C260E1"/>
    <w:pPr>
      <w:jc w:val="center"/>
    </w:pPr>
    <w:rPr>
      <w:b/>
      <w:sz w:val="24"/>
    </w:rPr>
  </w:style>
  <w:style w:type="character" w:customStyle="1" w:styleId="ab">
    <w:name w:val="Подзаголовок Знак"/>
    <w:basedOn w:val="a0"/>
    <w:link w:val="aa"/>
    <w:rsid w:val="00C26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No Spacing"/>
    <w:uiPriority w:val="1"/>
    <w:qFormat/>
    <w:rsid w:val="00E41A5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Cell">
    <w:name w:val="ConsCell"/>
    <w:rsid w:val="0080396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146F2-B948-425C-B391-FA0A5421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zumo</cp:lastModifiedBy>
  <cp:revision>9</cp:revision>
  <cp:lastPrinted>2018-05-15T06:27:00Z</cp:lastPrinted>
  <dcterms:created xsi:type="dcterms:W3CDTF">2018-05-14T11:29:00Z</dcterms:created>
  <dcterms:modified xsi:type="dcterms:W3CDTF">2021-08-16T10:39:00Z</dcterms:modified>
</cp:coreProperties>
</file>