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EA" w:rsidRDefault="00730A8D" w:rsidP="009563EA">
      <w:pPr>
        <w:pStyle w:val="ab"/>
        <w:jc w:val="center"/>
      </w:pPr>
      <w:r>
        <w:rPr>
          <w:noProof/>
        </w:rPr>
        <w:drawing>
          <wp:inline distT="0" distB="0" distL="0" distR="0">
            <wp:extent cx="342900" cy="622005"/>
            <wp:effectExtent l="1905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srcRect/>
                    <a:stretch>
                      <a:fillRect/>
                    </a:stretch>
                  </pic:blipFill>
                  <pic:spPr bwMode="auto">
                    <a:xfrm>
                      <a:off x="0" y="0"/>
                      <a:ext cx="342900" cy="622005"/>
                    </a:xfrm>
                    <a:prstGeom prst="rect">
                      <a:avLst/>
                    </a:prstGeom>
                    <a:noFill/>
                    <a:ln w="9525">
                      <a:noFill/>
                      <a:miter lim="800000"/>
                      <a:headEnd/>
                      <a:tailEnd/>
                    </a:ln>
                  </pic:spPr>
                </pic:pic>
              </a:graphicData>
            </a:graphic>
          </wp:inline>
        </w:drawing>
      </w:r>
    </w:p>
    <w:p w:rsidR="009563EA" w:rsidRDefault="009563EA" w:rsidP="009563EA">
      <w:pPr>
        <w:pStyle w:val="ab"/>
        <w:jc w:val="center"/>
      </w:pPr>
    </w:p>
    <w:p w:rsidR="009563EA" w:rsidRPr="00E31FC1" w:rsidRDefault="009563EA" w:rsidP="00E31FC1">
      <w:pPr>
        <w:pStyle w:val="ab"/>
        <w:jc w:val="center"/>
        <w:rPr>
          <w:b/>
          <w:szCs w:val="28"/>
        </w:rPr>
      </w:pPr>
      <w:r w:rsidRPr="00E31FC1">
        <w:rPr>
          <w:b/>
          <w:szCs w:val="28"/>
        </w:rPr>
        <w:t>РОССИЙСКАЯ ФЕДЕРАЦИЯ</w:t>
      </w:r>
    </w:p>
    <w:p w:rsidR="009563EA" w:rsidRPr="00E31FC1" w:rsidRDefault="009563EA" w:rsidP="00E31FC1">
      <w:pPr>
        <w:pStyle w:val="ab"/>
        <w:jc w:val="center"/>
        <w:rPr>
          <w:b/>
          <w:szCs w:val="28"/>
        </w:rPr>
      </w:pPr>
      <w:r w:rsidRPr="00E31FC1">
        <w:rPr>
          <w:b/>
          <w:szCs w:val="28"/>
        </w:rPr>
        <w:t>РОСТОВСКАЯ ОБЛАСТЬ</w:t>
      </w:r>
    </w:p>
    <w:p w:rsidR="009563EA" w:rsidRPr="00E31FC1" w:rsidRDefault="009563EA" w:rsidP="00E31FC1">
      <w:pPr>
        <w:pStyle w:val="ab"/>
        <w:jc w:val="center"/>
        <w:rPr>
          <w:b/>
          <w:szCs w:val="28"/>
        </w:rPr>
      </w:pPr>
      <w:r w:rsidRPr="00E31FC1">
        <w:rPr>
          <w:b/>
          <w:szCs w:val="28"/>
        </w:rPr>
        <w:t>ТАЦИНСКИЙ РАЙОН</w:t>
      </w:r>
    </w:p>
    <w:p w:rsidR="009563EA" w:rsidRPr="00E31FC1" w:rsidRDefault="009563EA" w:rsidP="00E31FC1">
      <w:pPr>
        <w:pStyle w:val="ab"/>
        <w:jc w:val="center"/>
        <w:rPr>
          <w:b/>
          <w:szCs w:val="28"/>
        </w:rPr>
      </w:pPr>
      <w:r w:rsidRPr="00E31FC1">
        <w:rPr>
          <w:b/>
          <w:szCs w:val="28"/>
        </w:rPr>
        <w:t>МУНИЦИПАЛЬНОЕ ОБРАЗОВАНИЕ</w:t>
      </w:r>
    </w:p>
    <w:p w:rsidR="009563EA" w:rsidRPr="00E31FC1" w:rsidRDefault="009563EA" w:rsidP="00E31FC1">
      <w:pPr>
        <w:pStyle w:val="ab"/>
        <w:jc w:val="center"/>
        <w:rPr>
          <w:b/>
          <w:szCs w:val="28"/>
        </w:rPr>
      </w:pPr>
      <w:r w:rsidRPr="00E31FC1">
        <w:rPr>
          <w:b/>
          <w:szCs w:val="28"/>
        </w:rPr>
        <w:t>«УГЛЕГОРСКОЕ СЕЛЬСКОЕ ПОСЕЛЕНИЕ»</w:t>
      </w:r>
    </w:p>
    <w:p w:rsidR="009563EA" w:rsidRPr="00E31FC1" w:rsidRDefault="009563EA" w:rsidP="00E31FC1">
      <w:pPr>
        <w:pStyle w:val="ab"/>
        <w:jc w:val="center"/>
        <w:rPr>
          <w:b/>
          <w:szCs w:val="28"/>
        </w:rPr>
      </w:pPr>
      <w:r w:rsidRPr="00E31FC1">
        <w:rPr>
          <w:b/>
          <w:szCs w:val="28"/>
        </w:rPr>
        <w:t>АДМИНИСТРАЦИЯ  УГЛЕГОРСКОГО  СЕЛЬСКОГО  ПОСЕЛЕНИЯ</w:t>
      </w:r>
    </w:p>
    <w:p w:rsidR="009563EA" w:rsidRPr="009815E8" w:rsidRDefault="009563EA" w:rsidP="00E31FC1">
      <w:pPr>
        <w:pStyle w:val="ab"/>
        <w:jc w:val="center"/>
      </w:pPr>
      <w:r w:rsidRPr="00B30967">
        <w:rPr>
          <w:szCs w:val="28"/>
        </w:rPr>
        <w:t>_______</w:t>
      </w:r>
      <w:r>
        <w:rPr>
          <w:szCs w:val="28"/>
        </w:rPr>
        <w:t>_______________________________</w:t>
      </w:r>
      <w:r w:rsidRPr="00B30967">
        <w:rPr>
          <w:szCs w:val="28"/>
        </w:rPr>
        <w:t>_</w:t>
      </w:r>
      <w:r>
        <w:rPr>
          <w:szCs w:val="28"/>
        </w:rPr>
        <w:t>___________________________</w:t>
      </w:r>
    </w:p>
    <w:p w:rsidR="009563EA" w:rsidRDefault="009563EA" w:rsidP="00E31FC1">
      <w:pPr>
        <w:pStyle w:val="1"/>
        <w:spacing w:before="0" w:after="0" w:line="240" w:lineRule="auto"/>
        <w:jc w:val="center"/>
        <w:rPr>
          <w:rFonts w:ascii="Times New Roman" w:hAnsi="Times New Roman"/>
          <w:color w:val="000000"/>
        </w:rPr>
      </w:pPr>
      <w:r w:rsidRPr="00B56D6A">
        <w:rPr>
          <w:rFonts w:ascii="Times New Roman" w:hAnsi="Times New Roman"/>
          <w:color w:val="000000"/>
        </w:rPr>
        <w:t>ПОСТАНОВЛЕНИЕ</w:t>
      </w:r>
    </w:p>
    <w:p w:rsidR="00E31FC1" w:rsidRPr="00E31FC1" w:rsidRDefault="00E31FC1" w:rsidP="00E31FC1">
      <w:pPr>
        <w:pStyle w:val="Default"/>
        <w:jc w:val="both"/>
        <w:rPr>
          <w:bCs/>
          <w:iCs/>
          <w:sz w:val="20"/>
          <w:szCs w:val="28"/>
        </w:rPr>
      </w:pPr>
    </w:p>
    <w:p w:rsidR="002F0C4B" w:rsidRPr="00E8768C" w:rsidRDefault="00E8768C" w:rsidP="00E31FC1">
      <w:pPr>
        <w:pStyle w:val="Default"/>
        <w:jc w:val="both"/>
        <w:rPr>
          <w:b/>
        </w:rPr>
      </w:pPr>
      <w:r w:rsidRPr="00E8768C">
        <w:rPr>
          <w:b/>
          <w:bCs/>
          <w:iCs/>
          <w:sz w:val="28"/>
          <w:szCs w:val="28"/>
        </w:rPr>
        <w:t xml:space="preserve">27 </w:t>
      </w:r>
      <w:r w:rsidR="0046655B" w:rsidRPr="00E8768C">
        <w:rPr>
          <w:b/>
          <w:bCs/>
          <w:iCs/>
          <w:sz w:val="28"/>
          <w:szCs w:val="28"/>
        </w:rPr>
        <w:t>февраля</w:t>
      </w:r>
      <w:r w:rsidR="00014E6D" w:rsidRPr="00E8768C">
        <w:rPr>
          <w:b/>
          <w:bCs/>
          <w:iCs/>
          <w:sz w:val="28"/>
          <w:szCs w:val="28"/>
        </w:rPr>
        <w:t xml:space="preserve"> </w:t>
      </w:r>
      <w:r w:rsidR="002F0C4B" w:rsidRPr="00E8768C">
        <w:rPr>
          <w:b/>
          <w:bCs/>
          <w:iCs/>
          <w:sz w:val="28"/>
          <w:szCs w:val="28"/>
        </w:rPr>
        <w:t xml:space="preserve"> 201</w:t>
      </w:r>
      <w:r w:rsidR="00E31FC1" w:rsidRPr="00E8768C">
        <w:rPr>
          <w:b/>
          <w:bCs/>
          <w:iCs/>
          <w:sz w:val="28"/>
          <w:szCs w:val="28"/>
        </w:rPr>
        <w:t>8</w:t>
      </w:r>
      <w:r w:rsidR="002F0C4B" w:rsidRPr="00E8768C">
        <w:rPr>
          <w:b/>
          <w:bCs/>
          <w:iCs/>
          <w:sz w:val="28"/>
          <w:szCs w:val="28"/>
        </w:rPr>
        <w:t xml:space="preserve"> г.</w:t>
      </w:r>
      <w:r w:rsidR="002F0C4B" w:rsidRPr="00E8768C">
        <w:rPr>
          <w:b/>
          <w:bCs/>
          <w:iCs/>
          <w:sz w:val="28"/>
          <w:szCs w:val="28"/>
        </w:rPr>
        <w:tab/>
        <w:t xml:space="preserve">                   №  </w:t>
      </w:r>
      <w:r w:rsidRPr="00E8768C">
        <w:rPr>
          <w:b/>
          <w:bCs/>
          <w:iCs/>
          <w:sz w:val="28"/>
          <w:szCs w:val="28"/>
        </w:rPr>
        <w:t>22/1</w:t>
      </w:r>
      <w:r w:rsidR="002F0C4B" w:rsidRPr="00E8768C">
        <w:rPr>
          <w:b/>
          <w:bCs/>
          <w:iCs/>
          <w:sz w:val="28"/>
          <w:szCs w:val="28"/>
        </w:rPr>
        <w:t xml:space="preserve">                                п. Углегорский</w:t>
      </w:r>
    </w:p>
    <w:p w:rsidR="00FA56D2" w:rsidRPr="00B56D6A" w:rsidRDefault="00FA56D2" w:rsidP="00E31FC1">
      <w:pPr>
        <w:spacing w:after="0" w:line="240" w:lineRule="auto"/>
        <w:rPr>
          <w:rFonts w:ascii="Times New Roman" w:hAnsi="Times New Roman"/>
          <w:sz w:val="28"/>
          <w:szCs w:val="28"/>
        </w:rPr>
      </w:pPr>
    </w:p>
    <w:tbl>
      <w:tblPr>
        <w:tblW w:w="0" w:type="auto"/>
        <w:tblLook w:val="04A0"/>
      </w:tblPr>
      <w:tblGrid>
        <w:gridCol w:w="6487"/>
      </w:tblGrid>
      <w:tr w:rsidR="00FA56D2" w:rsidRPr="00B56D6A" w:rsidTr="00E31FC1">
        <w:trPr>
          <w:trHeight w:val="2080"/>
        </w:trPr>
        <w:tc>
          <w:tcPr>
            <w:tcW w:w="6487" w:type="dxa"/>
          </w:tcPr>
          <w:p w:rsidR="00E31FC1" w:rsidRPr="00E31FC1" w:rsidRDefault="00E31FC1" w:rsidP="00E31FC1">
            <w:pPr>
              <w:pStyle w:val="a7"/>
              <w:rPr>
                <w:rFonts w:ascii="Times New Roman" w:hAnsi="Times New Roman"/>
                <w:b/>
                <w:sz w:val="28"/>
                <w:szCs w:val="28"/>
              </w:rPr>
            </w:pPr>
            <w:r w:rsidRPr="00E31FC1">
              <w:rPr>
                <w:rFonts w:ascii="Times New Roman" w:hAnsi="Times New Roman"/>
                <w:b/>
                <w:sz w:val="28"/>
                <w:szCs w:val="28"/>
              </w:rPr>
              <w:t>О внесении изменений в постановление</w:t>
            </w:r>
            <w:r w:rsidRPr="00E31FC1">
              <w:rPr>
                <w:b/>
                <w:sz w:val="28"/>
                <w:szCs w:val="28"/>
              </w:rPr>
              <w:t xml:space="preserve"> </w:t>
            </w:r>
          </w:p>
          <w:p w:rsidR="00E31FC1" w:rsidRPr="00E31FC1" w:rsidRDefault="00E31FC1" w:rsidP="00E31FC1">
            <w:pPr>
              <w:pStyle w:val="a7"/>
              <w:rPr>
                <w:rFonts w:ascii="Times New Roman" w:hAnsi="Times New Roman"/>
                <w:b/>
                <w:sz w:val="28"/>
                <w:szCs w:val="28"/>
              </w:rPr>
            </w:pPr>
            <w:r w:rsidRPr="00E31FC1">
              <w:rPr>
                <w:rFonts w:ascii="Times New Roman" w:hAnsi="Times New Roman"/>
                <w:b/>
                <w:sz w:val="28"/>
                <w:szCs w:val="28"/>
              </w:rPr>
              <w:t xml:space="preserve">Администрации Углегорского сельского </w:t>
            </w:r>
          </w:p>
          <w:p w:rsidR="00E31FC1" w:rsidRPr="00E31FC1" w:rsidRDefault="00E31FC1" w:rsidP="00E31FC1">
            <w:pPr>
              <w:pStyle w:val="a7"/>
              <w:rPr>
                <w:rFonts w:ascii="Times New Roman" w:hAnsi="Times New Roman"/>
                <w:b/>
                <w:sz w:val="28"/>
                <w:szCs w:val="28"/>
              </w:rPr>
            </w:pPr>
            <w:r w:rsidRPr="00E31FC1">
              <w:rPr>
                <w:rFonts w:ascii="Times New Roman" w:hAnsi="Times New Roman"/>
                <w:b/>
                <w:sz w:val="28"/>
                <w:szCs w:val="28"/>
              </w:rPr>
              <w:t xml:space="preserve">поселения от 28.02.2017 г № 17 </w:t>
            </w:r>
          </w:p>
          <w:p w:rsidR="00D64B49" w:rsidRPr="00E31FC1" w:rsidRDefault="00E31FC1" w:rsidP="00E31FC1">
            <w:pPr>
              <w:pStyle w:val="a7"/>
              <w:rPr>
                <w:rFonts w:ascii="Times New Roman" w:hAnsi="Times New Roman"/>
                <w:b/>
                <w:sz w:val="28"/>
                <w:szCs w:val="28"/>
              </w:rPr>
            </w:pPr>
            <w:r w:rsidRPr="00E31FC1">
              <w:rPr>
                <w:rFonts w:ascii="Times New Roman" w:hAnsi="Times New Roman"/>
                <w:b/>
                <w:sz w:val="28"/>
                <w:szCs w:val="28"/>
              </w:rPr>
              <w:t>«</w:t>
            </w:r>
            <w:r w:rsidR="00D64B49" w:rsidRPr="00E31FC1">
              <w:rPr>
                <w:rFonts w:ascii="Times New Roman" w:hAnsi="Times New Roman"/>
                <w:b/>
                <w:sz w:val="28"/>
                <w:szCs w:val="28"/>
              </w:rPr>
              <w:t xml:space="preserve">Об утверждении бюджетного прогноза </w:t>
            </w:r>
          </w:p>
          <w:p w:rsidR="00D64B49" w:rsidRPr="00E31FC1" w:rsidRDefault="00D64B49" w:rsidP="00E31FC1">
            <w:pPr>
              <w:pStyle w:val="a7"/>
              <w:rPr>
                <w:rFonts w:ascii="Times New Roman" w:hAnsi="Times New Roman"/>
                <w:b/>
                <w:sz w:val="28"/>
                <w:szCs w:val="28"/>
              </w:rPr>
            </w:pPr>
            <w:r w:rsidRPr="00E31FC1">
              <w:rPr>
                <w:rFonts w:ascii="Times New Roman" w:hAnsi="Times New Roman"/>
                <w:b/>
                <w:sz w:val="28"/>
                <w:szCs w:val="28"/>
              </w:rPr>
              <w:t>Углегорского  сельского поселения</w:t>
            </w:r>
          </w:p>
          <w:p w:rsidR="00FA56D2" w:rsidRPr="00B56D6A" w:rsidRDefault="00D64B49" w:rsidP="00E31FC1">
            <w:pPr>
              <w:pStyle w:val="a7"/>
              <w:rPr>
                <w:rFonts w:ascii="Times New Roman" w:hAnsi="Times New Roman"/>
                <w:sz w:val="28"/>
                <w:szCs w:val="28"/>
              </w:rPr>
            </w:pPr>
            <w:r w:rsidRPr="00E31FC1">
              <w:rPr>
                <w:rFonts w:ascii="Times New Roman" w:hAnsi="Times New Roman"/>
                <w:b/>
                <w:sz w:val="28"/>
                <w:szCs w:val="28"/>
              </w:rPr>
              <w:t xml:space="preserve"> на период 2017 – 2022 годов</w:t>
            </w:r>
          </w:p>
        </w:tc>
      </w:tr>
    </w:tbl>
    <w:p w:rsidR="00E31FC1" w:rsidRPr="00E31FC1" w:rsidRDefault="00E31FC1" w:rsidP="00E31FC1">
      <w:pPr>
        <w:suppressAutoHyphens/>
        <w:autoSpaceDE w:val="0"/>
        <w:autoSpaceDN w:val="0"/>
        <w:adjustRightInd w:val="0"/>
        <w:spacing w:after="0" w:line="240" w:lineRule="auto"/>
        <w:ind w:firstLine="709"/>
        <w:jc w:val="both"/>
        <w:rPr>
          <w:rFonts w:ascii="Times New Roman" w:hAnsi="Times New Roman"/>
          <w:sz w:val="20"/>
          <w:szCs w:val="28"/>
        </w:rPr>
      </w:pPr>
    </w:p>
    <w:p w:rsidR="0046655B" w:rsidRDefault="00014E6D" w:rsidP="00E31FC1">
      <w:pPr>
        <w:suppressAutoHyphens/>
        <w:autoSpaceDE w:val="0"/>
        <w:autoSpaceDN w:val="0"/>
        <w:adjustRightInd w:val="0"/>
        <w:spacing w:after="0" w:line="240" w:lineRule="auto"/>
        <w:ind w:firstLine="709"/>
        <w:jc w:val="both"/>
        <w:rPr>
          <w:rFonts w:ascii="Times New Roman" w:hAnsi="Times New Roman"/>
          <w:bCs/>
          <w:sz w:val="28"/>
          <w:szCs w:val="28"/>
        </w:rPr>
      </w:pPr>
      <w:r w:rsidRPr="00B56D6A">
        <w:rPr>
          <w:rFonts w:ascii="Times New Roman" w:hAnsi="Times New Roman"/>
          <w:sz w:val="28"/>
          <w:szCs w:val="28"/>
        </w:rPr>
        <w:t xml:space="preserve"> </w:t>
      </w:r>
      <w:r w:rsidR="0046655B" w:rsidRPr="00B56D6A">
        <w:rPr>
          <w:rFonts w:ascii="Times New Roman" w:hAnsi="Times New Roman"/>
          <w:sz w:val="28"/>
          <w:szCs w:val="28"/>
        </w:rPr>
        <w:t>В соответствии с</w:t>
      </w:r>
      <w:r w:rsidR="00E31FC1">
        <w:rPr>
          <w:rFonts w:ascii="Times New Roman" w:hAnsi="Times New Roman"/>
          <w:sz w:val="28"/>
          <w:szCs w:val="28"/>
        </w:rPr>
        <w:t xml:space="preserve"> </w:t>
      </w:r>
      <w:r w:rsidR="0046655B" w:rsidRPr="00B56D6A">
        <w:rPr>
          <w:rFonts w:ascii="Times New Roman" w:hAnsi="Times New Roman"/>
          <w:sz w:val="28"/>
          <w:szCs w:val="28"/>
        </w:rPr>
        <w:t xml:space="preserve">постановлением Администрации Углегорского сельского поселения  Тацинского района от </w:t>
      </w:r>
      <w:r w:rsidR="00D64B49" w:rsidRPr="00B56D6A">
        <w:rPr>
          <w:rFonts w:ascii="Times New Roman" w:hAnsi="Times New Roman"/>
          <w:sz w:val="28"/>
          <w:szCs w:val="28"/>
        </w:rPr>
        <w:t xml:space="preserve"> </w:t>
      </w:r>
      <w:r w:rsidR="0046655B" w:rsidRPr="00B56D6A">
        <w:rPr>
          <w:rFonts w:ascii="Times New Roman" w:hAnsi="Times New Roman"/>
          <w:sz w:val="28"/>
          <w:szCs w:val="28"/>
        </w:rPr>
        <w:t>30.12.2016 № </w:t>
      </w:r>
      <w:r w:rsidR="00D64B49" w:rsidRPr="00B56D6A">
        <w:rPr>
          <w:rFonts w:ascii="Times New Roman" w:hAnsi="Times New Roman"/>
          <w:sz w:val="28"/>
          <w:szCs w:val="28"/>
        </w:rPr>
        <w:t xml:space="preserve">167 </w:t>
      </w:r>
      <w:r w:rsidR="0046655B" w:rsidRPr="00B56D6A">
        <w:rPr>
          <w:rFonts w:ascii="Times New Roman" w:hAnsi="Times New Roman"/>
          <w:sz w:val="28"/>
          <w:szCs w:val="28"/>
        </w:rPr>
        <w:t xml:space="preserve">«Об утверждении </w:t>
      </w:r>
      <w:r w:rsidR="00D64B49" w:rsidRPr="00B56D6A">
        <w:rPr>
          <w:rFonts w:ascii="Times New Roman" w:hAnsi="Times New Roman"/>
          <w:sz w:val="28"/>
          <w:szCs w:val="28"/>
        </w:rPr>
        <w:t>п</w:t>
      </w:r>
      <w:r w:rsidR="0046655B" w:rsidRPr="00B56D6A">
        <w:rPr>
          <w:rFonts w:ascii="Times New Roman" w:hAnsi="Times New Roman"/>
          <w:sz w:val="28"/>
          <w:szCs w:val="28"/>
        </w:rPr>
        <w:t>равил разработки и утверждения бюджетного прогноза</w:t>
      </w:r>
      <w:r w:rsidR="00D64B49" w:rsidRPr="00B56D6A">
        <w:rPr>
          <w:rFonts w:ascii="Times New Roman" w:hAnsi="Times New Roman"/>
          <w:sz w:val="28"/>
          <w:szCs w:val="28"/>
        </w:rPr>
        <w:t xml:space="preserve"> Углегорского сельского поселения</w:t>
      </w:r>
      <w:r w:rsidR="0046655B" w:rsidRPr="00B56D6A">
        <w:rPr>
          <w:rFonts w:ascii="Times New Roman" w:hAnsi="Times New Roman"/>
          <w:sz w:val="28"/>
          <w:szCs w:val="28"/>
        </w:rPr>
        <w:t xml:space="preserve"> на долгосрочный период»</w:t>
      </w:r>
      <w:r w:rsidR="0046655B" w:rsidRPr="00B56D6A">
        <w:rPr>
          <w:rFonts w:ascii="Times New Roman" w:hAnsi="Times New Roman"/>
          <w:bCs/>
          <w:sz w:val="28"/>
          <w:szCs w:val="28"/>
        </w:rPr>
        <w:t>,</w:t>
      </w:r>
    </w:p>
    <w:p w:rsidR="00E31FC1" w:rsidRPr="00E31FC1" w:rsidRDefault="00E31FC1" w:rsidP="00E31FC1">
      <w:pPr>
        <w:suppressAutoHyphens/>
        <w:autoSpaceDE w:val="0"/>
        <w:autoSpaceDN w:val="0"/>
        <w:adjustRightInd w:val="0"/>
        <w:spacing w:after="0" w:line="240" w:lineRule="auto"/>
        <w:ind w:firstLine="709"/>
        <w:jc w:val="both"/>
        <w:rPr>
          <w:rFonts w:ascii="Times New Roman" w:hAnsi="Times New Roman"/>
          <w:bCs/>
          <w:szCs w:val="28"/>
        </w:rPr>
      </w:pPr>
    </w:p>
    <w:p w:rsidR="00FA56D2" w:rsidRDefault="00FA56D2" w:rsidP="00E31FC1">
      <w:pPr>
        <w:spacing w:after="0" w:line="240" w:lineRule="auto"/>
        <w:jc w:val="center"/>
        <w:rPr>
          <w:rFonts w:ascii="Times New Roman" w:hAnsi="Times New Roman"/>
          <w:sz w:val="28"/>
          <w:szCs w:val="28"/>
        </w:rPr>
      </w:pPr>
      <w:proofErr w:type="gramStart"/>
      <w:r w:rsidRPr="00B56D6A">
        <w:rPr>
          <w:rFonts w:ascii="Times New Roman" w:hAnsi="Times New Roman"/>
          <w:sz w:val="28"/>
          <w:szCs w:val="28"/>
        </w:rPr>
        <w:t>П</w:t>
      </w:r>
      <w:proofErr w:type="gramEnd"/>
      <w:r w:rsidRPr="00B56D6A">
        <w:rPr>
          <w:rFonts w:ascii="Times New Roman" w:hAnsi="Times New Roman"/>
          <w:sz w:val="28"/>
          <w:szCs w:val="28"/>
        </w:rPr>
        <w:t xml:space="preserve"> О С Т А Н О В Л Я Ю :</w:t>
      </w:r>
    </w:p>
    <w:p w:rsidR="00E31FC1" w:rsidRPr="00E31FC1" w:rsidRDefault="00E31FC1" w:rsidP="00E31FC1">
      <w:pPr>
        <w:spacing w:after="0" w:line="240" w:lineRule="auto"/>
        <w:jc w:val="center"/>
        <w:rPr>
          <w:rFonts w:ascii="Times New Roman" w:hAnsi="Times New Roman"/>
          <w:szCs w:val="28"/>
        </w:rPr>
      </w:pPr>
    </w:p>
    <w:p w:rsidR="00E31FC1" w:rsidRPr="00E31FC1" w:rsidRDefault="00E31FC1" w:rsidP="00E31FC1">
      <w:pPr>
        <w:numPr>
          <w:ilvl w:val="0"/>
          <w:numId w:val="11"/>
        </w:numPr>
        <w:spacing w:after="0" w:line="240" w:lineRule="auto"/>
        <w:ind w:left="0" w:firstLine="284"/>
        <w:contextualSpacing/>
        <w:jc w:val="both"/>
        <w:rPr>
          <w:rFonts w:ascii="Times New Roman" w:hAnsi="Times New Roman"/>
          <w:sz w:val="28"/>
          <w:szCs w:val="28"/>
        </w:rPr>
      </w:pPr>
      <w:r w:rsidRPr="00E31FC1">
        <w:rPr>
          <w:rFonts w:ascii="Times New Roman" w:hAnsi="Times New Roman"/>
          <w:sz w:val="28"/>
          <w:szCs w:val="28"/>
        </w:rPr>
        <w:t xml:space="preserve">Внести изменение в постановление Администрации </w:t>
      </w:r>
      <w:r>
        <w:rPr>
          <w:rFonts w:ascii="Times New Roman" w:hAnsi="Times New Roman"/>
          <w:sz w:val="28"/>
          <w:szCs w:val="28"/>
        </w:rPr>
        <w:t>Углегорского сельского поселения</w:t>
      </w:r>
      <w:r w:rsidRPr="00E31FC1">
        <w:rPr>
          <w:rFonts w:ascii="Times New Roman" w:hAnsi="Times New Roman"/>
          <w:sz w:val="28"/>
          <w:szCs w:val="28"/>
        </w:rPr>
        <w:t xml:space="preserve"> от 2</w:t>
      </w:r>
      <w:r>
        <w:rPr>
          <w:rFonts w:ascii="Times New Roman" w:hAnsi="Times New Roman"/>
          <w:sz w:val="28"/>
          <w:szCs w:val="28"/>
        </w:rPr>
        <w:t>8</w:t>
      </w:r>
      <w:r w:rsidRPr="00E31FC1">
        <w:rPr>
          <w:rFonts w:ascii="Times New Roman" w:hAnsi="Times New Roman"/>
          <w:sz w:val="28"/>
          <w:szCs w:val="28"/>
        </w:rPr>
        <w:t>.02.2017</w:t>
      </w:r>
      <w:r>
        <w:rPr>
          <w:rFonts w:ascii="Times New Roman" w:hAnsi="Times New Roman"/>
          <w:sz w:val="28"/>
          <w:szCs w:val="28"/>
        </w:rPr>
        <w:t xml:space="preserve"> г.</w:t>
      </w:r>
      <w:r w:rsidRPr="00E31FC1">
        <w:rPr>
          <w:rFonts w:ascii="Times New Roman" w:hAnsi="Times New Roman"/>
          <w:sz w:val="28"/>
          <w:szCs w:val="28"/>
        </w:rPr>
        <w:t xml:space="preserve"> №</w:t>
      </w:r>
      <w:r>
        <w:rPr>
          <w:rFonts w:ascii="Times New Roman" w:hAnsi="Times New Roman"/>
          <w:sz w:val="28"/>
          <w:szCs w:val="28"/>
        </w:rPr>
        <w:t xml:space="preserve"> </w:t>
      </w:r>
      <w:r w:rsidRPr="00E31FC1">
        <w:rPr>
          <w:rFonts w:ascii="Times New Roman" w:hAnsi="Times New Roman"/>
          <w:sz w:val="28"/>
          <w:szCs w:val="28"/>
        </w:rPr>
        <w:t>1</w:t>
      </w:r>
      <w:r>
        <w:rPr>
          <w:rFonts w:ascii="Times New Roman" w:hAnsi="Times New Roman"/>
          <w:sz w:val="28"/>
          <w:szCs w:val="28"/>
        </w:rPr>
        <w:t>7</w:t>
      </w:r>
      <w:r w:rsidRPr="00E31FC1">
        <w:rPr>
          <w:rFonts w:ascii="Times New Roman" w:hAnsi="Times New Roman"/>
          <w:sz w:val="28"/>
          <w:szCs w:val="28"/>
        </w:rPr>
        <w:t xml:space="preserve"> «Об утверждении бюджетного прогноза </w:t>
      </w:r>
      <w:r>
        <w:rPr>
          <w:rFonts w:ascii="Times New Roman" w:hAnsi="Times New Roman"/>
          <w:sz w:val="28"/>
          <w:szCs w:val="28"/>
        </w:rPr>
        <w:t>Углегорского сельского поселения</w:t>
      </w:r>
      <w:r w:rsidRPr="00E31FC1">
        <w:rPr>
          <w:rFonts w:ascii="Times New Roman" w:hAnsi="Times New Roman"/>
          <w:sz w:val="28"/>
          <w:szCs w:val="28"/>
        </w:rPr>
        <w:t xml:space="preserve"> на период 2017 – 2022 годов», изложив  приложение в редакции согласно приложению к настоящему постановлению.</w:t>
      </w:r>
    </w:p>
    <w:p w:rsidR="00E31FC1" w:rsidRDefault="00E31FC1" w:rsidP="00E31FC1">
      <w:pPr>
        <w:pStyle w:val="a4"/>
        <w:numPr>
          <w:ilvl w:val="0"/>
          <w:numId w:val="11"/>
        </w:numPr>
        <w:suppressAutoHyphens/>
        <w:spacing w:after="0" w:line="240" w:lineRule="auto"/>
        <w:ind w:left="0" w:firstLine="284"/>
        <w:jc w:val="both"/>
        <w:rPr>
          <w:rFonts w:ascii="Times New Roman" w:hAnsi="Times New Roman"/>
          <w:sz w:val="28"/>
          <w:szCs w:val="28"/>
        </w:rPr>
      </w:pPr>
      <w:r w:rsidRPr="008444E3">
        <w:rPr>
          <w:rFonts w:ascii="Times New Roman" w:hAnsi="Times New Roman"/>
          <w:sz w:val="28"/>
          <w:szCs w:val="28"/>
        </w:rPr>
        <w:t xml:space="preserve">Настоящее </w:t>
      </w:r>
      <w:r>
        <w:rPr>
          <w:rFonts w:ascii="Times New Roman" w:hAnsi="Times New Roman"/>
          <w:sz w:val="28"/>
          <w:szCs w:val="28"/>
        </w:rPr>
        <w:t>постановление</w:t>
      </w:r>
      <w:r w:rsidRPr="008444E3">
        <w:rPr>
          <w:rFonts w:ascii="Times New Roman" w:hAnsi="Times New Roman"/>
          <w:sz w:val="28"/>
          <w:szCs w:val="28"/>
        </w:rPr>
        <w:t xml:space="preserve">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46655B" w:rsidRPr="00B56D6A" w:rsidRDefault="0046655B" w:rsidP="00E31FC1">
      <w:pPr>
        <w:pStyle w:val="a4"/>
        <w:numPr>
          <w:ilvl w:val="0"/>
          <w:numId w:val="11"/>
        </w:numPr>
        <w:suppressAutoHyphens/>
        <w:spacing w:after="0" w:line="240" w:lineRule="auto"/>
        <w:ind w:left="0" w:firstLine="284"/>
        <w:jc w:val="both"/>
        <w:rPr>
          <w:rFonts w:ascii="Times New Roman" w:hAnsi="Times New Roman"/>
          <w:sz w:val="28"/>
          <w:szCs w:val="28"/>
        </w:rPr>
      </w:pPr>
      <w:proofErr w:type="gramStart"/>
      <w:r w:rsidRPr="00B56D6A">
        <w:rPr>
          <w:rFonts w:ascii="Times New Roman" w:hAnsi="Times New Roman"/>
          <w:sz w:val="28"/>
          <w:szCs w:val="28"/>
        </w:rPr>
        <w:t>Контроль за</w:t>
      </w:r>
      <w:proofErr w:type="gramEnd"/>
      <w:r w:rsidRPr="00B56D6A">
        <w:rPr>
          <w:rFonts w:ascii="Times New Roman" w:hAnsi="Times New Roman"/>
          <w:sz w:val="28"/>
          <w:szCs w:val="28"/>
        </w:rPr>
        <w:t xml:space="preserve"> исполнением настоящего постановления оставляю за собой.</w:t>
      </w:r>
    </w:p>
    <w:p w:rsidR="00014E6D" w:rsidRPr="00B56D6A" w:rsidRDefault="00014E6D" w:rsidP="00E31FC1">
      <w:pPr>
        <w:pStyle w:val="ab"/>
        <w:ind w:firstLine="284"/>
        <w:rPr>
          <w:szCs w:val="28"/>
        </w:rPr>
      </w:pPr>
    </w:p>
    <w:p w:rsidR="00014E6D" w:rsidRPr="00B56D6A" w:rsidRDefault="00014E6D" w:rsidP="00E31FC1">
      <w:pPr>
        <w:pStyle w:val="ab"/>
        <w:rPr>
          <w:szCs w:val="28"/>
        </w:rPr>
      </w:pPr>
    </w:p>
    <w:p w:rsidR="00E31FC1" w:rsidRDefault="00E31FC1" w:rsidP="00E31FC1">
      <w:pPr>
        <w:pStyle w:val="ab"/>
        <w:jc w:val="both"/>
      </w:pPr>
      <w:r w:rsidRPr="00C04D82">
        <w:t>Глав</w:t>
      </w:r>
      <w:r>
        <w:t>а Администрации</w:t>
      </w:r>
    </w:p>
    <w:p w:rsidR="00E31FC1" w:rsidRPr="00C04D82" w:rsidRDefault="00E31FC1" w:rsidP="00E31FC1">
      <w:pPr>
        <w:pStyle w:val="ab"/>
        <w:jc w:val="both"/>
        <w:rPr>
          <w:szCs w:val="28"/>
        </w:rPr>
      </w:pPr>
      <w:r w:rsidRPr="00C04D82">
        <w:t>Углегорского</w:t>
      </w:r>
      <w:r>
        <w:t xml:space="preserve"> </w:t>
      </w:r>
      <w:r w:rsidRPr="00C04D82">
        <w:t xml:space="preserve">сельского поселения                   </w:t>
      </w:r>
      <w:r>
        <w:t xml:space="preserve">                       </w:t>
      </w:r>
      <w:proofErr w:type="spellStart"/>
      <w:r w:rsidRPr="00C04D82">
        <w:t>Л.</w:t>
      </w:r>
      <w:r>
        <w:t>Л.Качурина</w:t>
      </w:r>
      <w:proofErr w:type="spellEnd"/>
      <w:r w:rsidRPr="00C04D82">
        <w:rPr>
          <w:szCs w:val="28"/>
        </w:rPr>
        <w:t> </w:t>
      </w:r>
    </w:p>
    <w:p w:rsidR="0052680A" w:rsidRPr="00B56D6A" w:rsidRDefault="0052680A" w:rsidP="00E31FC1">
      <w:pPr>
        <w:pStyle w:val="ab"/>
        <w:jc w:val="both"/>
        <w:rPr>
          <w:szCs w:val="28"/>
        </w:rPr>
      </w:pPr>
    </w:p>
    <w:p w:rsidR="002F0C4B" w:rsidRDefault="002F0C4B" w:rsidP="00BC27D7">
      <w:pPr>
        <w:pStyle w:val="ConsPlusNormal"/>
        <w:widowControl/>
        <w:ind w:firstLine="0"/>
        <w:rPr>
          <w:rFonts w:ascii="Times New Roman" w:hAnsi="Times New Roman" w:cs="Times New Roman"/>
          <w:sz w:val="28"/>
          <w:szCs w:val="28"/>
        </w:rPr>
      </w:pPr>
    </w:p>
    <w:p w:rsidR="00E31FC1" w:rsidRDefault="00E31FC1" w:rsidP="00BC27D7">
      <w:pPr>
        <w:pStyle w:val="ConsPlusNormal"/>
        <w:widowControl/>
        <w:ind w:firstLine="0"/>
        <w:rPr>
          <w:rFonts w:ascii="Times New Roman" w:hAnsi="Times New Roman" w:cs="Times New Roman"/>
          <w:sz w:val="28"/>
          <w:szCs w:val="28"/>
        </w:rPr>
      </w:pPr>
    </w:p>
    <w:p w:rsidR="00E31FC1" w:rsidRPr="00B56D6A" w:rsidRDefault="00E31FC1" w:rsidP="00BC27D7">
      <w:pPr>
        <w:pStyle w:val="ConsPlusNormal"/>
        <w:widowControl/>
        <w:ind w:firstLine="0"/>
        <w:rPr>
          <w:rFonts w:ascii="Times New Roman" w:hAnsi="Times New Roman" w:cs="Times New Roman"/>
          <w:sz w:val="28"/>
          <w:szCs w:val="28"/>
        </w:rPr>
      </w:pPr>
    </w:p>
    <w:p w:rsidR="0046655B" w:rsidRPr="00B56D6A" w:rsidRDefault="0046655B" w:rsidP="002F0C4B">
      <w:pPr>
        <w:widowControl w:val="0"/>
        <w:spacing w:after="0"/>
        <w:ind w:left="4248" w:firstLine="708"/>
        <w:jc w:val="right"/>
        <w:outlineLvl w:val="0"/>
        <w:rPr>
          <w:rFonts w:ascii="Times New Roman" w:hAnsi="Times New Roman"/>
          <w:sz w:val="28"/>
          <w:szCs w:val="28"/>
        </w:rPr>
      </w:pPr>
    </w:p>
    <w:p w:rsidR="0046655B" w:rsidRPr="00B56D6A" w:rsidRDefault="0046655B" w:rsidP="002F0C4B">
      <w:pPr>
        <w:widowControl w:val="0"/>
        <w:spacing w:after="0"/>
        <w:ind w:left="4248" w:firstLine="708"/>
        <w:jc w:val="right"/>
        <w:outlineLvl w:val="0"/>
        <w:rPr>
          <w:rFonts w:ascii="Times New Roman" w:hAnsi="Times New Roman"/>
          <w:sz w:val="28"/>
          <w:szCs w:val="28"/>
        </w:rPr>
      </w:pPr>
    </w:p>
    <w:p w:rsidR="00BC27D7" w:rsidRPr="00E31FC1" w:rsidRDefault="00BC27D7" w:rsidP="00E31FC1">
      <w:pPr>
        <w:widowControl w:val="0"/>
        <w:spacing w:after="0" w:line="240" w:lineRule="auto"/>
        <w:ind w:firstLine="708"/>
        <w:jc w:val="right"/>
        <w:outlineLvl w:val="0"/>
        <w:rPr>
          <w:rFonts w:ascii="Times New Roman" w:hAnsi="Times New Roman"/>
          <w:sz w:val="24"/>
          <w:szCs w:val="28"/>
        </w:rPr>
      </w:pPr>
      <w:r w:rsidRPr="00E31FC1">
        <w:rPr>
          <w:rFonts w:ascii="Times New Roman" w:hAnsi="Times New Roman"/>
          <w:sz w:val="24"/>
          <w:szCs w:val="28"/>
        </w:rPr>
        <w:lastRenderedPageBreak/>
        <w:t>Приложение</w:t>
      </w:r>
      <w:r w:rsidR="001966A8" w:rsidRPr="00E31FC1">
        <w:rPr>
          <w:rFonts w:ascii="Times New Roman" w:hAnsi="Times New Roman"/>
          <w:sz w:val="24"/>
          <w:szCs w:val="28"/>
        </w:rPr>
        <w:t xml:space="preserve"> </w:t>
      </w:r>
      <w:r w:rsidRPr="00E31FC1">
        <w:rPr>
          <w:rFonts w:ascii="Times New Roman" w:hAnsi="Times New Roman"/>
          <w:sz w:val="24"/>
          <w:szCs w:val="28"/>
        </w:rPr>
        <w:t xml:space="preserve"> </w:t>
      </w:r>
    </w:p>
    <w:p w:rsidR="00BC27D7" w:rsidRPr="00E31FC1" w:rsidRDefault="00BC27D7" w:rsidP="00E31FC1">
      <w:pPr>
        <w:widowControl w:val="0"/>
        <w:spacing w:after="0" w:line="240" w:lineRule="auto"/>
        <w:jc w:val="right"/>
        <w:rPr>
          <w:rFonts w:ascii="Times New Roman" w:hAnsi="Times New Roman"/>
          <w:sz w:val="24"/>
          <w:szCs w:val="28"/>
        </w:rPr>
      </w:pPr>
      <w:r w:rsidRPr="00E31FC1">
        <w:rPr>
          <w:rFonts w:ascii="Times New Roman" w:hAnsi="Times New Roman"/>
          <w:sz w:val="24"/>
          <w:szCs w:val="28"/>
        </w:rPr>
        <w:t xml:space="preserve">к постановлению Администрации </w:t>
      </w:r>
    </w:p>
    <w:p w:rsidR="0091404A" w:rsidRDefault="002F0C4B" w:rsidP="00E31FC1">
      <w:pPr>
        <w:widowControl w:val="0"/>
        <w:spacing w:after="0" w:line="240" w:lineRule="auto"/>
        <w:jc w:val="right"/>
        <w:rPr>
          <w:rFonts w:ascii="Times New Roman" w:hAnsi="Times New Roman"/>
          <w:sz w:val="24"/>
          <w:szCs w:val="28"/>
        </w:rPr>
      </w:pPr>
      <w:r w:rsidRPr="00E31FC1">
        <w:rPr>
          <w:rFonts w:ascii="Times New Roman" w:hAnsi="Times New Roman"/>
          <w:sz w:val="24"/>
          <w:szCs w:val="28"/>
        </w:rPr>
        <w:t>Углегорского</w:t>
      </w:r>
      <w:r w:rsidR="00BC27D7" w:rsidRPr="00E31FC1">
        <w:rPr>
          <w:rFonts w:ascii="Times New Roman" w:hAnsi="Times New Roman"/>
          <w:sz w:val="24"/>
          <w:szCs w:val="28"/>
        </w:rPr>
        <w:t xml:space="preserve"> сельского поселения </w:t>
      </w:r>
    </w:p>
    <w:p w:rsidR="00BC27D7" w:rsidRPr="00E31FC1" w:rsidRDefault="00BC27D7" w:rsidP="00E31FC1">
      <w:pPr>
        <w:widowControl w:val="0"/>
        <w:spacing w:after="0" w:line="240" w:lineRule="auto"/>
        <w:jc w:val="right"/>
        <w:rPr>
          <w:rFonts w:ascii="Times New Roman" w:hAnsi="Times New Roman"/>
          <w:sz w:val="24"/>
          <w:szCs w:val="28"/>
        </w:rPr>
      </w:pPr>
      <w:r w:rsidRPr="00E31FC1">
        <w:rPr>
          <w:rFonts w:ascii="Times New Roman" w:hAnsi="Times New Roman"/>
          <w:sz w:val="24"/>
          <w:szCs w:val="28"/>
        </w:rPr>
        <w:t>от</w:t>
      </w:r>
      <w:r w:rsidR="00E31FC1" w:rsidRPr="00E31FC1">
        <w:rPr>
          <w:rFonts w:ascii="Times New Roman" w:hAnsi="Times New Roman"/>
          <w:sz w:val="24"/>
          <w:szCs w:val="28"/>
        </w:rPr>
        <w:t xml:space="preserve">  </w:t>
      </w:r>
      <w:r w:rsidR="00E8768C">
        <w:rPr>
          <w:rFonts w:ascii="Times New Roman" w:hAnsi="Times New Roman"/>
          <w:sz w:val="24"/>
          <w:szCs w:val="28"/>
        </w:rPr>
        <w:t>27.02.</w:t>
      </w:r>
      <w:r w:rsidRPr="00E31FC1">
        <w:rPr>
          <w:rFonts w:ascii="Times New Roman" w:hAnsi="Times New Roman"/>
          <w:sz w:val="24"/>
          <w:szCs w:val="28"/>
        </w:rPr>
        <w:t>201</w:t>
      </w:r>
      <w:r w:rsidR="00E31FC1" w:rsidRPr="00E31FC1">
        <w:rPr>
          <w:rFonts w:ascii="Times New Roman" w:hAnsi="Times New Roman"/>
          <w:sz w:val="24"/>
          <w:szCs w:val="28"/>
        </w:rPr>
        <w:t>8</w:t>
      </w:r>
      <w:r w:rsidRPr="00E31FC1">
        <w:rPr>
          <w:rFonts w:ascii="Times New Roman" w:hAnsi="Times New Roman"/>
          <w:sz w:val="24"/>
          <w:szCs w:val="28"/>
        </w:rPr>
        <w:t xml:space="preserve"> года №</w:t>
      </w:r>
      <w:r w:rsidR="00E8768C">
        <w:rPr>
          <w:rFonts w:ascii="Times New Roman" w:hAnsi="Times New Roman"/>
          <w:sz w:val="24"/>
          <w:szCs w:val="28"/>
        </w:rPr>
        <w:t xml:space="preserve"> 22/1</w:t>
      </w:r>
      <w:r w:rsidRPr="00E31FC1">
        <w:rPr>
          <w:rFonts w:ascii="Times New Roman" w:hAnsi="Times New Roman"/>
          <w:sz w:val="24"/>
          <w:szCs w:val="28"/>
        </w:rPr>
        <w:t xml:space="preserve"> </w:t>
      </w:r>
    </w:p>
    <w:p w:rsidR="00BC27D7" w:rsidRPr="00B56D6A" w:rsidRDefault="00BC27D7" w:rsidP="00E31FC1">
      <w:pPr>
        <w:pStyle w:val="2"/>
        <w:jc w:val="center"/>
      </w:pPr>
    </w:p>
    <w:p w:rsidR="00963A45" w:rsidRPr="00E31FC1" w:rsidRDefault="00963A45" w:rsidP="00E31FC1">
      <w:pPr>
        <w:pStyle w:val="2"/>
        <w:jc w:val="center"/>
        <w:rPr>
          <w:szCs w:val="28"/>
        </w:rPr>
      </w:pPr>
      <w:r w:rsidRPr="00E31FC1">
        <w:rPr>
          <w:szCs w:val="28"/>
        </w:rPr>
        <w:t>БЮДЖЕТНЫЙ ПРОГНОЗ</w:t>
      </w:r>
    </w:p>
    <w:p w:rsidR="00963A45" w:rsidRPr="00E31FC1" w:rsidRDefault="00963A45" w:rsidP="00E31FC1">
      <w:pPr>
        <w:pStyle w:val="2"/>
        <w:jc w:val="center"/>
        <w:rPr>
          <w:szCs w:val="28"/>
        </w:rPr>
      </w:pPr>
      <w:r w:rsidRPr="00E31FC1">
        <w:rPr>
          <w:szCs w:val="28"/>
        </w:rPr>
        <w:t xml:space="preserve">Администрации Углегорского сельского поселения </w:t>
      </w:r>
    </w:p>
    <w:p w:rsidR="00963A45" w:rsidRPr="00E31FC1" w:rsidRDefault="00963A45" w:rsidP="00E31FC1">
      <w:pPr>
        <w:pStyle w:val="2"/>
        <w:jc w:val="center"/>
        <w:rPr>
          <w:szCs w:val="28"/>
        </w:rPr>
      </w:pPr>
      <w:r w:rsidRPr="00E31FC1">
        <w:rPr>
          <w:szCs w:val="28"/>
        </w:rPr>
        <w:t>на период 2017 – 2022 годов</w:t>
      </w:r>
    </w:p>
    <w:p w:rsidR="00963A45" w:rsidRPr="003065F5" w:rsidRDefault="00963A45" w:rsidP="00E31FC1">
      <w:pPr>
        <w:pStyle w:val="2"/>
        <w:jc w:val="center"/>
        <w:rPr>
          <w:kern w:val="2"/>
          <w:sz w:val="20"/>
          <w:szCs w:val="28"/>
        </w:rPr>
      </w:pPr>
    </w:p>
    <w:p w:rsidR="00963A45" w:rsidRPr="003065F5" w:rsidRDefault="00963A45" w:rsidP="00E31FC1">
      <w:pPr>
        <w:pStyle w:val="2"/>
        <w:jc w:val="center"/>
        <w:rPr>
          <w:kern w:val="2"/>
        </w:rPr>
      </w:pPr>
      <w:r w:rsidRPr="003065F5">
        <w:rPr>
          <w:kern w:val="2"/>
        </w:rPr>
        <w:t>Общие положения</w:t>
      </w:r>
    </w:p>
    <w:p w:rsidR="00963A45" w:rsidRPr="003065F5" w:rsidRDefault="00963A45" w:rsidP="00E31FC1">
      <w:pPr>
        <w:spacing w:after="0" w:line="240" w:lineRule="auto"/>
        <w:rPr>
          <w:rFonts w:ascii="Times New Roman" w:hAnsi="Times New Roman"/>
          <w:b/>
        </w:rPr>
      </w:pPr>
    </w:p>
    <w:p w:rsidR="00963A45" w:rsidRPr="003065F5" w:rsidRDefault="00963A45" w:rsidP="00E31FC1">
      <w:pPr>
        <w:pStyle w:val="2"/>
        <w:jc w:val="center"/>
        <w:rPr>
          <w:kern w:val="2"/>
        </w:rPr>
      </w:pPr>
      <w:r w:rsidRPr="003065F5">
        <w:rPr>
          <w:kern w:val="2"/>
        </w:rPr>
        <w:t>Введение</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F11F1C" w:rsidRPr="00B56D6A" w:rsidRDefault="00F11F1C" w:rsidP="003065F5">
      <w:pPr>
        <w:autoSpaceDE w:val="0"/>
        <w:autoSpaceDN w:val="0"/>
        <w:adjustRightInd w:val="0"/>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Постановлением Администрации Углегорского сельского поселения от </w:t>
      </w:r>
      <w:r w:rsidR="007838AD" w:rsidRPr="00B56D6A">
        <w:rPr>
          <w:rFonts w:ascii="Times New Roman" w:hAnsi="Times New Roman"/>
          <w:sz w:val="28"/>
          <w:szCs w:val="28"/>
        </w:rPr>
        <w:t>30</w:t>
      </w:r>
      <w:r w:rsidRPr="00B56D6A">
        <w:rPr>
          <w:rFonts w:ascii="Times New Roman" w:hAnsi="Times New Roman"/>
          <w:sz w:val="28"/>
          <w:szCs w:val="28"/>
        </w:rPr>
        <w:t>.</w:t>
      </w:r>
      <w:r w:rsidR="007838AD" w:rsidRPr="00B56D6A">
        <w:rPr>
          <w:rFonts w:ascii="Times New Roman" w:hAnsi="Times New Roman"/>
          <w:sz w:val="28"/>
          <w:szCs w:val="28"/>
        </w:rPr>
        <w:t>1</w:t>
      </w:r>
      <w:r w:rsidRPr="00B56D6A">
        <w:rPr>
          <w:rFonts w:ascii="Times New Roman" w:hAnsi="Times New Roman"/>
          <w:sz w:val="28"/>
          <w:szCs w:val="28"/>
        </w:rPr>
        <w:t>2.201</w:t>
      </w:r>
      <w:r w:rsidR="007838AD" w:rsidRPr="00B56D6A">
        <w:rPr>
          <w:rFonts w:ascii="Times New Roman" w:hAnsi="Times New Roman"/>
          <w:sz w:val="28"/>
          <w:szCs w:val="28"/>
        </w:rPr>
        <w:t>6</w:t>
      </w:r>
      <w:r w:rsidRPr="00B56D6A">
        <w:rPr>
          <w:rFonts w:ascii="Times New Roman" w:hAnsi="Times New Roman"/>
          <w:sz w:val="28"/>
          <w:szCs w:val="28"/>
        </w:rPr>
        <w:t>г №</w:t>
      </w:r>
      <w:r w:rsidR="007838AD" w:rsidRPr="00B56D6A">
        <w:rPr>
          <w:rFonts w:ascii="Times New Roman" w:hAnsi="Times New Roman"/>
          <w:sz w:val="28"/>
          <w:szCs w:val="28"/>
        </w:rPr>
        <w:t>167</w:t>
      </w:r>
      <w:r w:rsidRPr="00B56D6A">
        <w:rPr>
          <w:rFonts w:ascii="Times New Roman" w:hAnsi="Times New Roman"/>
          <w:sz w:val="28"/>
          <w:szCs w:val="28"/>
        </w:rPr>
        <w:t xml:space="preserve"> утверждены Правила разработки и утверждения бюджетного прогноза Углегорского сельского поселения на долгосрочный период.</w:t>
      </w:r>
    </w:p>
    <w:p w:rsidR="00F11F1C" w:rsidRPr="00B56D6A" w:rsidRDefault="00F11F1C" w:rsidP="003065F5">
      <w:pPr>
        <w:autoSpaceDE w:val="0"/>
        <w:autoSpaceDN w:val="0"/>
        <w:adjustRightInd w:val="0"/>
        <w:spacing w:after="0" w:line="240" w:lineRule="auto"/>
        <w:ind w:firstLine="709"/>
        <w:jc w:val="both"/>
        <w:rPr>
          <w:rFonts w:ascii="Times New Roman" w:hAnsi="Times New Roman"/>
          <w:sz w:val="28"/>
          <w:szCs w:val="28"/>
        </w:rPr>
      </w:pPr>
      <w:r w:rsidRPr="00B56D6A">
        <w:rPr>
          <w:rFonts w:ascii="Times New Roman" w:hAnsi="Times New Roman"/>
          <w:sz w:val="28"/>
          <w:szCs w:val="28"/>
        </w:rPr>
        <w:t>Указанными Правилами установлено, что бюджетный прогноз Углегорского сельского поселения на долгосрочный период разрабатывается каждые три года на шесть и более лет на основе долгосрочного прогноза социально-экономического развития Углегорского сельского поселения.</w:t>
      </w:r>
      <w:r w:rsidR="007838AD" w:rsidRPr="00B56D6A">
        <w:rPr>
          <w:rFonts w:ascii="Times New Roman" w:hAnsi="Times New Roman"/>
          <w:sz w:val="28"/>
          <w:szCs w:val="28"/>
        </w:rPr>
        <w:t xml:space="preserve"> </w:t>
      </w:r>
      <w:r w:rsidRPr="00B56D6A">
        <w:rPr>
          <w:rFonts w:ascii="Times New Roman" w:hAnsi="Times New Roman"/>
          <w:sz w:val="28"/>
          <w:szCs w:val="28"/>
        </w:rPr>
        <w:t>Бюджетный прогноз Углегорского сельского поселения на период 2017-2022 годов содержит информацию об основных параметрах варианта долгосрочного прогноза социально-экономического развития Углегорского сельского поселения, прогноз основных характеристик бюджета Углегорского сельского поселения (приложение №1), а также основные подходы к формированию бюджетной политики в указанном периоде.</w:t>
      </w:r>
    </w:p>
    <w:p w:rsidR="00F11F1C" w:rsidRPr="00B56D6A" w:rsidRDefault="00F11F1C" w:rsidP="003065F5">
      <w:pPr>
        <w:autoSpaceDE w:val="0"/>
        <w:autoSpaceDN w:val="0"/>
        <w:adjustRightInd w:val="0"/>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На период 2017-2019 годов параметры бюджетного прогноза сформированы с учетом бюджета Углегорского сельского поселения на 2017 год и на плановый период 2018 и 2019 годов. </w:t>
      </w:r>
    </w:p>
    <w:p w:rsidR="00F11F1C" w:rsidRPr="00B56D6A" w:rsidRDefault="00F11F1C" w:rsidP="003065F5">
      <w:pPr>
        <w:autoSpaceDE w:val="0"/>
        <w:autoSpaceDN w:val="0"/>
        <w:adjustRightInd w:val="0"/>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увеличением в номинальном выражении к 2022 году в 1,2 раза. </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Бюджетный прогноз Углегорского сельского поселения на период 2017-2022 годов может быть изменен с учетом принятия документов стратегического планирования на </w:t>
      </w:r>
      <w:proofErr w:type="gramStart"/>
      <w:r w:rsidRPr="00B56D6A">
        <w:rPr>
          <w:rFonts w:ascii="Times New Roman" w:hAnsi="Times New Roman"/>
          <w:sz w:val="28"/>
          <w:szCs w:val="28"/>
        </w:rPr>
        <w:t>федеральном</w:t>
      </w:r>
      <w:proofErr w:type="gramEnd"/>
      <w:r w:rsidRPr="00B56D6A">
        <w:rPr>
          <w:rFonts w:ascii="Times New Roman" w:hAnsi="Times New Roman"/>
          <w:sz w:val="28"/>
          <w:szCs w:val="28"/>
        </w:rPr>
        <w:t>, областном уровнях, а также уточнения показателей прогноза социально-экономического развития Углегорского сельского поселения на долгосрочный период в соответствии со статьей 170</w:t>
      </w:r>
      <w:r w:rsidRPr="00B56D6A">
        <w:rPr>
          <w:rFonts w:ascii="Times New Roman" w:hAnsi="Times New Roman"/>
          <w:sz w:val="28"/>
          <w:szCs w:val="28"/>
          <w:vertAlign w:val="superscript"/>
        </w:rPr>
        <w:t>1</w:t>
      </w:r>
      <w:r w:rsidRPr="00B56D6A">
        <w:rPr>
          <w:rFonts w:ascii="Times New Roman" w:hAnsi="Times New Roman"/>
          <w:sz w:val="28"/>
          <w:szCs w:val="28"/>
        </w:rPr>
        <w:t xml:space="preserve"> Бюджетного кодекса Российской Федерации.</w:t>
      </w:r>
    </w:p>
    <w:p w:rsidR="00F11F1C" w:rsidRPr="00B56D6A" w:rsidRDefault="00F11F1C" w:rsidP="003065F5">
      <w:pPr>
        <w:spacing w:after="0" w:line="240" w:lineRule="auto"/>
        <w:ind w:firstLine="709"/>
        <w:jc w:val="both"/>
        <w:rPr>
          <w:rFonts w:ascii="Times New Roman" w:hAnsi="Times New Roman"/>
          <w:sz w:val="28"/>
          <w:szCs w:val="28"/>
        </w:rPr>
      </w:pPr>
    </w:p>
    <w:p w:rsidR="00F11F1C" w:rsidRPr="003065F5" w:rsidRDefault="00F11F1C" w:rsidP="003065F5">
      <w:pPr>
        <w:pStyle w:val="a7"/>
        <w:jc w:val="center"/>
        <w:rPr>
          <w:rFonts w:ascii="Times New Roman" w:hAnsi="Times New Roman"/>
          <w:b/>
          <w:sz w:val="28"/>
          <w:szCs w:val="28"/>
        </w:rPr>
      </w:pPr>
      <w:r w:rsidRPr="003065F5">
        <w:rPr>
          <w:rFonts w:ascii="Times New Roman" w:hAnsi="Times New Roman"/>
          <w:b/>
          <w:sz w:val="28"/>
          <w:szCs w:val="28"/>
        </w:rPr>
        <w:t>1. Основные подходы к формированию</w:t>
      </w:r>
    </w:p>
    <w:p w:rsidR="00F11F1C" w:rsidRPr="003065F5" w:rsidRDefault="00F11F1C" w:rsidP="003065F5">
      <w:pPr>
        <w:pStyle w:val="a7"/>
        <w:jc w:val="center"/>
        <w:rPr>
          <w:rFonts w:ascii="Times New Roman" w:hAnsi="Times New Roman"/>
          <w:b/>
          <w:sz w:val="28"/>
          <w:szCs w:val="28"/>
        </w:rPr>
      </w:pPr>
      <w:r w:rsidRPr="003065F5">
        <w:rPr>
          <w:rFonts w:ascii="Times New Roman" w:hAnsi="Times New Roman"/>
          <w:b/>
          <w:sz w:val="28"/>
          <w:szCs w:val="28"/>
        </w:rPr>
        <w:t>бюджетной политики Углегорского сельского поселения</w:t>
      </w:r>
    </w:p>
    <w:p w:rsidR="00F11F1C" w:rsidRPr="003065F5" w:rsidRDefault="00F11F1C" w:rsidP="003065F5">
      <w:pPr>
        <w:pStyle w:val="a7"/>
        <w:jc w:val="center"/>
        <w:rPr>
          <w:rFonts w:ascii="Times New Roman" w:hAnsi="Times New Roman"/>
          <w:b/>
          <w:sz w:val="28"/>
          <w:szCs w:val="28"/>
        </w:rPr>
      </w:pPr>
      <w:r w:rsidRPr="003065F5">
        <w:rPr>
          <w:rFonts w:ascii="Times New Roman" w:hAnsi="Times New Roman"/>
          <w:b/>
          <w:sz w:val="28"/>
          <w:szCs w:val="28"/>
        </w:rPr>
        <w:t>на период 2017 – 2022 годов</w:t>
      </w:r>
    </w:p>
    <w:p w:rsidR="00F11F1C" w:rsidRPr="00B56D6A" w:rsidRDefault="00F11F1C" w:rsidP="003065F5">
      <w:pPr>
        <w:autoSpaceDE w:val="0"/>
        <w:autoSpaceDN w:val="0"/>
        <w:adjustRightInd w:val="0"/>
        <w:spacing w:after="0" w:line="240" w:lineRule="auto"/>
        <w:ind w:firstLine="709"/>
        <w:jc w:val="both"/>
        <w:rPr>
          <w:rFonts w:ascii="Times New Roman" w:hAnsi="Times New Roman"/>
          <w:sz w:val="28"/>
          <w:szCs w:val="28"/>
        </w:rPr>
      </w:pPr>
      <w:r w:rsidRPr="00B56D6A">
        <w:rPr>
          <w:rFonts w:ascii="Times New Roman" w:hAnsi="Times New Roman"/>
          <w:sz w:val="28"/>
          <w:szCs w:val="28"/>
        </w:rPr>
        <w:t>Бюджетный прогноз Углегорского сельского поселения на период 2017 – 2022 годов разработан на основе варианта долгосрочного прогноза социально-экономического развития Углегорского сельского поселения.</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lastRenderedPageBreak/>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Расчет прогнозных показателей дефицита (профицита), источников </w:t>
      </w:r>
      <w:r w:rsidRPr="00B56D6A">
        <w:rPr>
          <w:rFonts w:ascii="Times New Roman" w:hAnsi="Times New Roman"/>
          <w:sz w:val="28"/>
          <w:szCs w:val="28"/>
        </w:rPr>
        <w:br/>
        <w:t>его финансирования и муниципального долга Углегорского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F11F1C" w:rsidRPr="00B56D6A" w:rsidRDefault="00F11F1C" w:rsidP="003065F5">
      <w:pPr>
        <w:pStyle w:val="ConsPlusNormal"/>
        <w:jc w:val="both"/>
        <w:rPr>
          <w:rFonts w:ascii="Times New Roman" w:hAnsi="Times New Roman" w:cs="Times New Roman"/>
          <w:sz w:val="28"/>
          <w:szCs w:val="28"/>
        </w:rPr>
      </w:pPr>
    </w:p>
    <w:p w:rsidR="00F11F1C" w:rsidRPr="003065F5" w:rsidRDefault="00F11F1C" w:rsidP="003065F5">
      <w:pPr>
        <w:pStyle w:val="ConsPlusNormal"/>
        <w:jc w:val="center"/>
        <w:rPr>
          <w:rFonts w:ascii="Times New Roman" w:hAnsi="Times New Roman" w:cs="Times New Roman"/>
          <w:b/>
          <w:sz w:val="28"/>
          <w:szCs w:val="28"/>
        </w:rPr>
      </w:pPr>
      <w:r w:rsidRPr="003065F5">
        <w:rPr>
          <w:rFonts w:ascii="Times New Roman" w:hAnsi="Times New Roman" w:cs="Times New Roman"/>
          <w:b/>
          <w:sz w:val="28"/>
          <w:szCs w:val="28"/>
        </w:rPr>
        <w:t>Основные подходы в части</w:t>
      </w:r>
    </w:p>
    <w:p w:rsidR="00F11F1C" w:rsidRPr="003065F5" w:rsidRDefault="00F11F1C" w:rsidP="003065F5">
      <w:pPr>
        <w:pStyle w:val="ConsPlusNormal"/>
        <w:jc w:val="center"/>
        <w:rPr>
          <w:rFonts w:ascii="Times New Roman" w:hAnsi="Times New Roman" w:cs="Times New Roman"/>
          <w:b/>
          <w:sz w:val="28"/>
          <w:szCs w:val="28"/>
        </w:rPr>
      </w:pPr>
      <w:r w:rsidRPr="003065F5">
        <w:rPr>
          <w:rFonts w:ascii="Times New Roman" w:hAnsi="Times New Roman" w:cs="Times New Roman"/>
          <w:b/>
          <w:sz w:val="28"/>
          <w:szCs w:val="28"/>
        </w:rPr>
        <w:t>собственных (налоговых и неналоговых) доходов</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За период 2010 – 2015 годов динамика налоговых и неналоговых доходов демонстрирует ежегодное увеличение доходной части бюджета Углегорского сельского поселения.</w:t>
      </w:r>
    </w:p>
    <w:p w:rsidR="00F11F1C" w:rsidRPr="00B56D6A" w:rsidRDefault="00F11F1C" w:rsidP="003065F5">
      <w:pPr>
        <w:pStyle w:val="ConsPlusNormal"/>
        <w:ind w:firstLine="709"/>
        <w:jc w:val="both"/>
        <w:rPr>
          <w:rFonts w:ascii="Times New Roman" w:hAnsi="Times New Roman" w:cs="Times New Roman"/>
          <w:sz w:val="28"/>
          <w:szCs w:val="28"/>
        </w:rPr>
      </w:pPr>
      <w:r w:rsidRPr="00B56D6A">
        <w:rPr>
          <w:rFonts w:ascii="Times New Roman" w:hAnsi="Times New Roman" w:cs="Times New Roman"/>
          <w:sz w:val="28"/>
          <w:szCs w:val="28"/>
        </w:rPr>
        <w:t xml:space="preserve">Налоговые и неналоговые доходы спрогнозированы в соответствии </w:t>
      </w:r>
      <w:r w:rsidRPr="00B56D6A">
        <w:rPr>
          <w:rFonts w:ascii="Times New Roman" w:hAnsi="Times New Roman" w:cs="Times New Roman"/>
          <w:sz w:val="28"/>
          <w:szCs w:val="28"/>
        </w:rPr>
        <w:br/>
        <w:t>с положениями Бюджетного кодекса Российской Федерации, на основе показателей долгосрочного прогноза социально-экономического развития Углегорского сельского поселения на период до 2030 года.</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Прогноз предполагает сохранение текущих экономических условий развития Углегорского сельского поселения.</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Прогнозирование на долгосрочную перспективу осуществлялось </w:t>
      </w:r>
      <w:r w:rsidRPr="00B56D6A">
        <w:rPr>
          <w:rFonts w:ascii="Times New Roman" w:hAnsi="Times New Roman"/>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F11F1C" w:rsidRPr="00B56D6A" w:rsidRDefault="00F11F1C" w:rsidP="003065F5">
      <w:pPr>
        <w:pStyle w:val="ad"/>
        <w:widowControl w:val="0"/>
        <w:spacing w:after="0"/>
        <w:ind w:firstLine="709"/>
        <w:jc w:val="both"/>
        <w:rPr>
          <w:b/>
          <w:sz w:val="28"/>
          <w:szCs w:val="28"/>
        </w:rPr>
      </w:pPr>
      <w:r w:rsidRPr="00B56D6A">
        <w:rPr>
          <w:sz w:val="28"/>
          <w:szCs w:val="28"/>
        </w:rPr>
        <w:t xml:space="preserve">В 2017 – 2022 годах меры Администрации Углегорского сельского поселения будут направлены на создание условий по обеспечению устойчивых темпов роста в реальном секторе экономики и повышение жизненного уровня населения поселения. </w:t>
      </w:r>
    </w:p>
    <w:p w:rsidR="00F11F1C" w:rsidRPr="003065F5" w:rsidRDefault="00F11F1C" w:rsidP="003065F5">
      <w:pPr>
        <w:pStyle w:val="ConsPlusNormal"/>
        <w:jc w:val="both"/>
        <w:rPr>
          <w:rFonts w:ascii="Times New Roman" w:hAnsi="Times New Roman" w:cs="Times New Roman"/>
          <w:b/>
          <w:sz w:val="28"/>
          <w:szCs w:val="28"/>
        </w:rPr>
      </w:pPr>
    </w:p>
    <w:p w:rsidR="00F11F1C" w:rsidRPr="003065F5" w:rsidRDefault="003065F5" w:rsidP="003065F5">
      <w:pPr>
        <w:pStyle w:val="ConsPlusNormal"/>
        <w:jc w:val="both"/>
        <w:rPr>
          <w:rFonts w:ascii="Times New Roman" w:hAnsi="Times New Roman" w:cs="Times New Roman"/>
          <w:b/>
          <w:sz w:val="28"/>
          <w:szCs w:val="28"/>
        </w:rPr>
      </w:pPr>
      <w:bookmarkStart w:id="0" w:name="_GoBack"/>
      <w:bookmarkEnd w:id="0"/>
      <w:r w:rsidRPr="003065F5">
        <w:rPr>
          <w:rFonts w:ascii="Times New Roman" w:hAnsi="Times New Roman" w:cs="Times New Roman"/>
          <w:b/>
          <w:sz w:val="28"/>
          <w:szCs w:val="28"/>
        </w:rPr>
        <w:t xml:space="preserve">                  </w:t>
      </w:r>
      <w:r w:rsidR="00F11F1C" w:rsidRPr="003065F5">
        <w:rPr>
          <w:rFonts w:ascii="Times New Roman" w:hAnsi="Times New Roman" w:cs="Times New Roman"/>
          <w:b/>
          <w:sz w:val="28"/>
          <w:szCs w:val="28"/>
        </w:rPr>
        <w:t>Основные подходы в части расходов</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Эффективная бюджетная политика является непременным условием адаптации экономики к новым реалиям. 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В предстоящие годы будет продолжена оптимизация расходов бюджета </w:t>
      </w:r>
      <w:r w:rsidRPr="00B56D6A">
        <w:rPr>
          <w:rFonts w:ascii="Times New Roman" w:hAnsi="Times New Roman"/>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Углегорского сельского поселения. К таковым, в первую очередь, относятся инвестиции в человеческий капитал. </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В соответствии с федеральными подходами </w:t>
      </w:r>
      <w:proofErr w:type="gramStart"/>
      <w:r w:rsidRPr="00B56D6A">
        <w:rPr>
          <w:rFonts w:ascii="Times New Roman" w:hAnsi="Times New Roman"/>
          <w:sz w:val="28"/>
          <w:szCs w:val="28"/>
        </w:rPr>
        <w:t>определены</w:t>
      </w:r>
      <w:proofErr w:type="gramEnd"/>
      <w:r w:rsidRPr="00B56D6A">
        <w:rPr>
          <w:rFonts w:ascii="Times New Roman" w:hAnsi="Times New Roman"/>
          <w:sz w:val="28"/>
          <w:szCs w:val="28"/>
        </w:rPr>
        <w:t xml:space="preserve"> основные стратегические направления на долгосрочную перспективу.</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Необходимо перейти на новое качество муниципального управления. </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В социальном секторе необходима ориентация на результат. </w:t>
      </w:r>
      <w:r w:rsidRPr="00B56D6A">
        <w:rPr>
          <w:rFonts w:ascii="Times New Roman" w:hAnsi="Times New Roman"/>
          <w:sz w:val="28"/>
          <w:szCs w:val="28"/>
        </w:rPr>
        <w:br/>
        <w:t>Не увеличивая расходы, следует существенно повышать качество и доступность социальных услуг.</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lastRenderedPageBreak/>
        <w:t>Также необходимо начиная с 2019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Основная задача, которая стоит перед социальной политикой, – оказать помощь тем, кто в ней нуждается.</w:t>
      </w:r>
    </w:p>
    <w:p w:rsidR="00F11F1C" w:rsidRPr="00B56D6A" w:rsidRDefault="00F11F1C" w:rsidP="003065F5">
      <w:pPr>
        <w:spacing w:after="0" w:line="240" w:lineRule="auto"/>
        <w:ind w:firstLine="709"/>
        <w:jc w:val="both"/>
        <w:rPr>
          <w:rFonts w:ascii="Times New Roman" w:hAnsi="Times New Roman"/>
          <w:sz w:val="28"/>
          <w:szCs w:val="28"/>
        </w:rPr>
      </w:pPr>
      <w:r w:rsidRPr="00B56D6A">
        <w:rPr>
          <w:rFonts w:ascii="Times New Roman" w:hAnsi="Times New Roman"/>
          <w:sz w:val="28"/>
          <w:szCs w:val="28"/>
        </w:rPr>
        <w:t xml:space="preserve">В числе приоритетных направлений по-прежнему остаются </w:t>
      </w:r>
      <w:r w:rsidRPr="00B56D6A">
        <w:rPr>
          <w:rFonts w:ascii="Times New Roman" w:hAnsi="Times New Roman"/>
          <w:sz w:val="28"/>
          <w:szCs w:val="28"/>
        </w:rPr>
        <w:br/>
        <w:t>на предстоящие годы культура и физическая культура.</w:t>
      </w:r>
    </w:p>
    <w:p w:rsidR="00F11F1C" w:rsidRPr="00B56D6A" w:rsidRDefault="00F11F1C" w:rsidP="003065F5">
      <w:pPr>
        <w:spacing w:after="0" w:line="240" w:lineRule="auto"/>
        <w:jc w:val="both"/>
        <w:rPr>
          <w:rFonts w:ascii="Times New Roman" w:hAnsi="Times New Roman"/>
          <w:sz w:val="28"/>
          <w:szCs w:val="28"/>
        </w:rPr>
      </w:pPr>
      <w:r w:rsidRPr="00B56D6A">
        <w:rPr>
          <w:rFonts w:ascii="Times New Roman" w:hAnsi="Times New Roman"/>
          <w:sz w:val="28"/>
          <w:szCs w:val="28"/>
        </w:rPr>
        <w:t>Основные подходы к долговой политике</w:t>
      </w:r>
    </w:p>
    <w:p w:rsidR="00F11F1C" w:rsidRPr="00B56D6A" w:rsidRDefault="00F11F1C" w:rsidP="003065F5">
      <w:pPr>
        <w:pStyle w:val="ConsPlusNormal"/>
        <w:ind w:firstLine="709"/>
        <w:jc w:val="both"/>
        <w:rPr>
          <w:rFonts w:ascii="Times New Roman" w:hAnsi="Times New Roman" w:cs="Times New Roman"/>
          <w:sz w:val="28"/>
          <w:szCs w:val="28"/>
        </w:rPr>
      </w:pPr>
      <w:r w:rsidRPr="00B56D6A">
        <w:rPr>
          <w:rFonts w:ascii="Times New Roman" w:hAnsi="Times New Roman" w:cs="Times New Roman"/>
          <w:sz w:val="28"/>
          <w:szCs w:val="28"/>
        </w:rPr>
        <w:t>Основной целью долговой политики Углегорского сельского поселения на период  до 2022 года будет являться ограничение муниципального долга и минимизация расходов на его обслуживание.</w:t>
      </w:r>
    </w:p>
    <w:p w:rsidR="00F11F1C" w:rsidRPr="00B56D6A" w:rsidRDefault="00F11F1C" w:rsidP="003065F5">
      <w:pPr>
        <w:pStyle w:val="ConsPlusNormal"/>
        <w:ind w:firstLine="709"/>
        <w:jc w:val="both"/>
        <w:rPr>
          <w:rFonts w:ascii="Times New Roman" w:hAnsi="Times New Roman" w:cs="Times New Roman"/>
          <w:sz w:val="28"/>
          <w:szCs w:val="28"/>
        </w:rPr>
      </w:pPr>
      <w:r w:rsidRPr="00B56D6A">
        <w:rPr>
          <w:rFonts w:ascii="Times New Roman" w:hAnsi="Times New Roman" w:cs="Times New Roman"/>
          <w:sz w:val="28"/>
          <w:szCs w:val="28"/>
        </w:rPr>
        <w:t>.</w:t>
      </w:r>
    </w:p>
    <w:p w:rsidR="00B671FF" w:rsidRPr="00B56D6A" w:rsidRDefault="00B671FF" w:rsidP="00F11F1C">
      <w:pPr>
        <w:widowControl w:val="0"/>
        <w:autoSpaceDE w:val="0"/>
        <w:autoSpaceDN w:val="0"/>
        <w:spacing w:after="0" w:line="240" w:lineRule="auto"/>
        <w:jc w:val="right"/>
        <w:rPr>
          <w:rFonts w:ascii="Times New Roman" w:hAnsi="Times New Roman"/>
          <w:sz w:val="28"/>
          <w:szCs w:val="28"/>
        </w:rPr>
      </w:pPr>
    </w:p>
    <w:p w:rsidR="00F11F1C" w:rsidRPr="00B56D6A" w:rsidRDefault="00F11F1C" w:rsidP="00F11F1C">
      <w:pPr>
        <w:widowControl w:val="0"/>
        <w:autoSpaceDE w:val="0"/>
        <w:autoSpaceDN w:val="0"/>
        <w:spacing w:after="0" w:line="240" w:lineRule="auto"/>
        <w:jc w:val="right"/>
        <w:rPr>
          <w:rFonts w:ascii="Times New Roman" w:hAnsi="Times New Roman"/>
          <w:sz w:val="28"/>
          <w:szCs w:val="28"/>
        </w:rPr>
      </w:pPr>
      <w:r w:rsidRPr="00B56D6A">
        <w:rPr>
          <w:rFonts w:ascii="Times New Roman" w:hAnsi="Times New Roman"/>
          <w:sz w:val="28"/>
          <w:szCs w:val="28"/>
        </w:rPr>
        <w:t>Приложение 1</w:t>
      </w:r>
    </w:p>
    <w:p w:rsidR="00F11F1C" w:rsidRPr="00B56D6A" w:rsidRDefault="00F11F1C" w:rsidP="00F11F1C">
      <w:pPr>
        <w:widowControl w:val="0"/>
        <w:autoSpaceDE w:val="0"/>
        <w:autoSpaceDN w:val="0"/>
        <w:spacing w:after="0" w:line="240" w:lineRule="auto"/>
        <w:jc w:val="right"/>
        <w:rPr>
          <w:rFonts w:ascii="Times New Roman" w:hAnsi="Times New Roman"/>
          <w:sz w:val="28"/>
          <w:szCs w:val="28"/>
        </w:rPr>
      </w:pPr>
      <w:r w:rsidRPr="00B56D6A">
        <w:rPr>
          <w:rFonts w:ascii="Times New Roman" w:hAnsi="Times New Roman"/>
          <w:sz w:val="28"/>
          <w:szCs w:val="28"/>
        </w:rPr>
        <w:t xml:space="preserve"> к бюджетному прогнозу </w:t>
      </w:r>
    </w:p>
    <w:p w:rsidR="00F11F1C" w:rsidRPr="00B56D6A" w:rsidRDefault="00F11F1C" w:rsidP="00F11F1C">
      <w:pPr>
        <w:widowControl w:val="0"/>
        <w:autoSpaceDE w:val="0"/>
        <w:autoSpaceDN w:val="0"/>
        <w:spacing w:after="0" w:line="240" w:lineRule="auto"/>
        <w:jc w:val="right"/>
        <w:rPr>
          <w:rFonts w:ascii="Times New Roman" w:hAnsi="Times New Roman"/>
          <w:sz w:val="28"/>
          <w:szCs w:val="28"/>
        </w:rPr>
      </w:pPr>
      <w:r w:rsidRPr="00B56D6A">
        <w:rPr>
          <w:rFonts w:ascii="Times New Roman" w:hAnsi="Times New Roman"/>
          <w:sz w:val="28"/>
          <w:szCs w:val="28"/>
        </w:rPr>
        <w:t>Углегорского сельского поселения</w:t>
      </w:r>
    </w:p>
    <w:p w:rsidR="00F11F1C" w:rsidRPr="00B56D6A" w:rsidRDefault="00F11F1C" w:rsidP="00F11F1C">
      <w:pPr>
        <w:jc w:val="right"/>
        <w:rPr>
          <w:rFonts w:ascii="Times New Roman" w:hAnsi="Times New Roman"/>
          <w:sz w:val="28"/>
          <w:szCs w:val="28"/>
        </w:rPr>
      </w:pPr>
      <w:r w:rsidRPr="00B56D6A">
        <w:rPr>
          <w:rFonts w:ascii="Times New Roman" w:hAnsi="Times New Roman"/>
          <w:sz w:val="28"/>
          <w:szCs w:val="28"/>
        </w:rPr>
        <w:t xml:space="preserve"> на период 2017-2022 годов</w:t>
      </w:r>
    </w:p>
    <w:p w:rsidR="00F11F1C" w:rsidRPr="003065F5" w:rsidRDefault="00F11F1C" w:rsidP="00F11F1C">
      <w:pPr>
        <w:widowControl w:val="0"/>
        <w:autoSpaceDE w:val="0"/>
        <w:autoSpaceDN w:val="0"/>
        <w:spacing w:after="0" w:line="240" w:lineRule="auto"/>
        <w:jc w:val="center"/>
        <w:rPr>
          <w:rFonts w:ascii="Times New Roman" w:hAnsi="Times New Roman"/>
          <w:b/>
          <w:sz w:val="28"/>
          <w:szCs w:val="28"/>
        </w:rPr>
      </w:pPr>
      <w:r w:rsidRPr="00B56D6A">
        <w:rPr>
          <w:rFonts w:ascii="Times New Roman" w:hAnsi="Times New Roman"/>
          <w:sz w:val="28"/>
          <w:szCs w:val="28"/>
        </w:rPr>
        <w:t xml:space="preserve">1. </w:t>
      </w:r>
      <w:r w:rsidRPr="003065F5">
        <w:rPr>
          <w:rFonts w:ascii="Times New Roman" w:hAnsi="Times New Roman"/>
          <w:b/>
          <w:sz w:val="28"/>
          <w:szCs w:val="28"/>
        </w:rPr>
        <w:t>Прогноз основных характеристик бюджета</w:t>
      </w:r>
    </w:p>
    <w:p w:rsidR="00F11F1C" w:rsidRPr="003065F5" w:rsidRDefault="00F11F1C" w:rsidP="00F11F1C">
      <w:pPr>
        <w:widowControl w:val="0"/>
        <w:autoSpaceDE w:val="0"/>
        <w:autoSpaceDN w:val="0"/>
        <w:spacing w:after="0" w:line="240" w:lineRule="auto"/>
        <w:jc w:val="center"/>
        <w:rPr>
          <w:rFonts w:ascii="Times New Roman" w:hAnsi="Times New Roman"/>
          <w:b/>
          <w:sz w:val="28"/>
          <w:szCs w:val="28"/>
        </w:rPr>
      </w:pPr>
      <w:r w:rsidRPr="003065F5">
        <w:rPr>
          <w:rFonts w:ascii="Times New Roman" w:hAnsi="Times New Roman"/>
          <w:b/>
          <w:sz w:val="28"/>
          <w:szCs w:val="28"/>
        </w:rPr>
        <w:t>Углегорского сельского поселения</w:t>
      </w:r>
    </w:p>
    <w:p w:rsidR="00F11F1C" w:rsidRPr="00B56D6A" w:rsidRDefault="00F11F1C" w:rsidP="00F11F1C">
      <w:pPr>
        <w:widowControl w:val="0"/>
        <w:autoSpaceDE w:val="0"/>
        <w:autoSpaceDN w:val="0"/>
        <w:spacing w:after="0" w:line="240" w:lineRule="auto"/>
        <w:jc w:val="both"/>
        <w:rPr>
          <w:rFonts w:ascii="Times New Roman" w:hAnsi="Times New Roman"/>
          <w:sz w:val="28"/>
          <w:szCs w:val="28"/>
        </w:rPr>
      </w:pPr>
    </w:p>
    <w:p w:rsidR="00F11F1C" w:rsidRPr="00B56D6A" w:rsidRDefault="00F11F1C" w:rsidP="00F11F1C">
      <w:pPr>
        <w:widowControl w:val="0"/>
        <w:autoSpaceDE w:val="0"/>
        <w:autoSpaceDN w:val="0"/>
        <w:spacing w:after="0" w:line="240" w:lineRule="auto"/>
        <w:jc w:val="right"/>
        <w:rPr>
          <w:rFonts w:ascii="Times New Roman" w:hAnsi="Times New Roman"/>
          <w:sz w:val="28"/>
          <w:szCs w:val="28"/>
        </w:rPr>
      </w:pPr>
      <w:r w:rsidRPr="00B56D6A">
        <w:rPr>
          <w:rFonts w:ascii="Times New Roman" w:hAnsi="Times New Roman"/>
          <w:sz w:val="28"/>
          <w:szCs w:val="28"/>
        </w:rPr>
        <w:t>(млн. рублей)</w:t>
      </w:r>
      <w:r w:rsidRPr="00B56D6A">
        <w:rPr>
          <w:rFonts w:ascii="Times New Roman" w:hAnsi="Times New Roman"/>
          <w:szCs w:val="20"/>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0"/>
        <w:gridCol w:w="960"/>
        <w:gridCol w:w="960"/>
        <w:gridCol w:w="960"/>
        <w:gridCol w:w="960"/>
        <w:gridCol w:w="1080"/>
        <w:gridCol w:w="960"/>
        <w:gridCol w:w="960"/>
      </w:tblGrid>
      <w:tr w:rsidR="00F11F1C" w:rsidRPr="00B56D6A" w:rsidTr="00E45849">
        <w:tc>
          <w:tcPr>
            <w:tcW w:w="2820" w:type="dxa"/>
            <w:vMerge w:val="restart"/>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Наименование показателя</w:t>
            </w:r>
          </w:p>
        </w:tc>
        <w:tc>
          <w:tcPr>
            <w:tcW w:w="6840" w:type="dxa"/>
            <w:gridSpan w:val="7"/>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Год периода прогнозирования</w:t>
            </w:r>
          </w:p>
        </w:tc>
      </w:tr>
      <w:tr w:rsidR="00F11F1C" w:rsidRPr="00B56D6A" w:rsidTr="00E45849">
        <w:tc>
          <w:tcPr>
            <w:tcW w:w="2820" w:type="dxa"/>
            <w:vMerge/>
          </w:tcPr>
          <w:p w:rsidR="00F11F1C" w:rsidRPr="00B56D6A" w:rsidRDefault="00F11F1C" w:rsidP="00E45849">
            <w:pPr>
              <w:suppressAutoHyphens/>
              <w:spacing w:after="0" w:line="240" w:lineRule="auto"/>
              <w:rPr>
                <w:rFonts w:ascii="Times New Roman" w:hAnsi="Times New Roman"/>
                <w:sz w:val="28"/>
                <w:szCs w:val="28"/>
                <w:lang w:eastAsia="ar-SA"/>
              </w:rPr>
            </w:pP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2017</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2018</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2019</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2020</w:t>
            </w:r>
          </w:p>
        </w:tc>
        <w:tc>
          <w:tcPr>
            <w:tcW w:w="108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2021</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2022</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p>
        </w:tc>
      </w:tr>
      <w:tr w:rsidR="00F11F1C" w:rsidRPr="00B56D6A" w:rsidTr="00E45849">
        <w:tc>
          <w:tcPr>
            <w:tcW w:w="282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1</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3</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4</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 xml:space="preserve">     5</w:t>
            </w:r>
          </w:p>
        </w:tc>
        <w:tc>
          <w:tcPr>
            <w:tcW w:w="108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6</w:t>
            </w:r>
          </w:p>
        </w:tc>
        <w:tc>
          <w:tcPr>
            <w:tcW w:w="960" w:type="dxa"/>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7</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p>
        </w:tc>
      </w:tr>
      <w:tr w:rsidR="00F11F1C" w:rsidRPr="00B56D6A" w:rsidTr="00E45849">
        <w:tc>
          <w:tcPr>
            <w:tcW w:w="9660" w:type="dxa"/>
            <w:gridSpan w:val="8"/>
          </w:tcPr>
          <w:p w:rsidR="00F11F1C" w:rsidRPr="00B56D6A" w:rsidRDefault="00F11F1C" w:rsidP="00E4584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Показатели бюджета Углегорского сельского поселения</w:t>
            </w:r>
          </w:p>
        </w:tc>
      </w:tr>
      <w:tr w:rsidR="00B705D1" w:rsidRPr="00B56D6A" w:rsidTr="00E45849">
        <w:tc>
          <w:tcPr>
            <w:tcW w:w="282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Доходы, в том числе:</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6,958</w:t>
            </w:r>
          </w:p>
        </w:tc>
        <w:tc>
          <w:tcPr>
            <w:tcW w:w="960" w:type="dxa"/>
          </w:tcPr>
          <w:p w:rsidR="00B705D1" w:rsidRPr="005E504B" w:rsidRDefault="00B705D1" w:rsidP="005E504B">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lang w:val="en-US"/>
              </w:rPr>
              <w:t>4</w:t>
            </w:r>
            <w:r w:rsidR="005E504B">
              <w:rPr>
                <w:rFonts w:ascii="Times New Roman" w:hAnsi="Times New Roman"/>
                <w:sz w:val="28"/>
                <w:szCs w:val="28"/>
              </w:rPr>
              <w:t>7</w:t>
            </w:r>
            <w:r w:rsidRPr="00B56D6A">
              <w:rPr>
                <w:rFonts w:ascii="Times New Roman" w:hAnsi="Times New Roman"/>
                <w:sz w:val="28"/>
                <w:szCs w:val="28"/>
                <w:lang w:val="en-US"/>
              </w:rPr>
              <w:t>.</w:t>
            </w:r>
            <w:r w:rsidR="005E504B">
              <w:rPr>
                <w:rFonts w:ascii="Times New Roman" w:hAnsi="Times New Roman"/>
                <w:sz w:val="28"/>
                <w:szCs w:val="28"/>
              </w:rPr>
              <w:t>436</w:t>
            </w:r>
          </w:p>
        </w:tc>
        <w:tc>
          <w:tcPr>
            <w:tcW w:w="960" w:type="dxa"/>
          </w:tcPr>
          <w:p w:rsidR="00B705D1" w:rsidRPr="005E504B" w:rsidRDefault="005E504B" w:rsidP="005E504B">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5</w:t>
            </w:r>
            <w:r w:rsidR="00B705D1" w:rsidRPr="00B56D6A">
              <w:rPr>
                <w:rFonts w:ascii="Times New Roman" w:hAnsi="Times New Roman"/>
                <w:sz w:val="28"/>
                <w:szCs w:val="28"/>
                <w:lang w:val="en-US"/>
              </w:rPr>
              <w:t>.</w:t>
            </w:r>
            <w:r>
              <w:rPr>
                <w:rFonts w:ascii="Times New Roman" w:hAnsi="Times New Roman"/>
                <w:sz w:val="28"/>
                <w:szCs w:val="28"/>
              </w:rPr>
              <w:t>377</w:t>
            </w:r>
          </w:p>
        </w:tc>
        <w:tc>
          <w:tcPr>
            <w:tcW w:w="960" w:type="dxa"/>
          </w:tcPr>
          <w:p w:rsidR="00B705D1" w:rsidRPr="00B56D6A" w:rsidRDefault="005E504B" w:rsidP="005E504B">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7.494</w:t>
            </w:r>
          </w:p>
        </w:tc>
        <w:tc>
          <w:tcPr>
            <w:tcW w:w="108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5,535</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5,817</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p>
        </w:tc>
      </w:tr>
      <w:tr w:rsidR="00B705D1" w:rsidRPr="00B56D6A" w:rsidTr="00E45849">
        <w:tc>
          <w:tcPr>
            <w:tcW w:w="282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налоговые и неналоговые доходы</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1,174</w:t>
            </w:r>
          </w:p>
        </w:tc>
        <w:tc>
          <w:tcPr>
            <w:tcW w:w="960" w:type="dxa"/>
          </w:tcPr>
          <w:p w:rsidR="00B705D1" w:rsidRPr="00B56D6A" w:rsidRDefault="005E504B" w:rsidP="005E504B">
            <w:pPr>
              <w:widowControl w:val="0"/>
              <w:autoSpaceDE w:val="0"/>
              <w:autoSpaceDN w:val="0"/>
              <w:spacing w:after="0" w:line="240" w:lineRule="auto"/>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rPr>
              <w:t>23</w:t>
            </w:r>
            <w:r w:rsidR="00B705D1" w:rsidRPr="00B56D6A">
              <w:rPr>
                <w:rFonts w:ascii="Times New Roman" w:hAnsi="Times New Roman"/>
                <w:sz w:val="28"/>
                <w:szCs w:val="28"/>
                <w:lang w:val="en-US"/>
              </w:rPr>
              <w:t>1</w:t>
            </w:r>
          </w:p>
        </w:tc>
        <w:tc>
          <w:tcPr>
            <w:tcW w:w="960" w:type="dxa"/>
          </w:tcPr>
          <w:p w:rsidR="00B705D1" w:rsidRPr="005E504B" w:rsidRDefault="00B705D1" w:rsidP="005E504B">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lang w:val="en-US"/>
              </w:rPr>
              <w:t>1.2</w:t>
            </w:r>
            <w:r w:rsidR="005E504B">
              <w:rPr>
                <w:rFonts w:ascii="Times New Roman" w:hAnsi="Times New Roman"/>
                <w:sz w:val="28"/>
                <w:szCs w:val="28"/>
              </w:rPr>
              <w:t>49</w:t>
            </w:r>
          </w:p>
        </w:tc>
        <w:tc>
          <w:tcPr>
            <w:tcW w:w="960" w:type="dxa"/>
          </w:tcPr>
          <w:p w:rsidR="00B705D1" w:rsidRPr="00B56D6A" w:rsidRDefault="00B705D1" w:rsidP="005E504B">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1,2</w:t>
            </w:r>
            <w:r w:rsidR="005E504B">
              <w:rPr>
                <w:rFonts w:ascii="Times New Roman" w:hAnsi="Times New Roman"/>
                <w:sz w:val="28"/>
                <w:szCs w:val="28"/>
              </w:rPr>
              <w:t>93</w:t>
            </w:r>
          </w:p>
        </w:tc>
        <w:tc>
          <w:tcPr>
            <w:tcW w:w="108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1,341</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1,409</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p>
        </w:tc>
      </w:tr>
      <w:tr w:rsidR="00B705D1" w:rsidRPr="00B56D6A" w:rsidTr="00E45849">
        <w:tc>
          <w:tcPr>
            <w:tcW w:w="282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безвозмездные поступления</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5,784</w:t>
            </w:r>
          </w:p>
        </w:tc>
        <w:tc>
          <w:tcPr>
            <w:tcW w:w="960" w:type="dxa"/>
          </w:tcPr>
          <w:p w:rsidR="00B705D1" w:rsidRPr="005E504B" w:rsidRDefault="005E504B" w:rsidP="005E504B">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46</w:t>
            </w:r>
            <w:r w:rsidR="00B705D1" w:rsidRPr="00B56D6A">
              <w:rPr>
                <w:rFonts w:ascii="Times New Roman" w:hAnsi="Times New Roman"/>
                <w:sz w:val="28"/>
                <w:szCs w:val="28"/>
                <w:lang w:val="en-US"/>
              </w:rPr>
              <w:t>.</w:t>
            </w:r>
            <w:r>
              <w:rPr>
                <w:rFonts w:ascii="Times New Roman" w:hAnsi="Times New Roman"/>
                <w:sz w:val="28"/>
                <w:szCs w:val="28"/>
              </w:rPr>
              <w:t>205</w:t>
            </w:r>
          </w:p>
        </w:tc>
        <w:tc>
          <w:tcPr>
            <w:tcW w:w="960" w:type="dxa"/>
          </w:tcPr>
          <w:p w:rsidR="00B705D1" w:rsidRPr="005E504B" w:rsidRDefault="005E504B" w:rsidP="005E504B">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4</w:t>
            </w:r>
            <w:r w:rsidR="00B705D1" w:rsidRPr="00B56D6A">
              <w:rPr>
                <w:rFonts w:ascii="Times New Roman" w:hAnsi="Times New Roman"/>
                <w:sz w:val="28"/>
                <w:szCs w:val="28"/>
                <w:lang w:val="en-US"/>
              </w:rPr>
              <w:t>.</w:t>
            </w:r>
            <w:r>
              <w:rPr>
                <w:rFonts w:ascii="Times New Roman" w:hAnsi="Times New Roman"/>
                <w:sz w:val="28"/>
                <w:szCs w:val="28"/>
              </w:rPr>
              <w:t>128</w:t>
            </w:r>
          </w:p>
        </w:tc>
        <w:tc>
          <w:tcPr>
            <w:tcW w:w="960" w:type="dxa"/>
          </w:tcPr>
          <w:p w:rsidR="00B705D1" w:rsidRPr="00B56D6A" w:rsidRDefault="005E504B" w:rsidP="005E504B">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6.200</w:t>
            </w:r>
          </w:p>
        </w:tc>
        <w:tc>
          <w:tcPr>
            <w:tcW w:w="108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4,193</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4,407</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p>
        </w:tc>
      </w:tr>
      <w:tr w:rsidR="005E504B" w:rsidRPr="00B56D6A" w:rsidTr="00E45849">
        <w:tc>
          <w:tcPr>
            <w:tcW w:w="2820" w:type="dxa"/>
          </w:tcPr>
          <w:p w:rsidR="005E504B" w:rsidRPr="00B56D6A" w:rsidRDefault="005E504B"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Расходы</w:t>
            </w:r>
          </w:p>
        </w:tc>
        <w:tc>
          <w:tcPr>
            <w:tcW w:w="960" w:type="dxa"/>
          </w:tcPr>
          <w:p w:rsidR="005E504B" w:rsidRPr="00B56D6A" w:rsidRDefault="005E504B"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7,284</w:t>
            </w:r>
          </w:p>
        </w:tc>
        <w:tc>
          <w:tcPr>
            <w:tcW w:w="960" w:type="dxa"/>
          </w:tcPr>
          <w:p w:rsidR="005E504B" w:rsidRPr="005E504B" w:rsidRDefault="005E504B" w:rsidP="00C95702">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lang w:val="en-US"/>
              </w:rPr>
              <w:t>4</w:t>
            </w:r>
            <w:r>
              <w:rPr>
                <w:rFonts w:ascii="Times New Roman" w:hAnsi="Times New Roman"/>
                <w:sz w:val="28"/>
                <w:szCs w:val="28"/>
              </w:rPr>
              <w:t>7</w:t>
            </w:r>
            <w:r w:rsidRPr="00B56D6A">
              <w:rPr>
                <w:rFonts w:ascii="Times New Roman" w:hAnsi="Times New Roman"/>
                <w:sz w:val="28"/>
                <w:szCs w:val="28"/>
                <w:lang w:val="en-US"/>
              </w:rPr>
              <w:t>.</w:t>
            </w:r>
            <w:r>
              <w:rPr>
                <w:rFonts w:ascii="Times New Roman" w:hAnsi="Times New Roman"/>
                <w:sz w:val="28"/>
                <w:szCs w:val="28"/>
              </w:rPr>
              <w:t>436</w:t>
            </w:r>
          </w:p>
        </w:tc>
        <w:tc>
          <w:tcPr>
            <w:tcW w:w="960" w:type="dxa"/>
          </w:tcPr>
          <w:p w:rsidR="005E504B" w:rsidRPr="005E504B" w:rsidRDefault="005E504B" w:rsidP="00C95702">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5</w:t>
            </w:r>
            <w:r w:rsidRPr="00B56D6A">
              <w:rPr>
                <w:rFonts w:ascii="Times New Roman" w:hAnsi="Times New Roman"/>
                <w:sz w:val="28"/>
                <w:szCs w:val="28"/>
                <w:lang w:val="en-US"/>
              </w:rPr>
              <w:t>.</w:t>
            </w:r>
            <w:r>
              <w:rPr>
                <w:rFonts w:ascii="Times New Roman" w:hAnsi="Times New Roman"/>
                <w:sz w:val="28"/>
                <w:szCs w:val="28"/>
              </w:rPr>
              <w:t>377</w:t>
            </w:r>
          </w:p>
        </w:tc>
        <w:tc>
          <w:tcPr>
            <w:tcW w:w="960" w:type="dxa"/>
          </w:tcPr>
          <w:p w:rsidR="005E504B" w:rsidRPr="00B56D6A" w:rsidRDefault="005E504B" w:rsidP="00C95702">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7.494</w:t>
            </w:r>
          </w:p>
        </w:tc>
        <w:tc>
          <w:tcPr>
            <w:tcW w:w="1080" w:type="dxa"/>
          </w:tcPr>
          <w:p w:rsidR="005E504B" w:rsidRPr="00B56D6A" w:rsidRDefault="005E504B"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5,535</w:t>
            </w:r>
          </w:p>
        </w:tc>
        <w:tc>
          <w:tcPr>
            <w:tcW w:w="960" w:type="dxa"/>
          </w:tcPr>
          <w:p w:rsidR="005E504B" w:rsidRPr="00B56D6A" w:rsidRDefault="005E504B"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5,817</w:t>
            </w:r>
          </w:p>
        </w:tc>
        <w:tc>
          <w:tcPr>
            <w:tcW w:w="960" w:type="dxa"/>
          </w:tcPr>
          <w:p w:rsidR="005E504B" w:rsidRPr="00B56D6A" w:rsidRDefault="005E504B" w:rsidP="00E45849">
            <w:pPr>
              <w:widowControl w:val="0"/>
              <w:autoSpaceDE w:val="0"/>
              <w:autoSpaceDN w:val="0"/>
              <w:spacing w:after="0" w:line="240" w:lineRule="auto"/>
              <w:rPr>
                <w:rFonts w:ascii="Times New Roman" w:hAnsi="Times New Roman"/>
                <w:sz w:val="28"/>
                <w:szCs w:val="28"/>
              </w:rPr>
            </w:pPr>
          </w:p>
        </w:tc>
      </w:tr>
      <w:tr w:rsidR="00B705D1" w:rsidRPr="00B56D6A" w:rsidTr="00E45849">
        <w:tc>
          <w:tcPr>
            <w:tcW w:w="282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Дефицит/профицит</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0,011</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108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p>
        </w:tc>
      </w:tr>
      <w:tr w:rsidR="00B705D1" w:rsidRPr="00B56D6A" w:rsidTr="00E45849">
        <w:tc>
          <w:tcPr>
            <w:tcW w:w="282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Источники финансирования дефицита бюджета</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0,326</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108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B705D1" w:rsidRPr="00B56D6A" w:rsidRDefault="00B705D1" w:rsidP="00E45849">
            <w:pPr>
              <w:widowControl w:val="0"/>
              <w:autoSpaceDE w:val="0"/>
              <w:autoSpaceDN w:val="0"/>
              <w:spacing w:after="0" w:line="240" w:lineRule="auto"/>
              <w:rPr>
                <w:rFonts w:ascii="Times New Roman" w:hAnsi="Times New Roman"/>
                <w:sz w:val="28"/>
                <w:szCs w:val="28"/>
              </w:rPr>
            </w:pPr>
          </w:p>
        </w:tc>
      </w:tr>
      <w:tr w:rsidR="00F11F1C" w:rsidRPr="00B56D6A" w:rsidTr="00E45849">
        <w:tc>
          <w:tcPr>
            <w:tcW w:w="282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Муниципальный  долг</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108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w:t>
            </w:r>
          </w:p>
        </w:tc>
        <w:tc>
          <w:tcPr>
            <w:tcW w:w="960" w:type="dxa"/>
          </w:tcPr>
          <w:p w:rsidR="00F11F1C" w:rsidRPr="00B56D6A" w:rsidRDefault="00F11F1C" w:rsidP="00E45849">
            <w:pPr>
              <w:widowControl w:val="0"/>
              <w:autoSpaceDE w:val="0"/>
              <w:autoSpaceDN w:val="0"/>
              <w:spacing w:after="0" w:line="240" w:lineRule="auto"/>
              <w:rPr>
                <w:rFonts w:ascii="Times New Roman" w:hAnsi="Times New Roman"/>
                <w:sz w:val="28"/>
                <w:szCs w:val="28"/>
              </w:rPr>
            </w:pPr>
          </w:p>
        </w:tc>
      </w:tr>
    </w:tbl>
    <w:p w:rsidR="00F11F1C" w:rsidRPr="003065F5" w:rsidRDefault="00F11F1C" w:rsidP="00F11F1C">
      <w:pPr>
        <w:widowControl w:val="0"/>
        <w:autoSpaceDE w:val="0"/>
        <w:autoSpaceDN w:val="0"/>
        <w:spacing w:after="0" w:line="240" w:lineRule="auto"/>
        <w:jc w:val="both"/>
        <w:rPr>
          <w:rFonts w:ascii="Times New Roman" w:hAnsi="Times New Roman"/>
          <w:b/>
          <w:sz w:val="28"/>
          <w:szCs w:val="28"/>
        </w:rPr>
      </w:pPr>
    </w:p>
    <w:p w:rsidR="00F11F1C" w:rsidRPr="003065F5" w:rsidRDefault="00F11F1C" w:rsidP="00F11F1C">
      <w:pPr>
        <w:widowControl w:val="0"/>
        <w:autoSpaceDE w:val="0"/>
        <w:autoSpaceDN w:val="0"/>
        <w:spacing w:after="0" w:line="240" w:lineRule="auto"/>
        <w:jc w:val="center"/>
        <w:rPr>
          <w:rFonts w:ascii="Times New Roman" w:hAnsi="Times New Roman"/>
          <w:b/>
          <w:sz w:val="28"/>
          <w:szCs w:val="28"/>
        </w:rPr>
      </w:pPr>
      <w:r w:rsidRPr="003065F5">
        <w:rPr>
          <w:rFonts w:ascii="Times New Roman" w:hAnsi="Times New Roman"/>
          <w:b/>
          <w:sz w:val="28"/>
          <w:szCs w:val="28"/>
        </w:rPr>
        <w:t>1.1. Показатели финансового обеспечения</w:t>
      </w:r>
    </w:p>
    <w:p w:rsidR="00F11F1C" w:rsidRPr="003065F5" w:rsidRDefault="00F11F1C" w:rsidP="00F11F1C">
      <w:pPr>
        <w:widowControl w:val="0"/>
        <w:autoSpaceDE w:val="0"/>
        <w:autoSpaceDN w:val="0"/>
        <w:spacing w:after="0" w:line="240" w:lineRule="auto"/>
        <w:jc w:val="center"/>
        <w:rPr>
          <w:rFonts w:ascii="Times New Roman" w:hAnsi="Times New Roman"/>
          <w:b/>
          <w:sz w:val="28"/>
          <w:szCs w:val="28"/>
        </w:rPr>
      </w:pPr>
      <w:r w:rsidRPr="003065F5">
        <w:rPr>
          <w:rFonts w:ascii="Times New Roman" w:hAnsi="Times New Roman"/>
          <w:b/>
          <w:sz w:val="28"/>
          <w:szCs w:val="28"/>
        </w:rPr>
        <w:t xml:space="preserve">муниципальных программ Углегорского сельского поселения </w:t>
      </w:r>
      <w:hyperlink w:anchor="P306" w:history="1">
        <w:r w:rsidRPr="003065F5">
          <w:rPr>
            <w:rFonts w:ascii="Times New Roman" w:hAnsi="Times New Roman"/>
            <w:b/>
            <w:color w:val="0000FF"/>
            <w:sz w:val="28"/>
            <w:szCs w:val="28"/>
          </w:rPr>
          <w:t>&lt;*&gt;</w:t>
        </w:r>
      </w:hyperlink>
    </w:p>
    <w:p w:rsidR="00F11F1C" w:rsidRPr="00B56D6A" w:rsidRDefault="00F11F1C" w:rsidP="00F11F1C">
      <w:pPr>
        <w:widowControl w:val="0"/>
        <w:autoSpaceDE w:val="0"/>
        <w:autoSpaceDN w:val="0"/>
        <w:spacing w:after="0" w:line="240" w:lineRule="auto"/>
        <w:jc w:val="right"/>
        <w:rPr>
          <w:rFonts w:ascii="Times New Roman" w:hAnsi="Times New Roman"/>
          <w:sz w:val="28"/>
          <w:szCs w:val="28"/>
        </w:rPr>
      </w:pPr>
      <w:r w:rsidRPr="00B56D6A">
        <w:rPr>
          <w:rFonts w:ascii="Times New Roman" w:hAnsi="Times New Roman"/>
          <w:sz w:val="28"/>
          <w:szCs w:val="28"/>
        </w:rPr>
        <w:t>(млн. рублей)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0"/>
        <w:gridCol w:w="786"/>
        <w:gridCol w:w="1134"/>
        <w:gridCol w:w="960"/>
        <w:gridCol w:w="960"/>
        <w:gridCol w:w="1080"/>
        <w:gridCol w:w="960"/>
        <w:gridCol w:w="960"/>
      </w:tblGrid>
      <w:tr w:rsidR="00F11F1C" w:rsidRPr="00B56D6A" w:rsidTr="00D7348B">
        <w:tc>
          <w:tcPr>
            <w:tcW w:w="9660" w:type="dxa"/>
            <w:gridSpan w:val="8"/>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Расходы на финансовое обеспечение реализации муниципальных программ</w:t>
            </w:r>
          </w:p>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 xml:space="preserve">Углегорского  сельского поселения </w:t>
            </w:r>
          </w:p>
        </w:tc>
      </w:tr>
      <w:tr w:rsidR="00F11F1C" w:rsidRPr="00B56D6A" w:rsidTr="00D7348B">
        <w:tc>
          <w:tcPr>
            <w:tcW w:w="2820" w:type="dxa"/>
            <w:vMerge w:val="restart"/>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Наименование муниципальной программы поселения</w:t>
            </w:r>
          </w:p>
        </w:tc>
        <w:tc>
          <w:tcPr>
            <w:tcW w:w="6840" w:type="dxa"/>
            <w:gridSpan w:val="7"/>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Год периода прогнозирования</w:t>
            </w:r>
          </w:p>
        </w:tc>
      </w:tr>
      <w:tr w:rsidR="00F11F1C" w:rsidRPr="00B56D6A" w:rsidTr="00D7348B">
        <w:tc>
          <w:tcPr>
            <w:tcW w:w="2820" w:type="dxa"/>
            <w:vMerge/>
          </w:tcPr>
          <w:p w:rsidR="00F11F1C" w:rsidRPr="00B56D6A" w:rsidRDefault="00F11F1C" w:rsidP="00C66669">
            <w:pPr>
              <w:suppressAutoHyphens/>
              <w:spacing w:after="0" w:line="240" w:lineRule="auto"/>
              <w:rPr>
                <w:rFonts w:ascii="Times New Roman" w:hAnsi="Times New Roman"/>
                <w:sz w:val="28"/>
                <w:szCs w:val="28"/>
                <w:lang w:eastAsia="ar-SA"/>
              </w:rPr>
            </w:pPr>
          </w:p>
        </w:tc>
        <w:tc>
          <w:tcPr>
            <w:tcW w:w="786"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2017</w:t>
            </w:r>
          </w:p>
        </w:tc>
        <w:tc>
          <w:tcPr>
            <w:tcW w:w="1134"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2018</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2019</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2020</w:t>
            </w:r>
          </w:p>
        </w:tc>
        <w:tc>
          <w:tcPr>
            <w:tcW w:w="108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2021</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2022</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p>
        </w:tc>
      </w:tr>
      <w:tr w:rsidR="00F11F1C" w:rsidRPr="00B56D6A" w:rsidTr="00D7348B">
        <w:tc>
          <w:tcPr>
            <w:tcW w:w="282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1</w:t>
            </w:r>
          </w:p>
        </w:tc>
        <w:tc>
          <w:tcPr>
            <w:tcW w:w="786"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2</w:t>
            </w:r>
          </w:p>
        </w:tc>
        <w:tc>
          <w:tcPr>
            <w:tcW w:w="1134"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3</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4</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5</w:t>
            </w:r>
          </w:p>
        </w:tc>
        <w:tc>
          <w:tcPr>
            <w:tcW w:w="108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6</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r w:rsidRPr="00B56D6A">
              <w:rPr>
                <w:rFonts w:ascii="Times New Roman" w:hAnsi="Times New Roman"/>
                <w:sz w:val="28"/>
                <w:szCs w:val="28"/>
              </w:rPr>
              <w:t>7</w:t>
            </w:r>
          </w:p>
        </w:tc>
        <w:tc>
          <w:tcPr>
            <w:tcW w:w="960" w:type="dxa"/>
          </w:tcPr>
          <w:p w:rsidR="00F11F1C" w:rsidRPr="00B56D6A" w:rsidRDefault="00F11F1C" w:rsidP="00C66669">
            <w:pPr>
              <w:widowControl w:val="0"/>
              <w:autoSpaceDE w:val="0"/>
              <w:autoSpaceDN w:val="0"/>
              <w:spacing w:after="0" w:line="240" w:lineRule="auto"/>
              <w:jc w:val="center"/>
              <w:rPr>
                <w:rFonts w:ascii="Times New Roman" w:hAnsi="Times New Roman"/>
                <w:sz w:val="28"/>
                <w:szCs w:val="28"/>
              </w:rPr>
            </w:pPr>
          </w:p>
        </w:tc>
      </w:tr>
      <w:tr w:rsidR="00B705D1" w:rsidRPr="00B56D6A" w:rsidTr="00D7348B">
        <w:tc>
          <w:tcPr>
            <w:tcW w:w="2820" w:type="dxa"/>
          </w:tcPr>
          <w:p w:rsidR="00B705D1" w:rsidRPr="00B56D6A" w:rsidRDefault="00B705D1" w:rsidP="00C66669">
            <w:pPr>
              <w:widowControl w:val="0"/>
              <w:autoSpaceDE w:val="0"/>
              <w:autoSpaceDN w:val="0"/>
              <w:spacing w:after="0" w:line="240" w:lineRule="auto"/>
              <w:jc w:val="center"/>
              <w:rPr>
                <w:rFonts w:ascii="Times New Roman" w:hAnsi="Times New Roman"/>
              </w:rPr>
            </w:pPr>
            <w:r w:rsidRPr="00B56D6A">
              <w:rPr>
                <w:rFonts w:ascii="Times New Roman" w:hAnsi="Times New Roman"/>
              </w:rPr>
              <w:t>Муниципальная программа Углегорского сельского поселения «Развитие культуры»</w:t>
            </w:r>
          </w:p>
        </w:tc>
        <w:tc>
          <w:tcPr>
            <w:tcW w:w="786"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3,620</w:t>
            </w:r>
          </w:p>
        </w:tc>
        <w:tc>
          <w:tcPr>
            <w:tcW w:w="1134" w:type="dxa"/>
          </w:tcPr>
          <w:p w:rsidR="00B705D1" w:rsidRPr="00B56D6A" w:rsidRDefault="005E504B"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3</w:t>
            </w:r>
            <w:r w:rsidR="00B705D1" w:rsidRPr="00B56D6A">
              <w:rPr>
                <w:rFonts w:ascii="Times New Roman" w:hAnsi="Times New Roman"/>
                <w:sz w:val="28"/>
                <w:szCs w:val="28"/>
              </w:rPr>
              <w:t>,</w:t>
            </w:r>
            <w:r>
              <w:rPr>
                <w:rFonts w:ascii="Times New Roman" w:hAnsi="Times New Roman"/>
                <w:sz w:val="28"/>
                <w:szCs w:val="28"/>
              </w:rPr>
              <w:t>097</w:t>
            </w:r>
          </w:p>
        </w:tc>
        <w:tc>
          <w:tcPr>
            <w:tcW w:w="960" w:type="dxa"/>
          </w:tcPr>
          <w:p w:rsidR="00B705D1" w:rsidRPr="00B56D6A" w:rsidRDefault="005E504B"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2</w:t>
            </w:r>
            <w:r w:rsidR="00B705D1" w:rsidRPr="00B56D6A">
              <w:rPr>
                <w:rFonts w:ascii="Times New Roman" w:hAnsi="Times New Roman"/>
                <w:sz w:val="28"/>
                <w:szCs w:val="28"/>
              </w:rPr>
              <w:t>,</w:t>
            </w:r>
            <w:r>
              <w:rPr>
                <w:rFonts w:ascii="Times New Roman" w:hAnsi="Times New Roman"/>
                <w:sz w:val="28"/>
                <w:szCs w:val="28"/>
              </w:rPr>
              <w:t>386</w:t>
            </w:r>
          </w:p>
        </w:tc>
        <w:tc>
          <w:tcPr>
            <w:tcW w:w="960" w:type="dxa"/>
          </w:tcPr>
          <w:p w:rsidR="00B705D1" w:rsidRPr="00B56D6A" w:rsidRDefault="005E504B"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2</w:t>
            </w:r>
            <w:r w:rsidR="00B705D1" w:rsidRPr="00B56D6A">
              <w:rPr>
                <w:rFonts w:ascii="Times New Roman" w:hAnsi="Times New Roman"/>
                <w:sz w:val="28"/>
                <w:szCs w:val="28"/>
              </w:rPr>
              <w:t>,</w:t>
            </w:r>
            <w:r>
              <w:rPr>
                <w:rFonts w:ascii="Times New Roman" w:hAnsi="Times New Roman"/>
                <w:sz w:val="28"/>
                <w:szCs w:val="28"/>
              </w:rPr>
              <w:t>592</w:t>
            </w:r>
          </w:p>
        </w:tc>
        <w:tc>
          <w:tcPr>
            <w:tcW w:w="108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1,999</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2,101</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p>
        </w:tc>
      </w:tr>
      <w:tr w:rsidR="00B705D1" w:rsidRPr="00B56D6A" w:rsidTr="00D7348B">
        <w:tc>
          <w:tcPr>
            <w:tcW w:w="2820" w:type="dxa"/>
          </w:tcPr>
          <w:p w:rsidR="00B705D1" w:rsidRPr="00B56D6A" w:rsidRDefault="00B705D1" w:rsidP="00C66669">
            <w:pPr>
              <w:widowControl w:val="0"/>
              <w:autoSpaceDE w:val="0"/>
              <w:autoSpaceDN w:val="0"/>
              <w:spacing w:after="0" w:line="240" w:lineRule="auto"/>
              <w:jc w:val="center"/>
              <w:rPr>
                <w:rFonts w:ascii="Times New Roman" w:hAnsi="Times New Roman"/>
              </w:rPr>
            </w:pPr>
            <w:r w:rsidRPr="00B56D6A">
              <w:rPr>
                <w:rFonts w:ascii="Times New Roman" w:hAnsi="Times New Roman"/>
              </w:rPr>
              <w:t>Муниципальная программа Углегорского сельского поселения «Благоустройство территории Углегорского сельского поселения»</w:t>
            </w:r>
          </w:p>
        </w:tc>
        <w:tc>
          <w:tcPr>
            <w:tcW w:w="786"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0,020</w:t>
            </w:r>
          </w:p>
        </w:tc>
        <w:tc>
          <w:tcPr>
            <w:tcW w:w="1134" w:type="dxa"/>
          </w:tcPr>
          <w:p w:rsidR="00B705D1" w:rsidRPr="00B56D6A" w:rsidRDefault="00B705D1" w:rsidP="00C66669">
            <w:pPr>
              <w:spacing w:after="0" w:line="240" w:lineRule="auto"/>
              <w:rPr>
                <w:rFonts w:ascii="Times New Roman" w:hAnsi="Times New Roman"/>
              </w:rPr>
            </w:pPr>
            <w:r w:rsidRPr="00B56D6A">
              <w:rPr>
                <w:rFonts w:ascii="Times New Roman" w:hAnsi="Times New Roman"/>
                <w:sz w:val="28"/>
                <w:szCs w:val="28"/>
              </w:rPr>
              <w:t>0,</w:t>
            </w:r>
            <w:r w:rsidR="005E504B">
              <w:rPr>
                <w:rFonts w:ascii="Times New Roman" w:hAnsi="Times New Roman"/>
                <w:sz w:val="28"/>
                <w:szCs w:val="28"/>
              </w:rPr>
              <w:t>392</w:t>
            </w:r>
          </w:p>
        </w:tc>
        <w:tc>
          <w:tcPr>
            <w:tcW w:w="960" w:type="dxa"/>
          </w:tcPr>
          <w:p w:rsidR="00B705D1" w:rsidRPr="00B56D6A" w:rsidRDefault="005E504B" w:rsidP="00C66669">
            <w:pPr>
              <w:spacing w:after="0" w:line="240" w:lineRule="auto"/>
              <w:rPr>
                <w:rFonts w:ascii="Times New Roman" w:hAnsi="Times New Roman"/>
              </w:rPr>
            </w:pPr>
            <w:r>
              <w:rPr>
                <w:rFonts w:ascii="Times New Roman" w:hAnsi="Times New Roman"/>
                <w:sz w:val="28"/>
                <w:szCs w:val="28"/>
              </w:rPr>
              <w:t>0,10</w:t>
            </w:r>
            <w:r w:rsidR="00B705D1" w:rsidRPr="00B56D6A">
              <w:rPr>
                <w:rFonts w:ascii="Times New Roman" w:hAnsi="Times New Roman"/>
                <w:sz w:val="28"/>
                <w:szCs w:val="28"/>
              </w:rPr>
              <w:t>0</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w:t>
            </w:r>
            <w:r w:rsidR="005E504B">
              <w:rPr>
                <w:rFonts w:ascii="Times New Roman" w:hAnsi="Times New Roman"/>
                <w:sz w:val="28"/>
                <w:szCs w:val="28"/>
              </w:rPr>
              <w:t>100</w:t>
            </w:r>
          </w:p>
        </w:tc>
        <w:tc>
          <w:tcPr>
            <w:tcW w:w="108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0,022</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0,023</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p>
        </w:tc>
      </w:tr>
      <w:tr w:rsidR="00B705D1" w:rsidRPr="00B56D6A" w:rsidTr="00C66669">
        <w:trPr>
          <w:trHeight w:val="1543"/>
        </w:trPr>
        <w:tc>
          <w:tcPr>
            <w:tcW w:w="2820" w:type="dxa"/>
          </w:tcPr>
          <w:p w:rsidR="00B705D1" w:rsidRPr="00B56D6A" w:rsidRDefault="00B705D1" w:rsidP="00C66669">
            <w:pPr>
              <w:widowControl w:val="0"/>
              <w:autoSpaceDE w:val="0"/>
              <w:autoSpaceDN w:val="0"/>
              <w:spacing w:after="0" w:line="240" w:lineRule="auto"/>
              <w:jc w:val="center"/>
              <w:rPr>
                <w:rFonts w:ascii="Times New Roman" w:hAnsi="Times New Roman"/>
              </w:rPr>
            </w:pPr>
            <w:r w:rsidRPr="00B56D6A">
              <w:rPr>
                <w:rFonts w:ascii="Times New Roman" w:hAnsi="Times New Roman"/>
              </w:rPr>
              <w:t>Муниципальная программа "Обеспечение качественными жилищно-коммунальными услугами населения Углегорского сельского поселения"</w:t>
            </w:r>
          </w:p>
        </w:tc>
        <w:tc>
          <w:tcPr>
            <w:tcW w:w="786"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0,221</w:t>
            </w:r>
          </w:p>
        </w:tc>
        <w:tc>
          <w:tcPr>
            <w:tcW w:w="1134" w:type="dxa"/>
          </w:tcPr>
          <w:p w:rsidR="00B705D1" w:rsidRPr="00B56D6A" w:rsidRDefault="00B705D1" w:rsidP="00C66669">
            <w:pPr>
              <w:spacing w:after="0" w:line="240" w:lineRule="auto"/>
              <w:rPr>
                <w:rFonts w:ascii="Times New Roman" w:hAnsi="Times New Roman"/>
              </w:rPr>
            </w:pPr>
            <w:r w:rsidRPr="00B56D6A">
              <w:rPr>
                <w:rFonts w:ascii="Times New Roman" w:hAnsi="Times New Roman"/>
                <w:sz w:val="28"/>
                <w:szCs w:val="28"/>
              </w:rPr>
              <w:t>0,</w:t>
            </w:r>
            <w:r w:rsidR="005E504B">
              <w:rPr>
                <w:rFonts w:ascii="Times New Roman" w:hAnsi="Times New Roman"/>
                <w:sz w:val="28"/>
                <w:szCs w:val="28"/>
              </w:rPr>
              <w:t>385</w:t>
            </w:r>
          </w:p>
        </w:tc>
        <w:tc>
          <w:tcPr>
            <w:tcW w:w="960" w:type="dxa"/>
          </w:tcPr>
          <w:p w:rsidR="00B705D1" w:rsidRPr="00B56D6A" w:rsidRDefault="00C66669" w:rsidP="00C66669">
            <w:pPr>
              <w:spacing w:after="0" w:line="240" w:lineRule="auto"/>
              <w:rPr>
                <w:rFonts w:ascii="Times New Roman" w:hAnsi="Times New Roman"/>
              </w:rPr>
            </w:pPr>
            <w:r>
              <w:rPr>
                <w:rFonts w:ascii="Times New Roman" w:hAnsi="Times New Roman"/>
                <w:sz w:val="28"/>
                <w:szCs w:val="28"/>
              </w:rPr>
              <w:t>0,096</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w:t>
            </w:r>
            <w:r w:rsidR="00C66669">
              <w:rPr>
                <w:rFonts w:ascii="Times New Roman" w:hAnsi="Times New Roman"/>
                <w:sz w:val="28"/>
                <w:szCs w:val="28"/>
              </w:rPr>
              <w:t>096</w:t>
            </w:r>
          </w:p>
        </w:tc>
        <w:tc>
          <w:tcPr>
            <w:tcW w:w="108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0,242</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0,254</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p>
        </w:tc>
      </w:tr>
      <w:tr w:rsidR="005E504B" w:rsidRPr="00B56D6A" w:rsidTr="00C66669">
        <w:trPr>
          <w:trHeight w:val="570"/>
        </w:trPr>
        <w:tc>
          <w:tcPr>
            <w:tcW w:w="2820" w:type="dxa"/>
          </w:tcPr>
          <w:p w:rsidR="005E504B" w:rsidRPr="00B56D6A" w:rsidRDefault="00C66669" w:rsidP="00C66669">
            <w:pPr>
              <w:widowControl w:val="0"/>
              <w:autoSpaceDE w:val="0"/>
              <w:autoSpaceDN w:val="0"/>
              <w:spacing w:after="0" w:line="240" w:lineRule="auto"/>
              <w:jc w:val="center"/>
              <w:rPr>
                <w:rFonts w:ascii="Times New Roman" w:hAnsi="Times New Roman"/>
              </w:rPr>
            </w:pPr>
            <w:r w:rsidRPr="00B56D6A">
              <w:rPr>
                <w:rFonts w:ascii="Times New Roman" w:hAnsi="Times New Roman"/>
              </w:rPr>
              <w:t xml:space="preserve">Муниципальная программа </w:t>
            </w:r>
            <w:r w:rsidRPr="00C66669">
              <w:rPr>
                <w:rFonts w:ascii="Times New Roman" w:hAnsi="Times New Roman"/>
                <w:szCs w:val="28"/>
              </w:rPr>
              <w:t>«</w:t>
            </w:r>
            <w:r>
              <w:rPr>
                <w:rFonts w:ascii="Times New Roman" w:hAnsi="Times New Roman"/>
                <w:szCs w:val="28"/>
              </w:rPr>
              <w:t>Переселение граждан из жилого фонда, признанного аварийным и непригодным для проживания</w:t>
            </w:r>
            <w:r w:rsidRPr="00C66669">
              <w:rPr>
                <w:rFonts w:ascii="Times New Roman" w:hAnsi="Times New Roman"/>
                <w:szCs w:val="28"/>
              </w:rPr>
              <w:t>»</w:t>
            </w:r>
          </w:p>
        </w:tc>
        <w:tc>
          <w:tcPr>
            <w:tcW w:w="786" w:type="dxa"/>
          </w:tcPr>
          <w:p w:rsidR="005E504B"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1134" w:type="dxa"/>
          </w:tcPr>
          <w:p w:rsidR="005E504B" w:rsidRPr="00B56D6A" w:rsidRDefault="00C66669" w:rsidP="00C66669">
            <w:pPr>
              <w:spacing w:after="0" w:line="240" w:lineRule="auto"/>
              <w:rPr>
                <w:rFonts w:ascii="Times New Roman" w:hAnsi="Times New Roman"/>
                <w:sz w:val="28"/>
                <w:szCs w:val="28"/>
              </w:rPr>
            </w:pPr>
            <w:r>
              <w:rPr>
                <w:rFonts w:ascii="Times New Roman" w:hAnsi="Times New Roman"/>
                <w:sz w:val="28"/>
                <w:szCs w:val="28"/>
              </w:rPr>
              <w:t>40,072</w:t>
            </w:r>
          </w:p>
        </w:tc>
        <w:tc>
          <w:tcPr>
            <w:tcW w:w="960" w:type="dxa"/>
          </w:tcPr>
          <w:p w:rsidR="005E504B" w:rsidRPr="00B56D6A" w:rsidRDefault="00C66669" w:rsidP="00C66669">
            <w:pPr>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5E504B"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1080" w:type="dxa"/>
          </w:tcPr>
          <w:p w:rsidR="005E504B"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5E504B"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5E504B" w:rsidRPr="00B56D6A" w:rsidRDefault="005E504B" w:rsidP="00C66669">
            <w:pPr>
              <w:widowControl w:val="0"/>
              <w:autoSpaceDE w:val="0"/>
              <w:autoSpaceDN w:val="0"/>
              <w:spacing w:after="0" w:line="240" w:lineRule="auto"/>
              <w:rPr>
                <w:rFonts w:ascii="Times New Roman" w:hAnsi="Times New Roman"/>
                <w:sz w:val="28"/>
                <w:szCs w:val="28"/>
              </w:rPr>
            </w:pPr>
          </w:p>
        </w:tc>
      </w:tr>
      <w:tr w:rsidR="00C66669" w:rsidRPr="00B56D6A" w:rsidTr="005E504B">
        <w:trPr>
          <w:trHeight w:val="735"/>
        </w:trPr>
        <w:tc>
          <w:tcPr>
            <w:tcW w:w="2820" w:type="dxa"/>
          </w:tcPr>
          <w:p w:rsidR="00C66669" w:rsidRPr="00C66669" w:rsidRDefault="00C66669" w:rsidP="00C66669">
            <w:pPr>
              <w:widowControl w:val="0"/>
              <w:autoSpaceDE w:val="0"/>
              <w:autoSpaceDN w:val="0"/>
              <w:spacing w:after="0" w:line="240" w:lineRule="auto"/>
              <w:jc w:val="center"/>
              <w:rPr>
                <w:rFonts w:ascii="Times New Roman" w:hAnsi="Times New Roman"/>
              </w:rPr>
            </w:pPr>
            <w:r w:rsidRPr="00C66669">
              <w:rPr>
                <w:rFonts w:ascii="Times New Roman" w:hAnsi="Times New Roman"/>
              </w:rPr>
              <w:t>Муниципальная программа</w:t>
            </w:r>
          </w:p>
          <w:p w:rsidR="00C66669" w:rsidRPr="00B56D6A" w:rsidRDefault="00C66669" w:rsidP="00C66669">
            <w:pPr>
              <w:widowControl w:val="0"/>
              <w:autoSpaceDE w:val="0"/>
              <w:autoSpaceDN w:val="0"/>
              <w:spacing w:after="0" w:line="240" w:lineRule="auto"/>
              <w:jc w:val="center"/>
              <w:rPr>
                <w:rFonts w:ascii="Times New Roman" w:hAnsi="Times New Roman"/>
              </w:rPr>
            </w:pPr>
            <w:r w:rsidRPr="00C66669">
              <w:rPr>
                <w:rFonts w:ascii="Times New Roman" w:hAnsi="Times New Roman"/>
              </w:rPr>
              <w:t>«Формирование современной городской среды муниципального образования «Углегорское сельское поселение» на 2018 -2022 гг.»</w:t>
            </w:r>
            <w:r>
              <w:rPr>
                <w:rFonts w:ascii="Times New Roman" w:hAnsi="Times New Roman"/>
              </w:rPr>
              <w:t xml:space="preserve"> </w:t>
            </w:r>
          </w:p>
        </w:tc>
        <w:tc>
          <w:tcPr>
            <w:tcW w:w="786" w:type="dxa"/>
          </w:tcPr>
          <w:p w:rsidR="00C66669"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1134" w:type="dxa"/>
          </w:tcPr>
          <w:p w:rsidR="00C66669" w:rsidRPr="00B56D6A" w:rsidRDefault="00C66669" w:rsidP="00C66669">
            <w:pPr>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C66669" w:rsidRPr="00B56D6A" w:rsidRDefault="00C66669" w:rsidP="00C66669">
            <w:pPr>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C66669"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1,890</w:t>
            </w:r>
          </w:p>
        </w:tc>
        <w:tc>
          <w:tcPr>
            <w:tcW w:w="1080" w:type="dxa"/>
          </w:tcPr>
          <w:p w:rsidR="00C66669"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C66669" w:rsidRPr="00B56D6A" w:rsidRDefault="00C66669" w:rsidP="00C6666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960" w:type="dxa"/>
          </w:tcPr>
          <w:p w:rsidR="00C66669" w:rsidRPr="00B56D6A" w:rsidRDefault="00C66669" w:rsidP="00C66669">
            <w:pPr>
              <w:widowControl w:val="0"/>
              <w:autoSpaceDE w:val="0"/>
              <w:autoSpaceDN w:val="0"/>
              <w:spacing w:after="0" w:line="240" w:lineRule="auto"/>
              <w:rPr>
                <w:rFonts w:ascii="Times New Roman" w:hAnsi="Times New Roman"/>
                <w:sz w:val="28"/>
                <w:szCs w:val="28"/>
              </w:rPr>
            </w:pPr>
          </w:p>
        </w:tc>
      </w:tr>
      <w:tr w:rsidR="00B705D1" w:rsidRPr="00B56D6A" w:rsidTr="00D7348B">
        <w:tc>
          <w:tcPr>
            <w:tcW w:w="2820" w:type="dxa"/>
          </w:tcPr>
          <w:p w:rsidR="00B705D1" w:rsidRPr="00B56D6A" w:rsidRDefault="00B705D1" w:rsidP="00C66669">
            <w:pPr>
              <w:widowControl w:val="0"/>
              <w:autoSpaceDE w:val="0"/>
              <w:autoSpaceDN w:val="0"/>
              <w:spacing w:after="0" w:line="240" w:lineRule="auto"/>
              <w:jc w:val="center"/>
              <w:rPr>
                <w:rFonts w:ascii="Times New Roman" w:hAnsi="Times New Roman"/>
              </w:rPr>
            </w:pPr>
            <w:r w:rsidRPr="00B56D6A">
              <w:rPr>
                <w:rFonts w:ascii="Times New Roman" w:hAnsi="Times New Roman"/>
              </w:rPr>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786"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0,009</w:t>
            </w:r>
          </w:p>
        </w:tc>
        <w:tc>
          <w:tcPr>
            <w:tcW w:w="1134" w:type="dxa"/>
          </w:tcPr>
          <w:p w:rsidR="00B705D1" w:rsidRPr="00B56D6A" w:rsidRDefault="00B705D1" w:rsidP="00C66669">
            <w:pPr>
              <w:spacing w:after="0" w:line="240" w:lineRule="auto"/>
              <w:rPr>
                <w:rFonts w:ascii="Times New Roman" w:hAnsi="Times New Roman"/>
              </w:rPr>
            </w:pPr>
            <w:r w:rsidRPr="00B56D6A">
              <w:rPr>
                <w:rFonts w:ascii="Times New Roman" w:hAnsi="Times New Roman"/>
                <w:sz w:val="28"/>
                <w:szCs w:val="28"/>
              </w:rPr>
              <w:t>0,009</w:t>
            </w:r>
          </w:p>
        </w:tc>
        <w:tc>
          <w:tcPr>
            <w:tcW w:w="960" w:type="dxa"/>
          </w:tcPr>
          <w:p w:rsidR="00B705D1" w:rsidRPr="00B56D6A" w:rsidRDefault="00B705D1" w:rsidP="00C66669">
            <w:pPr>
              <w:spacing w:after="0" w:line="240" w:lineRule="auto"/>
              <w:rPr>
                <w:rFonts w:ascii="Times New Roman" w:hAnsi="Times New Roman"/>
              </w:rPr>
            </w:pPr>
            <w:r w:rsidRPr="00B56D6A">
              <w:rPr>
                <w:rFonts w:ascii="Times New Roman" w:hAnsi="Times New Roman"/>
                <w:sz w:val="28"/>
                <w:szCs w:val="28"/>
              </w:rPr>
              <w:t>0,009</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0,009</w:t>
            </w:r>
          </w:p>
        </w:tc>
        <w:tc>
          <w:tcPr>
            <w:tcW w:w="108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0,010</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0,010</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p>
        </w:tc>
      </w:tr>
      <w:tr w:rsidR="00B705D1" w:rsidRPr="00B56D6A" w:rsidTr="00D7348B">
        <w:tc>
          <w:tcPr>
            <w:tcW w:w="282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Итого</w:t>
            </w:r>
          </w:p>
        </w:tc>
        <w:tc>
          <w:tcPr>
            <w:tcW w:w="786"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3,870</w:t>
            </w:r>
          </w:p>
        </w:tc>
        <w:tc>
          <w:tcPr>
            <w:tcW w:w="1134" w:type="dxa"/>
          </w:tcPr>
          <w:p w:rsidR="00B705D1" w:rsidRPr="00B56D6A" w:rsidRDefault="00586C89" w:rsidP="00586C8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43</w:t>
            </w:r>
            <w:r w:rsidR="00B705D1" w:rsidRPr="00B56D6A">
              <w:rPr>
                <w:rFonts w:ascii="Times New Roman" w:hAnsi="Times New Roman"/>
                <w:sz w:val="28"/>
                <w:szCs w:val="28"/>
              </w:rPr>
              <w:t>,</w:t>
            </w:r>
            <w:r>
              <w:rPr>
                <w:rFonts w:ascii="Times New Roman" w:hAnsi="Times New Roman"/>
                <w:sz w:val="28"/>
                <w:szCs w:val="28"/>
              </w:rPr>
              <w:t>955</w:t>
            </w:r>
          </w:p>
        </w:tc>
        <w:tc>
          <w:tcPr>
            <w:tcW w:w="960" w:type="dxa"/>
          </w:tcPr>
          <w:p w:rsidR="00B705D1" w:rsidRPr="00B56D6A" w:rsidRDefault="00B705D1" w:rsidP="00586C8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2,</w:t>
            </w:r>
            <w:r w:rsidR="00586C89">
              <w:rPr>
                <w:rFonts w:ascii="Times New Roman" w:hAnsi="Times New Roman"/>
                <w:sz w:val="28"/>
                <w:szCs w:val="28"/>
              </w:rPr>
              <w:t>591</w:t>
            </w:r>
          </w:p>
        </w:tc>
        <w:tc>
          <w:tcPr>
            <w:tcW w:w="960" w:type="dxa"/>
          </w:tcPr>
          <w:p w:rsidR="00B705D1" w:rsidRPr="00B56D6A" w:rsidRDefault="00586C89" w:rsidP="00586C89">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4</w:t>
            </w:r>
            <w:r w:rsidR="00B705D1" w:rsidRPr="00B56D6A">
              <w:rPr>
                <w:rFonts w:ascii="Times New Roman" w:hAnsi="Times New Roman"/>
                <w:sz w:val="28"/>
                <w:szCs w:val="28"/>
              </w:rPr>
              <w:t>,</w:t>
            </w:r>
            <w:r>
              <w:rPr>
                <w:rFonts w:ascii="Times New Roman" w:hAnsi="Times New Roman"/>
                <w:sz w:val="28"/>
                <w:szCs w:val="28"/>
              </w:rPr>
              <w:t>690</w:t>
            </w:r>
          </w:p>
        </w:tc>
        <w:tc>
          <w:tcPr>
            <w:tcW w:w="108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2,273</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r w:rsidRPr="00B56D6A">
              <w:rPr>
                <w:rFonts w:ascii="Times New Roman" w:hAnsi="Times New Roman"/>
                <w:sz w:val="28"/>
                <w:szCs w:val="28"/>
              </w:rPr>
              <w:t>2,388</w:t>
            </w:r>
          </w:p>
        </w:tc>
        <w:tc>
          <w:tcPr>
            <w:tcW w:w="960" w:type="dxa"/>
          </w:tcPr>
          <w:p w:rsidR="00B705D1" w:rsidRPr="00B56D6A" w:rsidRDefault="00B705D1" w:rsidP="00C66669">
            <w:pPr>
              <w:widowControl w:val="0"/>
              <w:autoSpaceDE w:val="0"/>
              <w:autoSpaceDN w:val="0"/>
              <w:spacing w:after="0" w:line="240" w:lineRule="auto"/>
              <w:rPr>
                <w:rFonts w:ascii="Times New Roman" w:hAnsi="Times New Roman"/>
                <w:sz w:val="28"/>
                <w:szCs w:val="28"/>
              </w:rPr>
            </w:pPr>
          </w:p>
        </w:tc>
      </w:tr>
    </w:tbl>
    <w:p w:rsidR="00BC27D7" w:rsidRPr="00963A45" w:rsidRDefault="00BC27D7" w:rsidP="00C66669">
      <w:pPr>
        <w:ind w:firstLine="709"/>
        <w:jc w:val="both"/>
        <w:rPr>
          <w:rFonts w:ascii="Times New Roman" w:hAnsi="Times New Roman"/>
          <w:sz w:val="28"/>
          <w:szCs w:val="28"/>
        </w:rPr>
      </w:pPr>
    </w:p>
    <w:sectPr w:rsidR="00BC27D7" w:rsidRPr="00963A45" w:rsidSect="00E31FC1">
      <w:footerReference w:type="even" r:id="rId8"/>
      <w:footerReference w:type="default" r:id="rId9"/>
      <w:pgSz w:w="11906" w:h="16838"/>
      <w:pgMar w:top="425"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1F7" w:rsidRDefault="003F51F7">
      <w:pPr>
        <w:spacing w:after="0" w:line="240" w:lineRule="auto"/>
      </w:pPr>
      <w:r>
        <w:separator/>
      </w:r>
    </w:p>
  </w:endnote>
  <w:endnote w:type="continuationSeparator" w:id="0">
    <w:p w:rsidR="003F51F7" w:rsidRDefault="003F5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45" w:rsidRDefault="005454C0" w:rsidP="00D00358">
    <w:pPr>
      <w:pStyle w:val="a9"/>
      <w:framePr w:wrap="around" w:vAnchor="text" w:hAnchor="margin" w:xAlign="right" w:y="1"/>
      <w:rPr>
        <w:rStyle w:val="a8"/>
      </w:rPr>
    </w:pPr>
    <w:r>
      <w:rPr>
        <w:rStyle w:val="a8"/>
      </w:rPr>
      <w:fldChar w:fldCharType="begin"/>
    </w:r>
    <w:r w:rsidR="00963A45">
      <w:rPr>
        <w:rStyle w:val="a8"/>
      </w:rPr>
      <w:instrText xml:space="preserve">PAGE  </w:instrText>
    </w:r>
    <w:r>
      <w:rPr>
        <w:rStyle w:val="a8"/>
      </w:rPr>
      <w:fldChar w:fldCharType="end"/>
    </w:r>
  </w:p>
  <w:p w:rsidR="00963A45" w:rsidRDefault="00963A4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45" w:rsidRDefault="005454C0" w:rsidP="00D00358">
    <w:pPr>
      <w:pStyle w:val="a9"/>
      <w:framePr w:wrap="around" w:vAnchor="text" w:hAnchor="margin" w:xAlign="right" w:y="1"/>
      <w:rPr>
        <w:rStyle w:val="a8"/>
      </w:rPr>
    </w:pPr>
    <w:r>
      <w:rPr>
        <w:rStyle w:val="a8"/>
      </w:rPr>
      <w:fldChar w:fldCharType="begin"/>
    </w:r>
    <w:r w:rsidR="00963A45">
      <w:rPr>
        <w:rStyle w:val="a8"/>
      </w:rPr>
      <w:instrText xml:space="preserve">PAGE  </w:instrText>
    </w:r>
    <w:r>
      <w:rPr>
        <w:rStyle w:val="a8"/>
      </w:rPr>
      <w:fldChar w:fldCharType="separate"/>
    </w:r>
    <w:r w:rsidR="00E8768C">
      <w:rPr>
        <w:rStyle w:val="a8"/>
        <w:noProof/>
      </w:rPr>
      <w:t>2</w:t>
    </w:r>
    <w:r>
      <w:rPr>
        <w:rStyle w:val="a8"/>
      </w:rPr>
      <w:fldChar w:fldCharType="end"/>
    </w:r>
  </w:p>
  <w:p w:rsidR="00963A45" w:rsidRDefault="00963A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1F7" w:rsidRDefault="003F51F7">
      <w:pPr>
        <w:spacing w:after="0" w:line="240" w:lineRule="auto"/>
      </w:pPr>
      <w:r>
        <w:separator/>
      </w:r>
    </w:p>
  </w:footnote>
  <w:footnote w:type="continuationSeparator" w:id="0">
    <w:p w:rsidR="003F51F7" w:rsidRDefault="003F51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0B20C3"/>
    <w:multiLevelType w:val="hybridMultilevel"/>
    <w:tmpl w:val="29F020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48058E"/>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1413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600672C"/>
    <w:multiLevelType w:val="hybridMultilevel"/>
    <w:tmpl w:val="9AF4F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997C91"/>
    <w:multiLevelType w:val="hybridMultilevel"/>
    <w:tmpl w:val="D472C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F973D5"/>
    <w:multiLevelType w:val="hybridMultilevel"/>
    <w:tmpl w:val="012C76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B505B8"/>
    <w:multiLevelType w:val="hybridMultilevel"/>
    <w:tmpl w:val="B70A82FC"/>
    <w:lvl w:ilvl="0" w:tplc="5150F5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7"/>
  </w:num>
  <w:num w:numId="7">
    <w:abstractNumId w:val="4"/>
  </w:num>
  <w:num w:numId="8">
    <w:abstractNumId w:val="0"/>
  </w:num>
  <w:num w:numId="9">
    <w:abstractNumId w:val="1"/>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9457F"/>
    <w:rsid w:val="00010EF0"/>
    <w:rsid w:val="0001237C"/>
    <w:rsid w:val="00014E6D"/>
    <w:rsid w:val="000474ED"/>
    <w:rsid w:val="00051B8D"/>
    <w:rsid w:val="000656E4"/>
    <w:rsid w:val="00087F86"/>
    <w:rsid w:val="000A114B"/>
    <w:rsid w:val="000A49CD"/>
    <w:rsid w:val="000C01C5"/>
    <w:rsid w:val="000C558A"/>
    <w:rsid w:val="000E20FD"/>
    <w:rsid w:val="00106350"/>
    <w:rsid w:val="00110165"/>
    <w:rsid w:val="00142324"/>
    <w:rsid w:val="00146B49"/>
    <w:rsid w:val="00172349"/>
    <w:rsid w:val="00184B0A"/>
    <w:rsid w:val="00185D4A"/>
    <w:rsid w:val="001966A8"/>
    <w:rsid w:val="001A74EE"/>
    <w:rsid w:val="001F6C3A"/>
    <w:rsid w:val="0021072A"/>
    <w:rsid w:val="002110D1"/>
    <w:rsid w:val="00215E75"/>
    <w:rsid w:val="00216C25"/>
    <w:rsid w:val="00237862"/>
    <w:rsid w:val="00271674"/>
    <w:rsid w:val="00285B77"/>
    <w:rsid w:val="002A76B0"/>
    <w:rsid w:val="002C0EB5"/>
    <w:rsid w:val="002F0C4B"/>
    <w:rsid w:val="002F3F9D"/>
    <w:rsid w:val="002F66C5"/>
    <w:rsid w:val="003065F5"/>
    <w:rsid w:val="003600C3"/>
    <w:rsid w:val="0039395D"/>
    <w:rsid w:val="003A2BCF"/>
    <w:rsid w:val="003B6015"/>
    <w:rsid w:val="003F51F7"/>
    <w:rsid w:val="0042233A"/>
    <w:rsid w:val="00452CEC"/>
    <w:rsid w:val="0046655B"/>
    <w:rsid w:val="004826AF"/>
    <w:rsid w:val="004954AB"/>
    <w:rsid w:val="004D54E9"/>
    <w:rsid w:val="004E4240"/>
    <w:rsid w:val="004E45F5"/>
    <w:rsid w:val="004F6F1B"/>
    <w:rsid w:val="00511C4B"/>
    <w:rsid w:val="0052680A"/>
    <w:rsid w:val="005454C0"/>
    <w:rsid w:val="00550937"/>
    <w:rsid w:val="00574834"/>
    <w:rsid w:val="00586C89"/>
    <w:rsid w:val="005A2C13"/>
    <w:rsid w:val="005C3C15"/>
    <w:rsid w:val="005D6F99"/>
    <w:rsid w:val="005E504B"/>
    <w:rsid w:val="00602001"/>
    <w:rsid w:val="006067A5"/>
    <w:rsid w:val="0062181D"/>
    <w:rsid w:val="00676633"/>
    <w:rsid w:val="006A197D"/>
    <w:rsid w:val="006A4AEB"/>
    <w:rsid w:val="006B1B37"/>
    <w:rsid w:val="006C510D"/>
    <w:rsid w:val="006D36B2"/>
    <w:rsid w:val="006E6528"/>
    <w:rsid w:val="007120E4"/>
    <w:rsid w:val="00730A8D"/>
    <w:rsid w:val="007330F4"/>
    <w:rsid w:val="00774775"/>
    <w:rsid w:val="007838AD"/>
    <w:rsid w:val="00785A1C"/>
    <w:rsid w:val="007B3E59"/>
    <w:rsid w:val="007B5B68"/>
    <w:rsid w:val="00823157"/>
    <w:rsid w:val="00832182"/>
    <w:rsid w:val="00851CF3"/>
    <w:rsid w:val="00884656"/>
    <w:rsid w:val="00885FD9"/>
    <w:rsid w:val="008A6460"/>
    <w:rsid w:val="008D383C"/>
    <w:rsid w:val="0091404A"/>
    <w:rsid w:val="009179D3"/>
    <w:rsid w:val="009563EA"/>
    <w:rsid w:val="00963A45"/>
    <w:rsid w:val="00971AB3"/>
    <w:rsid w:val="00982E91"/>
    <w:rsid w:val="009835A8"/>
    <w:rsid w:val="00984BAF"/>
    <w:rsid w:val="00993490"/>
    <w:rsid w:val="009E1DB2"/>
    <w:rsid w:val="009E32FF"/>
    <w:rsid w:val="00A3433E"/>
    <w:rsid w:val="00A45D76"/>
    <w:rsid w:val="00A9457F"/>
    <w:rsid w:val="00AA3463"/>
    <w:rsid w:val="00AA4F4D"/>
    <w:rsid w:val="00AA5B8D"/>
    <w:rsid w:val="00AB7E66"/>
    <w:rsid w:val="00AB7FB8"/>
    <w:rsid w:val="00AF6F85"/>
    <w:rsid w:val="00B4627B"/>
    <w:rsid w:val="00B56D6A"/>
    <w:rsid w:val="00B671FF"/>
    <w:rsid w:val="00B705D1"/>
    <w:rsid w:val="00BA03E3"/>
    <w:rsid w:val="00BA19BF"/>
    <w:rsid w:val="00BA412D"/>
    <w:rsid w:val="00BC27D7"/>
    <w:rsid w:val="00C12C9E"/>
    <w:rsid w:val="00C20BAD"/>
    <w:rsid w:val="00C33F46"/>
    <w:rsid w:val="00C407A1"/>
    <w:rsid w:val="00C44396"/>
    <w:rsid w:val="00C50A25"/>
    <w:rsid w:val="00C54ECB"/>
    <w:rsid w:val="00C559EE"/>
    <w:rsid w:val="00C65F2A"/>
    <w:rsid w:val="00C66669"/>
    <w:rsid w:val="00C8394E"/>
    <w:rsid w:val="00CD7D26"/>
    <w:rsid w:val="00D00D8F"/>
    <w:rsid w:val="00D43052"/>
    <w:rsid w:val="00D5319D"/>
    <w:rsid w:val="00D6055F"/>
    <w:rsid w:val="00D64465"/>
    <w:rsid w:val="00D64B49"/>
    <w:rsid w:val="00D71DE9"/>
    <w:rsid w:val="00D7348B"/>
    <w:rsid w:val="00D86514"/>
    <w:rsid w:val="00DD3426"/>
    <w:rsid w:val="00DF026E"/>
    <w:rsid w:val="00E31FC1"/>
    <w:rsid w:val="00E537C8"/>
    <w:rsid w:val="00E8768C"/>
    <w:rsid w:val="00EB3EFC"/>
    <w:rsid w:val="00EC30A7"/>
    <w:rsid w:val="00EE2F41"/>
    <w:rsid w:val="00F051A5"/>
    <w:rsid w:val="00F11F1C"/>
    <w:rsid w:val="00F15F95"/>
    <w:rsid w:val="00F22949"/>
    <w:rsid w:val="00F31C0B"/>
    <w:rsid w:val="00F346A9"/>
    <w:rsid w:val="00F51E4E"/>
    <w:rsid w:val="00F5666A"/>
    <w:rsid w:val="00F800DE"/>
    <w:rsid w:val="00F824F2"/>
    <w:rsid w:val="00FA56D2"/>
    <w:rsid w:val="00FA6D11"/>
    <w:rsid w:val="00FD015A"/>
    <w:rsid w:val="00FD46C9"/>
    <w:rsid w:val="00FE3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A7"/>
    <w:pPr>
      <w:spacing w:after="200" w:line="276" w:lineRule="auto"/>
    </w:pPr>
    <w:rPr>
      <w:sz w:val="22"/>
      <w:szCs w:val="22"/>
    </w:rPr>
  </w:style>
  <w:style w:type="paragraph" w:styleId="1">
    <w:name w:val="heading 1"/>
    <w:basedOn w:val="a"/>
    <w:next w:val="a"/>
    <w:link w:val="10"/>
    <w:uiPriority w:val="9"/>
    <w:qFormat/>
    <w:rsid w:val="009563E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74EE"/>
    <w:pPr>
      <w:keepNext/>
      <w:spacing w:after="0" w:line="240" w:lineRule="auto"/>
      <w:outlineLvl w:val="1"/>
    </w:pPr>
    <w:rPr>
      <w:rFonts w:ascii="Times New Roman" w:hAnsi="Times New Roman"/>
      <w:b/>
      <w:bCs/>
      <w:sz w:val="28"/>
      <w:szCs w:val="20"/>
    </w:rPr>
  </w:style>
  <w:style w:type="paragraph" w:styleId="5">
    <w:name w:val="heading 5"/>
    <w:basedOn w:val="a"/>
    <w:next w:val="a"/>
    <w:link w:val="50"/>
    <w:uiPriority w:val="9"/>
    <w:semiHidden/>
    <w:unhideWhenUsed/>
    <w:qFormat/>
    <w:rsid w:val="00C407A1"/>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5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12C9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12C9E"/>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1A74EE"/>
    <w:rPr>
      <w:rFonts w:ascii="Times New Roman" w:eastAsia="Times New Roman" w:hAnsi="Times New Roman" w:cs="Times New Roman"/>
      <w:b/>
      <w:bCs/>
      <w:sz w:val="28"/>
      <w:szCs w:val="20"/>
    </w:rPr>
  </w:style>
  <w:style w:type="paragraph" w:styleId="a4">
    <w:name w:val="List Paragraph"/>
    <w:basedOn w:val="a"/>
    <w:uiPriority w:val="34"/>
    <w:qFormat/>
    <w:rsid w:val="00BC27D7"/>
    <w:pPr>
      <w:ind w:left="720"/>
      <w:contextualSpacing/>
    </w:pPr>
  </w:style>
  <w:style w:type="paragraph" w:styleId="a5">
    <w:name w:val="Balloon Text"/>
    <w:basedOn w:val="a"/>
    <w:link w:val="a6"/>
    <w:semiHidden/>
    <w:unhideWhenUsed/>
    <w:rsid w:val="00BC27D7"/>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BC27D7"/>
    <w:rPr>
      <w:rFonts w:ascii="Tahoma" w:eastAsia="Times New Roman" w:hAnsi="Tahoma" w:cs="Tahoma"/>
      <w:sz w:val="16"/>
      <w:szCs w:val="16"/>
    </w:rPr>
  </w:style>
  <w:style w:type="paragraph" w:customStyle="1" w:styleId="ConsPlusCell">
    <w:name w:val="ConsPlusCell"/>
    <w:uiPriority w:val="99"/>
    <w:rsid w:val="000A114B"/>
    <w:pPr>
      <w:widowControl w:val="0"/>
      <w:autoSpaceDE w:val="0"/>
      <w:autoSpaceDN w:val="0"/>
      <w:adjustRightInd w:val="0"/>
    </w:pPr>
    <w:rPr>
      <w:rFonts w:ascii="Arial" w:hAnsi="Arial" w:cs="Arial"/>
    </w:rPr>
  </w:style>
  <w:style w:type="character" w:customStyle="1" w:styleId="50">
    <w:name w:val="Заголовок 5 Знак"/>
    <w:basedOn w:val="a0"/>
    <w:link w:val="5"/>
    <w:uiPriority w:val="9"/>
    <w:semiHidden/>
    <w:rsid w:val="00C407A1"/>
    <w:rPr>
      <w:rFonts w:ascii="Cambria" w:eastAsia="Times New Roman" w:hAnsi="Cambria" w:cs="Times New Roman"/>
      <w:color w:val="243F60"/>
    </w:rPr>
  </w:style>
  <w:style w:type="paragraph" w:styleId="a7">
    <w:name w:val="No Spacing"/>
    <w:uiPriority w:val="1"/>
    <w:qFormat/>
    <w:rsid w:val="00C407A1"/>
    <w:rPr>
      <w:rFonts w:eastAsia="Calibri"/>
      <w:sz w:val="22"/>
      <w:szCs w:val="22"/>
      <w:lang w:eastAsia="en-US"/>
    </w:rPr>
  </w:style>
  <w:style w:type="character" w:styleId="a8">
    <w:name w:val="page number"/>
    <w:basedOn w:val="a0"/>
    <w:rsid w:val="00C65F2A"/>
  </w:style>
  <w:style w:type="paragraph" w:styleId="a9">
    <w:name w:val="footer"/>
    <w:basedOn w:val="a"/>
    <w:link w:val="aa"/>
    <w:uiPriority w:val="99"/>
    <w:rsid w:val="00C65F2A"/>
    <w:pPr>
      <w:tabs>
        <w:tab w:val="center" w:pos="4536"/>
        <w:tab w:val="right" w:pos="9072"/>
      </w:tabs>
      <w:spacing w:after="0" w:line="240" w:lineRule="auto"/>
    </w:pPr>
    <w:rPr>
      <w:rFonts w:ascii="Times New Roman" w:hAnsi="Times New Roman"/>
      <w:sz w:val="20"/>
      <w:szCs w:val="20"/>
    </w:rPr>
  </w:style>
  <w:style w:type="character" w:customStyle="1" w:styleId="aa">
    <w:name w:val="Нижний колонтитул Знак"/>
    <w:basedOn w:val="a0"/>
    <w:link w:val="a9"/>
    <w:uiPriority w:val="99"/>
    <w:rsid w:val="00C65F2A"/>
    <w:rPr>
      <w:rFonts w:ascii="Times New Roman" w:eastAsia="Times New Roman" w:hAnsi="Times New Roman" w:cs="Times New Roman"/>
      <w:sz w:val="20"/>
      <w:szCs w:val="20"/>
    </w:rPr>
  </w:style>
  <w:style w:type="paragraph" w:styleId="ab">
    <w:name w:val="Subtitle"/>
    <w:basedOn w:val="a"/>
    <w:link w:val="ac"/>
    <w:qFormat/>
    <w:rsid w:val="00C65F2A"/>
    <w:pPr>
      <w:spacing w:after="0" w:line="240" w:lineRule="auto"/>
    </w:pPr>
    <w:rPr>
      <w:rFonts w:ascii="Times New Roman" w:hAnsi="Times New Roman"/>
      <w:sz w:val="28"/>
      <w:szCs w:val="20"/>
    </w:rPr>
  </w:style>
  <w:style w:type="character" w:customStyle="1" w:styleId="ac">
    <w:name w:val="Подзаголовок Знак"/>
    <w:basedOn w:val="a0"/>
    <w:link w:val="ab"/>
    <w:rsid w:val="00C65F2A"/>
    <w:rPr>
      <w:rFonts w:ascii="Times New Roman" w:eastAsia="Times New Roman" w:hAnsi="Times New Roman" w:cs="Times New Roman"/>
      <w:sz w:val="28"/>
      <w:szCs w:val="20"/>
    </w:rPr>
  </w:style>
  <w:style w:type="paragraph" w:customStyle="1" w:styleId="Default">
    <w:name w:val="Default"/>
    <w:rsid w:val="002F0C4B"/>
    <w:pPr>
      <w:autoSpaceDE w:val="0"/>
      <w:autoSpaceDN w:val="0"/>
      <w:adjustRightInd w:val="0"/>
    </w:pPr>
    <w:rPr>
      <w:rFonts w:ascii="Times New Roman" w:eastAsia="Calibri" w:hAnsi="Times New Roman"/>
      <w:color w:val="000000"/>
      <w:sz w:val="24"/>
      <w:szCs w:val="24"/>
      <w:lang w:eastAsia="en-US"/>
    </w:rPr>
  </w:style>
  <w:style w:type="paragraph" w:customStyle="1" w:styleId="ConsNonformat">
    <w:name w:val="ConsNonformat"/>
    <w:rsid w:val="00DF026E"/>
    <w:pPr>
      <w:widowControl w:val="0"/>
      <w:autoSpaceDE w:val="0"/>
      <w:autoSpaceDN w:val="0"/>
      <w:adjustRightInd w:val="0"/>
      <w:ind w:right="19772"/>
    </w:pPr>
    <w:rPr>
      <w:rFonts w:ascii="Courier New" w:hAnsi="Courier New" w:cs="Courier New"/>
    </w:rPr>
  </w:style>
  <w:style w:type="character" w:customStyle="1" w:styleId="10">
    <w:name w:val="Заголовок 1 Знак"/>
    <w:basedOn w:val="a0"/>
    <w:link w:val="1"/>
    <w:uiPriority w:val="9"/>
    <w:rsid w:val="009563EA"/>
    <w:rPr>
      <w:rFonts w:ascii="Cambria" w:eastAsia="Times New Roman" w:hAnsi="Cambria" w:cs="Times New Roman"/>
      <w:b/>
      <w:bCs/>
      <w:kern w:val="32"/>
      <w:sz w:val="32"/>
      <w:szCs w:val="32"/>
    </w:rPr>
  </w:style>
  <w:style w:type="paragraph" w:styleId="ad">
    <w:name w:val="Body Text"/>
    <w:basedOn w:val="a"/>
    <w:link w:val="ae"/>
    <w:rsid w:val="00014E6D"/>
    <w:pPr>
      <w:spacing w:after="120" w:line="240" w:lineRule="auto"/>
    </w:pPr>
    <w:rPr>
      <w:rFonts w:ascii="Times New Roman" w:hAnsi="Times New Roman"/>
      <w:sz w:val="24"/>
      <w:szCs w:val="24"/>
    </w:rPr>
  </w:style>
  <w:style w:type="character" w:customStyle="1" w:styleId="ae">
    <w:name w:val="Основной текст Знак"/>
    <w:basedOn w:val="a0"/>
    <w:link w:val="ad"/>
    <w:rsid w:val="00014E6D"/>
    <w:rPr>
      <w:rFonts w:ascii="Times New Roman" w:hAnsi="Times New Roman"/>
      <w:sz w:val="24"/>
      <w:szCs w:val="24"/>
    </w:rPr>
  </w:style>
  <w:style w:type="paragraph" w:customStyle="1" w:styleId="CM12">
    <w:name w:val="CM12"/>
    <w:basedOn w:val="Default"/>
    <w:next w:val="Default"/>
    <w:rsid w:val="00C50A25"/>
    <w:pPr>
      <w:widowControl w:val="0"/>
      <w:spacing w:after="418"/>
    </w:pPr>
    <w:rPr>
      <w:rFonts w:ascii="Times-New-Roman,Bold" w:eastAsia="Times New Roman" w:hAnsi="Times-New-Roman,Bold" w:cs="Times-New-Roman,Bold"/>
      <w:color w:val="auto"/>
      <w:lang w:eastAsia="ru-RU"/>
    </w:rPr>
  </w:style>
  <w:style w:type="paragraph" w:customStyle="1" w:styleId="CM13">
    <w:name w:val="CM13"/>
    <w:basedOn w:val="Default"/>
    <w:next w:val="Default"/>
    <w:rsid w:val="00C50A25"/>
    <w:pPr>
      <w:widowControl w:val="0"/>
      <w:spacing w:after="700"/>
    </w:pPr>
    <w:rPr>
      <w:rFonts w:ascii="Times-New-Roman,Bold" w:eastAsia="Times New Roman" w:hAnsi="Times-New-Roman,Bold" w:cs="Times-New-Roman,Bold"/>
      <w:color w:val="auto"/>
      <w:lang w:eastAsia="ru-RU"/>
    </w:rPr>
  </w:style>
  <w:style w:type="paragraph" w:customStyle="1" w:styleId="CM15">
    <w:name w:val="CM15"/>
    <w:basedOn w:val="Default"/>
    <w:next w:val="Default"/>
    <w:rsid w:val="00C50A25"/>
    <w:pPr>
      <w:widowControl w:val="0"/>
      <w:spacing w:after="150"/>
    </w:pPr>
    <w:rPr>
      <w:rFonts w:ascii="Times-New-Roman,Bold" w:eastAsia="Times New Roman" w:hAnsi="Times-New-Roman,Bold" w:cs="Times-New-Roman,Bold"/>
      <w:color w:val="auto"/>
      <w:lang w:eastAsia="ru-RU"/>
    </w:rPr>
  </w:style>
  <w:style w:type="character" w:styleId="af">
    <w:name w:val="Strong"/>
    <w:qFormat/>
    <w:rsid w:val="00C50A25"/>
    <w:rPr>
      <w:b/>
      <w:bCs/>
    </w:rPr>
  </w:style>
  <w:style w:type="paragraph" w:customStyle="1" w:styleId="ConsPlusTitle">
    <w:name w:val="ConsPlusTitle"/>
    <w:rsid w:val="00C50A25"/>
    <w:pPr>
      <w:widowControl w:val="0"/>
      <w:autoSpaceDE w:val="0"/>
      <w:autoSpaceDN w:val="0"/>
    </w:pPr>
    <w:rPr>
      <w:rFonts w:cs="Calibri"/>
      <w:b/>
      <w:sz w:val="22"/>
    </w:rPr>
  </w:style>
  <w:style w:type="character" w:customStyle="1" w:styleId="3">
    <w:name w:val="Основной текст (3)_"/>
    <w:basedOn w:val="a0"/>
    <w:link w:val="30"/>
    <w:uiPriority w:val="99"/>
    <w:locked/>
    <w:rsid w:val="00963A45"/>
    <w:rPr>
      <w:b/>
      <w:bCs/>
      <w:sz w:val="31"/>
      <w:szCs w:val="31"/>
      <w:shd w:val="clear" w:color="auto" w:fill="FFFFFF"/>
    </w:rPr>
  </w:style>
  <w:style w:type="paragraph" w:customStyle="1" w:styleId="30">
    <w:name w:val="Основной текст (3)"/>
    <w:basedOn w:val="a"/>
    <w:link w:val="3"/>
    <w:uiPriority w:val="99"/>
    <w:rsid w:val="00963A45"/>
    <w:pPr>
      <w:widowControl w:val="0"/>
      <w:shd w:val="clear" w:color="auto" w:fill="FFFFFF"/>
      <w:spacing w:before="180" w:after="720" w:line="547" w:lineRule="exact"/>
      <w:jc w:val="both"/>
    </w:pPr>
    <w:rPr>
      <w:b/>
      <w:bCs/>
      <w:sz w:val="31"/>
      <w:szCs w:val="3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CharactersWithSpaces>
  <SharedDoc>false</SharedDoc>
  <HLinks>
    <vt:vector size="24" baseType="variant">
      <vt:variant>
        <vt:i4>6357045</vt:i4>
      </vt:variant>
      <vt:variant>
        <vt:i4>9</vt:i4>
      </vt:variant>
      <vt:variant>
        <vt:i4>0</vt:i4>
      </vt:variant>
      <vt:variant>
        <vt:i4>5</vt:i4>
      </vt:variant>
      <vt:variant>
        <vt:lpwstr/>
      </vt:variant>
      <vt:variant>
        <vt:lpwstr>Par676</vt:lpwstr>
      </vt:variant>
      <vt:variant>
        <vt:i4>6357044</vt:i4>
      </vt:variant>
      <vt:variant>
        <vt:i4>6</vt:i4>
      </vt:variant>
      <vt:variant>
        <vt:i4>0</vt:i4>
      </vt:variant>
      <vt:variant>
        <vt:i4>5</vt:i4>
      </vt:variant>
      <vt:variant>
        <vt:lpwstr/>
      </vt:variant>
      <vt:variant>
        <vt:lpwstr>Par868</vt:lpwstr>
      </vt:variant>
      <vt:variant>
        <vt:i4>7209012</vt:i4>
      </vt:variant>
      <vt:variant>
        <vt:i4>3</vt:i4>
      </vt:variant>
      <vt:variant>
        <vt:i4>0</vt:i4>
      </vt:variant>
      <vt:variant>
        <vt:i4>5</vt:i4>
      </vt:variant>
      <vt:variant>
        <vt:lpwstr/>
      </vt:variant>
      <vt:variant>
        <vt:lpwstr>Par867</vt:lpwstr>
      </vt:variant>
      <vt:variant>
        <vt:i4>7274548</vt:i4>
      </vt:variant>
      <vt:variant>
        <vt:i4>0</vt:i4>
      </vt:variant>
      <vt:variant>
        <vt:i4>0</vt:i4>
      </vt:variant>
      <vt:variant>
        <vt:i4>5</vt:i4>
      </vt:variant>
      <vt:variant>
        <vt:lpwstr/>
      </vt:variant>
      <vt:variant>
        <vt:lpwstr>Par866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User</cp:lastModifiedBy>
  <cp:revision>3</cp:revision>
  <cp:lastPrinted>2016-02-15T07:33:00Z</cp:lastPrinted>
  <dcterms:created xsi:type="dcterms:W3CDTF">2018-02-19T08:55:00Z</dcterms:created>
  <dcterms:modified xsi:type="dcterms:W3CDTF">2018-03-06T11:43:00Z</dcterms:modified>
</cp:coreProperties>
</file>