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10240C">
      <w:pPr>
        <w:pStyle w:val="74"/>
        <w:jc w:val="center"/>
      </w:pPr>
      <w:r>
        <w:rPr>
          <w:lang w:eastAsia="ru-RU"/>
        </w:rPr>
        <w:drawing>
          <wp:inline distT="0" distB="0" distL="0" distR="0">
            <wp:extent cx="490855" cy="741045"/>
            <wp:effectExtent l="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Углегорское%20СП_Герб[2]"/>
                    <pic:cNvPicPr>
                      <a:picLocks noChangeAspect="1" noChangeArrowheads="1"/>
                    </pic:cNvPicPr>
                  </pic:nvPicPr>
                  <pic:blipFill>
                    <a:blip r:embed="rId4"/>
                    <a:stretch>
                      <a:fillRect/>
                    </a:stretch>
                  </pic:blipFill>
                  <pic:spPr>
                    <a:xfrm>
                      <a:off x="0" y="0"/>
                      <a:ext cx="490855" cy="741045"/>
                    </a:xfrm>
                    <a:prstGeom prst="rect">
                      <a:avLst/>
                    </a:prstGeom>
                  </pic:spPr>
                </pic:pic>
              </a:graphicData>
            </a:graphic>
          </wp:inline>
        </w:drawing>
      </w:r>
    </w:p>
    <w:p w14:paraId="76DEAA75">
      <w:pPr>
        <w:pStyle w:val="74"/>
        <w:jc w:val="center"/>
      </w:pPr>
    </w:p>
    <w:p w14:paraId="40389DB5">
      <w:pPr>
        <w:pStyle w:val="74"/>
        <w:jc w:val="center"/>
        <w:rPr>
          <w:rFonts w:hint="default"/>
          <w:b/>
          <w:sz w:val="28"/>
          <w:szCs w:val="28"/>
          <w:lang w:val="ru-RU"/>
        </w:rPr>
      </w:pPr>
      <w:r>
        <w:rPr>
          <w:b/>
          <w:sz w:val="28"/>
          <w:szCs w:val="28"/>
          <w:lang w:val="ru-RU"/>
        </w:rPr>
        <w:t>Российская</w:t>
      </w:r>
      <w:r>
        <w:rPr>
          <w:rFonts w:hint="default"/>
          <w:b/>
          <w:sz w:val="28"/>
          <w:szCs w:val="28"/>
          <w:lang w:val="ru-RU"/>
        </w:rPr>
        <w:t xml:space="preserve"> Федерация</w:t>
      </w:r>
    </w:p>
    <w:p w14:paraId="78A55D89">
      <w:pPr>
        <w:pStyle w:val="74"/>
        <w:jc w:val="center"/>
        <w:rPr>
          <w:rFonts w:hint="default"/>
          <w:b/>
          <w:sz w:val="28"/>
          <w:szCs w:val="28"/>
          <w:lang w:val="ru-RU"/>
        </w:rPr>
      </w:pPr>
      <w:r>
        <w:rPr>
          <w:rFonts w:hint="default"/>
          <w:b/>
          <w:sz w:val="28"/>
          <w:szCs w:val="28"/>
          <w:lang w:val="ru-RU"/>
        </w:rPr>
        <w:t>Ростовская область, Тацинский район</w:t>
      </w:r>
    </w:p>
    <w:p w14:paraId="2689381E">
      <w:pPr>
        <w:pStyle w:val="74"/>
        <w:jc w:val="center"/>
        <w:rPr>
          <w:rFonts w:hint="default"/>
          <w:b/>
          <w:sz w:val="28"/>
          <w:szCs w:val="28"/>
          <w:lang w:val="ru-RU"/>
        </w:rPr>
      </w:pPr>
      <w:r>
        <w:rPr>
          <w:rFonts w:hint="default"/>
          <w:b/>
          <w:sz w:val="28"/>
          <w:szCs w:val="28"/>
          <w:lang w:val="ru-RU"/>
        </w:rPr>
        <w:t>Муниципальное образование «Углегорское сельское поселение»</w:t>
      </w:r>
    </w:p>
    <w:p w14:paraId="3DDDD578">
      <w:pPr>
        <w:pStyle w:val="74"/>
        <w:jc w:val="center"/>
        <w:rPr>
          <w:rFonts w:hint="default"/>
          <w:b/>
          <w:sz w:val="28"/>
          <w:szCs w:val="28"/>
          <w:lang w:val="ru-RU"/>
        </w:rPr>
      </w:pPr>
      <w:r>
        <w:rPr>
          <w:rFonts w:hint="default"/>
          <w:b/>
          <w:sz w:val="28"/>
          <w:szCs w:val="28"/>
          <w:lang w:val="ru-RU"/>
        </w:rPr>
        <w:t>Администрация Углегорского сельского поселения</w:t>
      </w:r>
      <w:bookmarkStart w:id="1" w:name="_GoBack"/>
      <w:bookmarkEnd w:id="1"/>
    </w:p>
    <w:p w14:paraId="1C4DA3B8">
      <w:pPr>
        <w:pStyle w:val="74"/>
        <w:jc w:val="center"/>
        <w:rPr>
          <w:b/>
        </w:rPr>
      </w:pPr>
      <w:r>
        <w:rPr>
          <w:b/>
          <w:sz w:val="28"/>
          <w:szCs w:val="28"/>
        </w:rPr>
        <w:t>_____________________________________________________________________</w:t>
      </w:r>
    </w:p>
    <w:p w14:paraId="729C78C2">
      <w:pPr>
        <w:pStyle w:val="74"/>
        <w:jc w:val="center"/>
        <w:rPr>
          <w:b/>
          <w:sz w:val="28"/>
          <w:szCs w:val="28"/>
        </w:rPr>
      </w:pPr>
    </w:p>
    <w:p w14:paraId="19D67A54">
      <w:pPr>
        <w:pStyle w:val="74"/>
        <w:jc w:val="center"/>
        <w:rPr>
          <w:b/>
          <w:sz w:val="28"/>
          <w:szCs w:val="28"/>
        </w:rPr>
      </w:pPr>
      <w:r>
        <w:rPr>
          <w:b/>
          <w:sz w:val="28"/>
          <w:szCs w:val="28"/>
        </w:rPr>
        <w:t>ПОСТАНОВЛЕНИЕ</w:t>
      </w:r>
    </w:p>
    <w:p w14:paraId="00B00028">
      <w:pPr>
        <w:pStyle w:val="16"/>
        <w:spacing w:before="0" w:line="240" w:lineRule="auto"/>
        <w:jc w:val="center"/>
        <w:rPr>
          <w:rFonts w:ascii="Times New Roman" w:hAnsi="Times New Roman"/>
          <w:color w:val="00000A"/>
          <w:sz w:val="28"/>
          <w:szCs w:val="28"/>
        </w:rPr>
      </w:pPr>
    </w:p>
    <w:p w14:paraId="46634914">
      <w:pPr>
        <w:jc w:val="both"/>
        <w:rPr>
          <w:sz w:val="28"/>
          <w:szCs w:val="28"/>
        </w:rPr>
      </w:pPr>
      <w:r>
        <w:rPr>
          <w:sz w:val="28"/>
          <w:szCs w:val="28"/>
        </w:rPr>
        <w:t>06 сентября 2025 года                             №   112                                     п. Углегорский</w:t>
      </w:r>
    </w:p>
    <w:p w14:paraId="37701529">
      <w:pPr>
        <w:jc w:val="both"/>
        <w:rPr>
          <w:sz w:val="28"/>
          <w:szCs w:val="28"/>
        </w:rPr>
      </w:pPr>
    </w:p>
    <w:p w14:paraId="14F255FF">
      <w:pPr>
        <w:ind w:right="3684"/>
        <w:jc w:val="both"/>
        <w:rPr>
          <w:sz w:val="28"/>
          <w:szCs w:val="28"/>
        </w:rPr>
      </w:pPr>
      <w:r>
        <w:rPr>
          <w:sz w:val="28"/>
          <w:szCs w:val="28"/>
        </w:rPr>
        <w:t xml:space="preserve"> «Об утверждении Порядка предоставления субсидии Углегорскому МПП ЖКХ, осуществляющему деятельность в сфере жилищно-коммунального хозяйства, на оказание финансовой помощи по погашению просроченной кредиторской задолженности за природный газ и его транспортировку,   в целях  предупреждения банкротства и восстановления платежеспособности»</w:t>
      </w:r>
      <w:r>
        <w:rPr>
          <w:sz w:val="28"/>
          <w:szCs w:val="28"/>
        </w:rPr>
        <w:tab/>
      </w:r>
    </w:p>
    <w:p w14:paraId="1807F4DD">
      <w:pPr>
        <w:jc w:val="both"/>
        <w:rPr>
          <w:sz w:val="28"/>
          <w:szCs w:val="28"/>
        </w:rPr>
      </w:pPr>
    </w:p>
    <w:p w14:paraId="4CC1D813">
      <w:pPr>
        <w:jc w:val="both"/>
        <w:rPr>
          <w:sz w:val="28"/>
          <w:szCs w:val="28"/>
        </w:rPr>
      </w:pPr>
    </w:p>
    <w:p w14:paraId="7B4300AD">
      <w:pPr>
        <w:ind w:firstLine="708"/>
        <w:jc w:val="both"/>
        <w:rPr>
          <w:sz w:val="28"/>
          <w:szCs w:val="28"/>
        </w:rPr>
      </w:pPr>
      <w:r>
        <w:rPr>
          <w:sz w:val="28"/>
          <w:szCs w:val="28"/>
        </w:rPr>
        <w:t xml:space="preserve">В целях реализации положений статьи 78 Бюджетного кодекса Российской Федерации, в соответствии с Федеральным законом от 06.03.2003г. №131 - ФЗ «Об общих принципах организации местного самоуправления в Российской Федерации»,  Постановления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p>
    <w:p w14:paraId="2968D89C">
      <w:pPr>
        <w:ind w:firstLine="851"/>
        <w:jc w:val="both"/>
        <w:rPr>
          <w:sz w:val="28"/>
          <w:szCs w:val="28"/>
        </w:rPr>
      </w:pPr>
    </w:p>
    <w:p w14:paraId="5526F5AB">
      <w:pPr>
        <w:ind w:firstLine="851"/>
        <w:jc w:val="center"/>
        <w:rPr>
          <w:sz w:val="28"/>
          <w:szCs w:val="28"/>
        </w:rPr>
      </w:pPr>
      <w:r>
        <w:rPr>
          <w:sz w:val="28"/>
          <w:szCs w:val="28"/>
        </w:rPr>
        <w:t>ПОСТАНОВЛЯЮ:</w:t>
      </w:r>
    </w:p>
    <w:p w14:paraId="09545A5A">
      <w:pPr>
        <w:ind w:firstLine="851"/>
        <w:jc w:val="both"/>
        <w:rPr>
          <w:sz w:val="28"/>
          <w:szCs w:val="28"/>
        </w:rPr>
      </w:pPr>
    </w:p>
    <w:p w14:paraId="197A109B">
      <w:pPr>
        <w:ind w:firstLine="851"/>
        <w:jc w:val="both"/>
        <w:rPr>
          <w:sz w:val="28"/>
          <w:szCs w:val="28"/>
        </w:rPr>
      </w:pPr>
      <w:r>
        <w:rPr>
          <w:sz w:val="28"/>
          <w:szCs w:val="28"/>
        </w:rPr>
        <w:t>1. Утвердить Порядок предоставления субсидии на оказание финансовой помощи по погашению просроченной кредиторской задолженности за природный газ и его транспортировку</w:t>
      </w:r>
      <w:r>
        <w:t xml:space="preserve"> </w:t>
      </w:r>
      <w:r>
        <w:rPr>
          <w:sz w:val="28"/>
          <w:szCs w:val="28"/>
        </w:rPr>
        <w:t>Углегорскому МПП ЖКХ, осуществляющему деятельность в сфере жилищно-коммунального хозяйства, в целях  предупреждения банкротства и восстановления платежеспособности, согласно приложению № 1 к настоящему постановлению.</w:t>
      </w:r>
    </w:p>
    <w:p w14:paraId="6A074B74">
      <w:pPr>
        <w:ind w:firstLine="851"/>
        <w:jc w:val="both"/>
        <w:rPr>
          <w:sz w:val="28"/>
          <w:szCs w:val="28"/>
        </w:rPr>
      </w:pPr>
      <w:r>
        <w:rPr>
          <w:sz w:val="28"/>
          <w:szCs w:val="28"/>
        </w:rPr>
        <w:t>2. Утвердить состав Комиссии по предоставлению субсидии Углегорскому МПП ЖКХ на оказание финансовой помощи по погашению просроченной кредиторской задолженности за природный газ и его транспортировку, в целях  предупреждения банкротства и восстановления платежеспособности, согласно приложению № 2 к настоящему постановлению.</w:t>
      </w:r>
    </w:p>
    <w:p w14:paraId="5406B279">
      <w:pPr>
        <w:ind w:firstLine="851"/>
        <w:jc w:val="both"/>
        <w:rPr>
          <w:sz w:val="28"/>
          <w:szCs w:val="28"/>
        </w:rPr>
      </w:pPr>
      <w:r>
        <w:rPr>
          <w:sz w:val="28"/>
          <w:szCs w:val="28"/>
        </w:rPr>
        <w:t>3. Настоящее постановление подлежит опубликованию в установленном порядке на официальном сайте Администрации Углегорского сельского поселения в информационно-телекоммуникационной сети «Интернет».</w:t>
      </w:r>
    </w:p>
    <w:p w14:paraId="369821F8">
      <w:pPr>
        <w:ind w:firstLine="851"/>
        <w:jc w:val="both"/>
        <w:rPr>
          <w:sz w:val="28"/>
          <w:szCs w:val="28"/>
        </w:rPr>
      </w:pPr>
      <w:r>
        <w:rPr>
          <w:sz w:val="28"/>
          <w:szCs w:val="28"/>
        </w:rPr>
        <w:t>4. Контроль за выполнением постановления оставляю за собой.</w:t>
      </w:r>
    </w:p>
    <w:p w14:paraId="09EA8885">
      <w:pPr>
        <w:jc w:val="both"/>
        <w:rPr>
          <w:sz w:val="28"/>
          <w:szCs w:val="28"/>
        </w:rPr>
      </w:pPr>
    </w:p>
    <w:p w14:paraId="5E131C99">
      <w:pPr>
        <w:jc w:val="both"/>
        <w:rPr>
          <w:sz w:val="28"/>
          <w:szCs w:val="28"/>
        </w:rPr>
      </w:pPr>
    </w:p>
    <w:p w14:paraId="06979564">
      <w:pPr>
        <w:jc w:val="both"/>
        <w:rPr>
          <w:sz w:val="28"/>
          <w:szCs w:val="28"/>
        </w:rPr>
      </w:pPr>
    </w:p>
    <w:p w14:paraId="6D4DFD37">
      <w:pPr>
        <w:jc w:val="both"/>
        <w:rPr>
          <w:sz w:val="28"/>
          <w:szCs w:val="28"/>
        </w:rPr>
      </w:pPr>
    </w:p>
    <w:p w14:paraId="33C56F57">
      <w:pPr>
        <w:jc w:val="both"/>
        <w:rPr>
          <w:sz w:val="28"/>
          <w:szCs w:val="28"/>
        </w:rPr>
      </w:pPr>
      <w:r>
        <w:rPr>
          <w:sz w:val="28"/>
          <w:szCs w:val="28"/>
        </w:rPr>
        <w:t>Глава Администрации</w:t>
      </w:r>
    </w:p>
    <w:p w14:paraId="52275A32">
      <w:pPr>
        <w:jc w:val="both"/>
      </w:pPr>
      <w:r>
        <w:rPr>
          <w:sz w:val="28"/>
          <w:szCs w:val="28"/>
        </w:rPr>
        <w:t>Углегорского сельского поселения                                                        К.В. Ермакова</w:t>
      </w:r>
    </w:p>
    <w:p w14:paraId="4C2E87CE">
      <w:pPr>
        <w:ind w:left="5103"/>
        <w:jc w:val="center"/>
        <w:rPr>
          <w:sz w:val="28"/>
          <w:lang w:eastAsia="ar-SA"/>
        </w:rPr>
      </w:pPr>
    </w:p>
    <w:p w14:paraId="7B306CD1">
      <w:pPr>
        <w:ind w:left="5103"/>
        <w:jc w:val="center"/>
        <w:rPr>
          <w:sz w:val="28"/>
          <w:lang w:eastAsia="ar-SA"/>
        </w:rPr>
      </w:pPr>
    </w:p>
    <w:p w14:paraId="1D40C912">
      <w:pPr>
        <w:ind w:left="5103"/>
        <w:jc w:val="center"/>
        <w:rPr>
          <w:sz w:val="28"/>
          <w:lang w:eastAsia="ar-SA"/>
        </w:rPr>
      </w:pPr>
    </w:p>
    <w:p w14:paraId="39EE51C3">
      <w:pPr>
        <w:ind w:left="5103"/>
        <w:jc w:val="center"/>
        <w:rPr>
          <w:sz w:val="28"/>
          <w:lang w:eastAsia="ar-SA"/>
        </w:rPr>
      </w:pPr>
    </w:p>
    <w:p w14:paraId="703EDA4C">
      <w:pPr>
        <w:ind w:left="5103"/>
        <w:jc w:val="center"/>
        <w:rPr>
          <w:sz w:val="28"/>
          <w:lang w:eastAsia="ar-SA"/>
        </w:rPr>
      </w:pPr>
    </w:p>
    <w:p w14:paraId="2F65F8FB">
      <w:pPr>
        <w:ind w:left="5103"/>
        <w:jc w:val="center"/>
        <w:rPr>
          <w:sz w:val="28"/>
          <w:lang w:eastAsia="ar-SA"/>
        </w:rPr>
      </w:pPr>
    </w:p>
    <w:p w14:paraId="77C51B49">
      <w:pPr>
        <w:ind w:left="5103"/>
        <w:jc w:val="center"/>
        <w:rPr>
          <w:sz w:val="28"/>
          <w:lang w:eastAsia="ar-SA"/>
        </w:rPr>
      </w:pPr>
    </w:p>
    <w:p w14:paraId="15103B71">
      <w:pPr>
        <w:ind w:left="5103"/>
        <w:jc w:val="center"/>
        <w:rPr>
          <w:sz w:val="28"/>
          <w:lang w:eastAsia="ar-SA"/>
        </w:rPr>
      </w:pPr>
    </w:p>
    <w:p w14:paraId="7EA38D95">
      <w:pPr>
        <w:ind w:left="5103"/>
        <w:jc w:val="center"/>
        <w:rPr>
          <w:sz w:val="28"/>
          <w:lang w:eastAsia="ar-SA"/>
        </w:rPr>
      </w:pPr>
    </w:p>
    <w:p w14:paraId="5A21C19E">
      <w:pPr>
        <w:ind w:left="5103"/>
        <w:jc w:val="center"/>
        <w:rPr>
          <w:sz w:val="28"/>
          <w:lang w:eastAsia="ar-SA"/>
        </w:rPr>
      </w:pPr>
    </w:p>
    <w:p w14:paraId="42F9B903">
      <w:pPr>
        <w:ind w:left="5103"/>
        <w:jc w:val="center"/>
        <w:rPr>
          <w:sz w:val="28"/>
          <w:lang w:eastAsia="ar-SA"/>
        </w:rPr>
      </w:pPr>
    </w:p>
    <w:p w14:paraId="2E65A5E8">
      <w:pPr>
        <w:ind w:left="5103"/>
        <w:jc w:val="center"/>
        <w:rPr>
          <w:sz w:val="28"/>
          <w:lang w:eastAsia="ar-SA"/>
        </w:rPr>
      </w:pPr>
    </w:p>
    <w:p w14:paraId="555E5780">
      <w:pPr>
        <w:ind w:left="5103"/>
        <w:jc w:val="center"/>
        <w:rPr>
          <w:sz w:val="28"/>
          <w:lang w:eastAsia="ar-SA"/>
        </w:rPr>
      </w:pPr>
    </w:p>
    <w:p w14:paraId="632151DF">
      <w:pPr>
        <w:ind w:left="5103"/>
        <w:jc w:val="center"/>
        <w:rPr>
          <w:sz w:val="28"/>
          <w:lang w:eastAsia="ar-SA"/>
        </w:rPr>
      </w:pPr>
    </w:p>
    <w:p w14:paraId="1CA74C46">
      <w:pPr>
        <w:ind w:left="5103"/>
        <w:jc w:val="center"/>
        <w:rPr>
          <w:sz w:val="28"/>
          <w:lang w:eastAsia="ar-SA"/>
        </w:rPr>
      </w:pPr>
    </w:p>
    <w:p w14:paraId="03BCDC3A">
      <w:pPr>
        <w:rPr>
          <w:sz w:val="28"/>
          <w:lang w:eastAsia="ar-SA"/>
        </w:rPr>
      </w:pPr>
    </w:p>
    <w:p w14:paraId="3E69DBD7">
      <w:pPr>
        <w:ind w:left="5103"/>
        <w:jc w:val="center"/>
        <w:rPr>
          <w:sz w:val="28"/>
          <w:lang w:eastAsia="ar-SA"/>
        </w:rPr>
      </w:pPr>
    </w:p>
    <w:p w14:paraId="50F840B9">
      <w:pPr>
        <w:suppressAutoHyphens w:val="0"/>
        <w:rPr>
          <w:sz w:val="28"/>
          <w:lang w:eastAsia="ar-SA"/>
        </w:rPr>
      </w:pPr>
      <w:r>
        <w:rPr>
          <w:sz w:val="28"/>
          <w:lang w:eastAsia="ar-SA"/>
        </w:rPr>
        <w:br w:type="page"/>
      </w:r>
    </w:p>
    <w:p w14:paraId="06F40C88">
      <w:pPr>
        <w:ind w:left="5103"/>
        <w:jc w:val="center"/>
      </w:pPr>
      <w:r>
        <w:rPr>
          <w:sz w:val="28"/>
          <w:lang w:eastAsia="ar-SA"/>
        </w:rPr>
        <w:t xml:space="preserve">Приложение № 1  </w:t>
      </w:r>
    </w:p>
    <w:p w14:paraId="139225AB">
      <w:pPr>
        <w:ind w:left="5103"/>
        <w:jc w:val="center"/>
      </w:pPr>
      <w:r>
        <w:rPr>
          <w:sz w:val="28"/>
          <w:lang w:eastAsia="ar-SA"/>
        </w:rPr>
        <w:t xml:space="preserve">к постановлению Администрации </w:t>
      </w:r>
      <w:r>
        <w:rPr>
          <w:spacing w:val="2"/>
          <w:sz w:val="28"/>
          <w:szCs w:val="28"/>
          <w:lang w:eastAsia="ar-SA"/>
        </w:rPr>
        <w:t>Углегорского сельского поселения</w:t>
      </w:r>
    </w:p>
    <w:p w14:paraId="181DABBD">
      <w:pPr>
        <w:tabs>
          <w:tab w:val="left" w:pos="7312"/>
        </w:tabs>
        <w:jc w:val="center"/>
      </w:pPr>
      <w:r>
        <w:rPr>
          <w:sz w:val="28"/>
          <w:szCs w:val="28"/>
          <w:lang w:eastAsia="ar-SA"/>
        </w:rPr>
        <w:t xml:space="preserve">                                                                            от 06.09.2025 года  № 112 </w:t>
      </w:r>
    </w:p>
    <w:p w14:paraId="7626E30B">
      <w:pPr>
        <w:jc w:val="center"/>
        <w:rPr>
          <w:b/>
          <w:sz w:val="28"/>
          <w:szCs w:val="28"/>
          <w:lang w:eastAsia="ar-SA"/>
        </w:rPr>
      </w:pPr>
    </w:p>
    <w:p w14:paraId="2FBF8CD2">
      <w:pPr>
        <w:jc w:val="center"/>
      </w:pPr>
      <w:r>
        <w:rPr>
          <w:b/>
          <w:sz w:val="28"/>
          <w:szCs w:val="28"/>
          <w:lang w:eastAsia="ar-SA"/>
        </w:rPr>
        <w:t>Порядок предоставления субсидии Углегорскому МПП ЖКХ, осуществляющему деятельность в сфере жилищно-коммунального хозяйства, на оказание финансовой помощи по погашению просроченной кредиторской задолженности за природный газ и его транспортировку,   в целях  предупреждения банкротства и восстановления платежеспособности</w:t>
      </w:r>
    </w:p>
    <w:p w14:paraId="688C3D51">
      <w:pPr>
        <w:rPr>
          <w:b/>
          <w:bCs/>
          <w:sz w:val="28"/>
          <w:szCs w:val="28"/>
          <w:lang w:eastAsia="en-US"/>
        </w:rPr>
      </w:pPr>
    </w:p>
    <w:p w14:paraId="3893241E">
      <w:pPr>
        <w:widowControl w:val="0"/>
        <w:jc w:val="center"/>
        <w:outlineLvl w:val="1"/>
        <w:rPr>
          <w:sz w:val="28"/>
          <w:szCs w:val="28"/>
        </w:rPr>
      </w:pPr>
    </w:p>
    <w:p w14:paraId="5DCF6B24">
      <w:pPr>
        <w:widowControl w:val="0"/>
        <w:jc w:val="center"/>
        <w:outlineLvl w:val="1"/>
        <w:rPr>
          <w:sz w:val="28"/>
          <w:szCs w:val="28"/>
        </w:rPr>
      </w:pPr>
      <w:r>
        <w:rPr>
          <w:sz w:val="28"/>
          <w:szCs w:val="28"/>
        </w:rPr>
        <w:t>1. Общие положения</w:t>
      </w:r>
    </w:p>
    <w:p w14:paraId="1D791CDD">
      <w:pPr>
        <w:widowControl w:val="0"/>
        <w:jc w:val="both"/>
        <w:rPr>
          <w:sz w:val="28"/>
          <w:szCs w:val="28"/>
        </w:rPr>
      </w:pPr>
    </w:p>
    <w:p w14:paraId="3948C3F9">
      <w:pPr>
        <w:widowControl w:val="0"/>
        <w:ind w:firstLine="709"/>
        <w:jc w:val="both"/>
        <w:rPr>
          <w:sz w:val="28"/>
          <w:szCs w:val="28"/>
        </w:rPr>
      </w:pPr>
      <w:r>
        <w:rPr>
          <w:sz w:val="28"/>
          <w:szCs w:val="28"/>
        </w:rPr>
        <w:t>1.1. Настоящий Порядок предоставления Углегорскому муниципальному производственному предприятию жилищно-коммунального хозяйства в целях финансового обеспечения затрат в рамках мер по предупреждению банкротства и восстановлению платежеспособности (далее - Порядок) разработан в соответствии со статьей 78 Бюджетного кодекса Российской Федерации, Федеральным законом от 14.11.2002 № 161-ФЗ «О государственных и муниципальных унитарных предприятиях», Федеральным законом от 06.10.2003 № 131-ФЗ «Об общих принципах организации местного самоуправления в Российской Федерации», статьями 30, 31 Федерального закона от 26.10.2002 № 127-ФЗ «О несостоятельности (банкротстве)»,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финансового обеспечения затрат в рамках мер по предупреждению банкротства и восстановлению платежеспособности Углегорского МПП ЖКХ, определяет процедуру и условия предоставления субсидии, а также порядок осуществления контроля за целевым и эффективным использованием бюджетных средств.</w:t>
      </w:r>
    </w:p>
    <w:p w14:paraId="74983165">
      <w:pPr>
        <w:widowControl w:val="0"/>
        <w:ind w:firstLine="709"/>
        <w:jc w:val="both"/>
        <w:rPr>
          <w:sz w:val="28"/>
          <w:szCs w:val="28"/>
        </w:rPr>
      </w:pPr>
      <w:r>
        <w:rPr>
          <w:color w:val="auto"/>
          <w:sz w:val="28"/>
          <w:szCs w:val="28"/>
        </w:rPr>
        <w:t>1.2.</w:t>
      </w:r>
      <w:r>
        <w:rPr>
          <w:sz w:val="28"/>
          <w:szCs w:val="28"/>
        </w:rPr>
        <w:t xml:space="preserve">Целью предоставления субсидий является оказание финансовой помощи по погашению просроченной более трех месяцев кредиторской задолженности за </w:t>
      </w:r>
      <w:r>
        <w:rPr>
          <w:sz w:val="28"/>
          <w:szCs w:val="28"/>
          <w:shd w:val="clear" w:color="auto" w:fill="FFFFFF"/>
        </w:rPr>
        <w:t>поставленный природный газ и его транспортировку</w:t>
      </w:r>
      <w:r>
        <w:rPr>
          <w:sz w:val="28"/>
          <w:szCs w:val="28"/>
        </w:rPr>
        <w:t xml:space="preserve">  в целях предупреждения банкротства и восстановления платежеспособности Углегорского МПП ЖКХ.</w:t>
      </w:r>
    </w:p>
    <w:p w14:paraId="39559559">
      <w:pPr>
        <w:widowControl w:val="0"/>
        <w:ind w:firstLine="709"/>
        <w:jc w:val="both"/>
        <w:rPr>
          <w:bCs/>
          <w:sz w:val="28"/>
          <w:szCs w:val="28"/>
        </w:rPr>
      </w:pPr>
      <w:r>
        <w:rPr>
          <w:sz w:val="28"/>
          <w:szCs w:val="28"/>
        </w:rPr>
        <w:t xml:space="preserve">1.3. Субсидия предоставляется Углегорскому МПП ЖКХ на безвозмездной и безвозвратной основе, Администрацией Углегорского сельского поселения (далее – Администрация), </w:t>
      </w:r>
      <w:r>
        <w:rPr>
          <w:bCs/>
          <w:sz w:val="28"/>
          <w:szCs w:val="28"/>
        </w:rPr>
        <w:t>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14:paraId="0C7784EB">
      <w:pPr>
        <w:ind w:firstLine="709"/>
        <w:jc w:val="both"/>
        <w:rPr>
          <w:bCs/>
          <w:sz w:val="28"/>
          <w:szCs w:val="28"/>
        </w:rPr>
      </w:pPr>
      <w:r>
        <w:rPr>
          <w:bCs/>
          <w:sz w:val="28"/>
          <w:szCs w:val="28"/>
        </w:rPr>
        <w:t>1.4.</w:t>
      </w:r>
      <w:r>
        <w:rPr>
          <w:sz w:val="28"/>
          <w:szCs w:val="28"/>
        </w:rPr>
        <w:t xml:space="preserve"> Способом предоставления субсидии является оказание финансовой помощи по погашению просроченной кредиторской задолженности.</w:t>
      </w:r>
    </w:p>
    <w:p w14:paraId="1ECEFC06">
      <w:pPr>
        <w:widowControl w:val="0"/>
        <w:ind w:firstLine="709"/>
        <w:jc w:val="both"/>
        <w:rPr>
          <w:sz w:val="28"/>
          <w:szCs w:val="28"/>
        </w:rPr>
      </w:pPr>
      <w:r>
        <w:rPr>
          <w:sz w:val="28"/>
          <w:szCs w:val="28"/>
        </w:rPr>
        <w:t>1.5.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решения Собрания депутатов Углегорского сельского поселения о бюджете поселения, внесении изменений в решение Собрания депутатов Углегорского сельского поселения о бюджете.</w:t>
      </w:r>
    </w:p>
    <w:p w14:paraId="65874E3C">
      <w:pPr>
        <w:widowControl w:val="0"/>
        <w:ind w:firstLine="540"/>
        <w:jc w:val="center"/>
        <w:rPr>
          <w:sz w:val="28"/>
          <w:szCs w:val="28"/>
        </w:rPr>
      </w:pPr>
      <w:bookmarkStart w:id="0" w:name="_Hlk56077578"/>
      <w:bookmarkEnd w:id="0"/>
    </w:p>
    <w:p w14:paraId="75BCC997">
      <w:pPr>
        <w:ind w:firstLine="851"/>
        <w:jc w:val="center"/>
        <w:rPr>
          <w:sz w:val="28"/>
          <w:szCs w:val="28"/>
        </w:rPr>
      </w:pPr>
      <w:r>
        <w:rPr>
          <w:sz w:val="28"/>
          <w:szCs w:val="28"/>
        </w:rPr>
        <w:t>2. Условия и порядок предоставления субсидий</w:t>
      </w:r>
    </w:p>
    <w:p w14:paraId="4F1B0522">
      <w:pPr>
        <w:ind w:firstLine="851"/>
        <w:jc w:val="both"/>
        <w:rPr>
          <w:sz w:val="28"/>
          <w:szCs w:val="28"/>
        </w:rPr>
      </w:pPr>
      <w:r>
        <w:rPr>
          <w:sz w:val="28"/>
          <w:szCs w:val="28"/>
        </w:rPr>
        <w:t>2.1. Получатель субсидии должен соответствовать установленным требованиям:</w:t>
      </w:r>
    </w:p>
    <w:p w14:paraId="784062BC">
      <w:pPr>
        <w:ind w:firstLine="851"/>
        <w:jc w:val="both"/>
        <w:rPr>
          <w:sz w:val="28"/>
          <w:szCs w:val="28"/>
        </w:rPr>
      </w:pPr>
      <w:r>
        <w:rPr>
          <w:sz w:val="28"/>
          <w:szCs w:val="28"/>
        </w:rPr>
        <w:t>2.1.1. по состоянию на 1-е число месяца, в котором подана заявка о предоставлении субсидии:</w:t>
      </w:r>
    </w:p>
    <w:p w14:paraId="74FC0982">
      <w:pPr>
        <w:ind w:firstLine="851"/>
        <w:jc w:val="both"/>
        <w:rPr>
          <w:sz w:val="28"/>
          <w:szCs w:val="28"/>
        </w:rPr>
      </w:pPr>
      <w:r>
        <w:rPr>
          <w:sz w:val="28"/>
          <w:szCs w:val="28"/>
        </w:rPr>
        <w:tab/>
      </w:r>
      <w:r>
        <w:rPr>
          <w:sz w:val="28"/>
          <w:szCs w:val="28"/>
        </w:rPr>
        <w:t>-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0C49CD7">
      <w:pPr>
        <w:ind w:firstLine="851"/>
        <w:jc w:val="both"/>
        <w:rPr>
          <w:sz w:val="28"/>
          <w:szCs w:val="28"/>
        </w:rPr>
      </w:pPr>
      <w:r>
        <w:rPr>
          <w:sz w:val="28"/>
          <w:szCs w:val="28"/>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9FC07DE">
      <w:pPr>
        <w:ind w:firstLine="851"/>
        <w:jc w:val="both"/>
        <w:rPr>
          <w:sz w:val="28"/>
          <w:szCs w:val="28"/>
        </w:rPr>
      </w:pPr>
      <w:r>
        <w:rPr>
          <w:sz w:val="28"/>
          <w:szCs w:val="28"/>
        </w:rPr>
        <w:t>-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CAF2D24">
      <w:pPr>
        <w:ind w:firstLine="851"/>
        <w:jc w:val="both"/>
        <w:rPr>
          <w:sz w:val="28"/>
          <w:szCs w:val="28"/>
        </w:rPr>
      </w:pPr>
      <w:r>
        <w:rPr>
          <w:sz w:val="28"/>
          <w:szCs w:val="28"/>
        </w:rPr>
        <w:t>- получатель субсидии не получает средства из бюджета Углегорского сельского поселения, из которого планируется предоставление субсидии в соответствии с правовым актом Администрации Углегорского сельского поселения, на основании иных нормативных правовых актов Правительства Ростовской области на цели, указанные в пункте 1.2. раздела 1 настоящего Порядка;</w:t>
      </w:r>
    </w:p>
    <w:p w14:paraId="3E76F393">
      <w:pPr>
        <w:ind w:firstLine="851"/>
        <w:jc w:val="both"/>
        <w:rPr>
          <w:sz w:val="28"/>
          <w:szCs w:val="28"/>
        </w:rPr>
      </w:pPr>
      <w:r>
        <w:rPr>
          <w:sz w:val="28"/>
          <w:szCs w:val="28"/>
        </w:rPr>
        <w:t>-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5021629">
      <w:pPr>
        <w:ind w:firstLine="851"/>
        <w:jc w:val="both"/>
        <w:rPr>
          <w:sz w:val="28"/>
          <w:szCs w:val="28"/>
        </w:rPr>
      </w:pPr>
      <w:r>
        <w:rPr>
          <w:sz w:val="28"/>
          <w:szCs w:val="28"/>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E1A52A0">
      <w:pPr>
        <w:ind w:firstLine="851"/>
        <w:jc w:val="both"/>
        <w:rPr>
          <w:sz w:val="28"/>
          <w:szCs w:val="28"/>
        </w:rPr>
      </w:pPr>
      <w:r>
        <w:rPr>
          <w:sz w:val="28"/>
          <w:szCs w:val="28"/>
        </w:rPr>
        <w:t>- получатель субсидии не имеет просроченной задолженности по возврату в областной и местный бюджет субсидий, бюджетных инвестиций и иной просроченной (неурегулированной) задолженности по денежным обязательствам перед Углегорским сельским поселением;</w:t>
      </w:r>
    </w:p>
    <w:p w14:paraId="21B3719A">
      <w:pPr>
        <w:ind w:firstLine="851"/>
        <w:jc w:val="both"/>
        <w:rPr>
          <w:sz w:val="28"/>
          <w:szCs w:val="28"/>
        </w:rPr>
      </w:pPr>
      <w:r>
        <w:rPr>
          <w:sz w:val="28"/>
          <w:szCs w:val="28"/>
        </w:rPr>
        <w:t>-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75B464D4">
      <w:pPr>
        <w:ind w:firstLine="851"/>
        <w:jc w:val="both"/>
        <w:rPr>
          <w:sz w:val="28"/>
          <w:szCs w:val="28"/>
        </w:rPr>
      </w:pPr>
      <w:r>
        <w:rPr>
          <w:sz w:val="28"/>
          <w:szCs w:val="28"/>
        </w:rPr>
        <w:t>- отсутствие просроченной (неурегулированной) задолженности по денежным обязательствам перед Администрацией Углегорского сельского поселения;</w:t>
      </w:r>
    </w:p>
    <w:p w14:paraId="38A98AFD">
      <w:pPr>
        <w:ind w:firstLine="851"/>
        <w:jc w:val="both"/>
        <w:rPr>
          <w:sz w:val="28"/>
          <w:szCs w:val="28"/>
        </w:rPr>
      </w:pPr>
      <w:r>
        <w:rPr>
          <w:sz w:val="28"/>
          <w:szCs w:val="28"/>
        </w:rPr>
        <w:t>- получатель субсидии имеет государственную регистрацию или постановку на учет в налоговом органе на территории Ростовской области;</w:t>
      </w:r>
    </w:p>
    <w:p w14:paraId="59C7E74A">
      <w:pPr>
        <w:ind w:firstLine="851"/>
        <w:jc w:val="both"/>
        <w:rPr>
          <w:sz w:val="28"/>
          <w:szCs w:val="28"/>
        </w:rPr>
      </w:pPr>
      <w:r>
        <w:rPr>
          <w:sz w:val="28"/>
          <w:szCs w:val="28"/>
        </w:rPr>
        <w:t>- у получателя субсидии отсутствует просроченная задолженность по заработной плате;</w:t>
      </w:r>
    </w:p>
    <w:p w14:paraId="2FEB2755">
      <w:pPr>
        <w:ind w:firstLine="851"/>
        <w:jc w:val="both"/>
        <w:rPr>
          <w:sz w:val="28"/>
          <w:szCs w:val="28"/>
        </w:rPr>
      </w:pPr>
      <w:r>
        <w:rPr>
          <w:sz w:val="28"/>
          <w:szCs w:val="28"/>
        </w:rPr>
        <w:t>-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F7769BD">
      <w:pPr>
        <w:ind w:firstLine="851"/>
        <w:jc w:val="both"/>
        <w:rPr>
          <w:sz w:val="28"/>
          <w:szCs w:val="28"/>
        </w:rPr>
      </w:pPr>
      <w:r>
        <w:rPr>
          <w:sz w:val="28"/>
          <w:szCs w:val="28"/>
        </w:rPr>
        <w:t>- получатель субсидии не должен находиться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3382887">
      <w:pPr>
        <w:ind w:firstLine="851"/>
        <w:jc w:val="both"/>
        <w:rPr>
          <w:sz w:val="28"/>
          <w:szCs w:val="28"/>
        </w:rPr>
      </w:pPr>
      <w:r>
        <w:rPr>
          <w:sz w:val="28"/>
          <w:szCs w:val="28"/>
        </w:rPr>
        <w:t>2.1.2. по состоянию на первое число месяца, в котором подана заявка:</w:t>
      </w:r>
    </w:p>
    <w:p w14:paraId="77660E89">
      <w:pPr>
        <w:ind w:firstLine="851"/>
        <w:jc w:val="both"/>
        <w:rPr>
          <w:sz w:val="28"/>
          <w:szCs w:val="28"/>
        </w:rPr>
      </w:pPr>
      <w:r>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являющейся юридическим лицом, об индивидуальном предпринимателе и о физическом лице – производителе товаров, работ, услуг;</w:t>
      </w:r>
    </w:p>
    <w:p w14:paraId="1AB0D3A0">
      <w:pPr>
        <w:ind w:firstLine="851"/>
        <w:jc w:val="both"/>
        <w:rPr>
          <w:sz w:val="28"/>
          <w:szCs w:val="28"/>
        </w:rPr>
      </w:pPr>
      <w:r>
        <w:rPr>
          <w:sz w:val="28"/>
          <w:szCs w:val="28"/>
        </w:rPr>
        <w:t>2.2. Для получения субсидии получатель субсидии предоставляет в Администрацию заявку, в состав которой входят:</w:t>
      </w:r>
    </w:p>
    <w:p w14:paraId="55E61C8D">
      <w:pPr>
        <w:ind w:firstLine="851"/>
        <w:jc w:val="both"/>
        <w:rPr>
          <w:sz w:val="28"/>
          <w:szCs w:val="28"/>
        </w:rPr>
      </w:pPr>
      <w:r>
        <w:rPr>
          <w:sz w:val="28"/>
          <w:szCs w:val="28"/>
        </w:rPr>
        <w:t>- заявление о предоставлении субсидии по форме, установленной Администрацией, в соответствии с приложением № 1 к настоящему Порядку, на бумажном носителе, с приложением отсканированного образца в формате PDF на электронном носителе, включая, в том числе согласие на размещение в информационно-телекоммуникационной сети «Интернет» информации о получателе субсидии, о подаваемой заявке на получение субсидии, иной информации в соответствии с данным Порядком, а также согласие на обработку персональных данных (для физического лица);</w:t>
      </w:r>
    </w:p>
    <w:p w14:paraId="4FB67DAA">
      <w:pPr>
        <w:ind w:firstLine="851"/>
        <w:jc w:val="both"/>
        <w:rPr>
          <w:sz w:val="28"/>
          <w:szCs w:val="28"/>
          <w:lang w:eastAsia="ar-SA"/>
        </w:rPr>
      </w:pPr>
      <w:r>
        <w:rPr>
          <w:sz w:val="28"/>
          <w:szCs w:val="28"/>
        </w:rPr>
        <w:t xml:space="preserve">- </w:t>
      </w:r>
      <w:r>
        <w:rPr>
          <w:sz w:val="28"/>
          <w:szCs w:val="28"/>
          <w:lang w:eastAsia="ar-SA"/>
        </w:rPr>
        <w:t>Расчет размера субсидии на оказание финансовой помощи по погашению просроченной кредиторской задолженности за природный газ и его транспортировку, в целях  предупреждения банкротства и восстановления платежеспособности</w:t>
      </w:r>
      <w:r>
        <w:rPr>
          <w:sz w:val="28"/>
          <w:szCs w:val="28"/>
        </w:rPr>
        <w:t xml:space="preserve"> </w:t>
      </w:r>
      <w:r>
        <w:rPr>
          <w:sz w:val="28"/>
          <w:szCs w:val="28"/>
          <w:lang w:eastAsia="ar-SA"/>
        </w:rPr>
        <w:t>в соответствии с приложением №2 к настоящему Порядку;</w:t>
      </w:r>
    </w:p>
    <w:p w14:paraId="3A0D379C">
      <w:pPr>
        <w:ind w:firstLine="851"/>
        <w:jc w:val="both"/>
        <w:rPr>
          <w:sz w:val="28"/>
          <w:szCs w:val="28"/>
        </w:rPr>
      </w:pPr>
      <w:r>
        <w:rPr>
          <w:sz w:val="28"/>
          <w:szCs w:val="28"/>
        </w:rPr>
        <w:t xml:space="preserve">- копии документов, подтверждающих заявленную потребность </w:t>
      </w:r>
      <w:r>
        <w:rPr>
          <w:color w:val="000000" w:themeColor="text1"/>
          <w:sz w:val="28"/>
          <w:szCs w:val="28"/>
          <w14:textFill>
            <w14:solidFill>
              <w14:schemeClr w14:val="tx1"/>
            </w14:solidFill>
          </w14:textFill>
        </w:rPr>
        <w:t xml:space="preserve">на оказание финансовой помощи по погашению просроченной кредиторской задолженности за природный газ и его транспортировку </w:t>
      </w:r>
      <w:r>
        <w:rPr>
          <w:sz w:val="28"/>
          <w:szCs w:val="28"/>
        </w:rPr>
        <w:t>(выписка из бухгалтерского счета «Расчеты с поставщиками и подрядчиками» по состоянию на 1-е число месяца, в котором подана заявка, акт  сверки с поставщиком природного газа,  и договор), заверенные руководителем организации;</w:t>
      </w:r>
    </w:p>
    <w:p w14:paraId="792D0324">
      <w:pPr>
        <w:ind w:firstLine="851"/>
        <w:jc w:val="both"/>
        <w:rPr>
          <w:sz w:val="28"/>
          <w:szCs w:val="28"/>
        </w:rPr>
      </w:pPr>
      <w:r>
        <w:rPr>
          <w:sz w:val="28"/>
          <w:szCs w:val="28"/>
        </w:rPr>
        <w:t xml:space="preserve">- справка об отсутствии просроченной задолженности по возврату в областной  и местный бюджет субсидий, бюджетных инвестиций и иной просроченной (неурегулированной) задолженности по денежным обязательствам перед  Углегорским сельским поселением, подписанная руководителем организации-получателя субсидии; </w:t>
      </w:r>
    </w:p>
    <w:p w14:paraId="563EB2CA">
      <w:pPr>
        <w:ind w:firstLine="851"/>
        <w:jc w:val="both"/>
        <w:rPr>
          <w:sz w:val="28"/>
          <w:szCs w:val="28"/>
        </w:rPr>
      </w:pPr>
      <w:r>
        <w:rPr>
          <w:sz w:val="28"/>
          <w:szCs w:val="28"/>
        </w:rPr>
        <w:t>- справка о неполучении средств из бюджета поселения, из которого планируется предоставление субсидии в соответствии с настоящим Порядком, на основании иных нормативных правовых актов Правительства Ростовской области на цели, указанные в пункте 1.2. раздела 1 настоящего Порядка, подписанная руководителем организации-получателя субсидии.</w:t>
      </w:r>
    </w:p>
    <w:p w14:paraId="4D9A6A7B">
      <w:pPr>
        <w:ind w:firstLine="851"/>
        <w:jc w:val="both"/>
        <w:rPr>
          <w:sz w:val="28"/>
          <w:szCs w:val="28"/>
        </w:rPr>
      </w:pPr>
    </w:p>
    <w:p w14:paraId="15CD3760">
      <w:pPr>
        <w:ind w:firstLine="851"/>
        <w:jc w:val="both"/>
        <w:rPr>
          <w:sz w:val="28"/>
          <w:szCs w:val="28"/>
        </w:rPr>
      </w:pPr>
      <w:r>
        <w:rPr>
          <w:sz w:val="28"/>
          <w:szCs w:val="28"/>
        </w:rPr>
        <w:t>2.3. Получатель субсидии несет административную ответственность в соответствии с законодательством Ростовской области за представление органам муниципальной власти и (или) должностным лицам органов местного самоуправления заведомо ложной информации.</w:t>
      </w:r>
    </w:p>
    <w:p w14:paraId="5190A53C">
      <w:pPr>
        <w:ind w:firstLine="851"/>
        <w:jc w:val="both"/>
        <w:rPr>
          <w:sz w:val="28"/>
          <w:szCs w:val="28"/>
        </w:rPr>
      </w:pPr>
      <w:r>
        <w:rPr>
          <w:sz w:val="28"/>
          <w:szCs w:val="28"/>
        </w:rPr>
        <w:t>2.4. Основаниями для отказа в предоставлении субсидии являются:</w:t>
      </w:r>
    </w:p>
    <w:p w14:paraId="27B44D56">
      <w:pPr>
        <w:widowControl w:val="0"/>
        <w:ind w:firstLine="709"/>
        <w:jc w:val="both"/>
        <w:rPr>
          <w:sz w:val="28"/>
          <w:szCs w:val="28"/>
        </w:rPr>
      </w:pPr>
      <w:r>
        <w:rPr>
          <w:sz w:val="28"/>
          <w:szCs w:val="28"/>
        </w:rPr>
        <w:t>- несоответствие получателя субсидии требованиям, указанным в пункте 2.1. настоящего Порядка;</w:t>
      </w:r>
    </w:p>
    <w:p w14:paraId="361EBD20">
      <w:pPr>
        <w:widowControl w:val="0"/>
        <w:ind w:firstLine="709"/>
        <w:jc w:val="both"/>
        <w:rPr>
          <w:sz w:val="28"/>
          <w:szCs w:val="28"/>
        </w:rPr>
      </w:pPr>
      <w:r>
        <w:rPr>
          <w:spacing w:val="-6"/>
          <w:sz w:val="28"/>
          <w:szCs w:val="28"/>
        </w:rPr>
        <w:t>- несоответствие представленных получателем субсидии документов требованиям, предусмотренным</w:t>
      </w:r>
      <w:r>
        <w:rPr>
          <w:sz w:val="28"/>
          <w:szCs w:val="28"/>
        </w:rPr>
        <w:t xml:space="preserve"> пунктом  2.2. настоящего Порядка, или непредставление (представление не в полном объеме) указанных документов;</w:t>
      </w:r>
    </w:p>
    <w:p w14:paraId="18D477A0">
      <w:pPr>
        <w:widowControl w:val="0"/>
        <w:ind w:firstLine="709"/>
        <w:jc w:val="both"/>
        <w:rPr>
          <w:sz w:val="28"/>
          <w:szCs w:val="28"/>
        </w:rPr>
      </w:pPr>
      <w:r>
        <w:rPr>
          <w:sz w:val="28"/>
          <w:szCs w:val="28"/>
        </w:rPr>
        <w:t>- установление факта недостоверности представленной получателем субсидии информации, в том числе информации о месте нахождения и адресе юридического лица – получателе субсидии;</w:t>
      </w:r>
    </w:p>
    <w:p w14:paraId="79858403">
      <w:pPr>
        <w:ind w:firstLine="851"/>
        <w:jc w:val="both"/>
        <w:rPr>
          <w:sz w:val="28"/>
          <w:szCs w:val="28"/>
        </w:rPr>
      </w:pPr>
    </w:p>
    <w:p w14:paraId="057E9681">
      <w:pPr>
        <w:ind w:firstLine="851"/>
        <w:jc w:val="both"/>
        <w:rPr>
          <w:sz w:val="28"/>
          <w:szCs w:val="28"/>
        </w:rPr>
      </w:pPr>
      <w:r>
        <w:rPr>
          <w:sz w:val="28"/>
          <w:szCs w:val="28"/>
        </w:rPr>
        <w:t>2.5.Сумма субсидии равна сумме просроченной свыше трех месяцев кредиторской задолженности за поставленный природный газ и его транспортировку.</w:t>
      </w:r>
    </w:p>
    <w:p w14:paraId="0697A55D">
      <w:pPr>
        <w:ind w:firstLine="708"/>
        <w:jc w:val="both"/>
        <w:rPr>
          <w:sz w:val="28"/>
          <w:szCs w:val="28"/>
        </w:rPr>
      </w:pPr>
      <w:r>
        <w:rPr>
          <w:sz w:val="28"/>
          <w:szCs w:val="28"/>
        </w:rPr>
        <w:t xml:space="preserve">2.6. Субсидия предоставляется Администрацией Углегорского сельского поселения, согласно Расчет-обоснованию субсидии </w:t>
      </w:r>
      <w:r>
        <w:rPr>
          <w:color w:val="000000" w:themeColor="text1"/>
          <w:sz w:val="28"/>
          <w:szCs w:val="28"/>
          <w14:textFill>
            <w14:solidFill>
              <w14:schemeClr w14:val="tx1"/>
            </w14:solidFill>
          </w14:textFill>
        </w:rPr>
        <w:t>на оказание финансовой помощи по погашению просроченной кредиторской задолженности в целях предупреждения банкротства и восстановления платежеспособности</w:t>
      </w:r>
      <w:r>
        <w:rPr>
          <w:sz w:val="28"/>
          <w:szCs w:val="28"/>
        </w:rPr>
        <w:t xml:space="preserve">, в пределах лимитов бюджетных обязательств, предусмотренных в текущем финансовом году. </w:t>
      </w:r>
    </w:p>
    <w:p w14:paraId="4B87FD3A">
      <w:pPr>
        <w:ind w:firstLine="851"/>
        <w:jc w:val="both"/>
        <w:rPr>
          <w:sz w:val="28"/>
          <w:szCs w:val="28"/>
        </w:rPr>
      </w:pPr>
      <w:r>
        <w:rPr>
          <w:sz w:val="28"/>
          <w:szCs w:val="28"/>
        </w:rPr>
        <w:t>2.7. При предоставлении субсидии обязательным условием ее предоставления, включаемым в Соглашение, является согласие получателя субсидии, а также лиц, получающих средства на основании договоров, заключенных с получателем субсидии, на осуществление Администрацией и органами муниципального финансового контроля проверок соблюдения ими условий, целей и порядка предоставления субсидии.</w:t>
      </w:r>
    </w:p>
    <w:p w14:paraId="6E7E8E1A">
      <w:pPr>
        <w:ind w:firstLine="851"/>
        <w:jc w:val="both"/>
        <w:rPr>
          <w:sz w:val="28"/>
          <w:szCs w:val="28"/>
        </w:rPr>
      </w:pPr>
      <w:r>
        <w:rPr>
          <w:sz w:val="28"/>
          <w:szCs w:val="28"/>
        </w:rPr>
        <w:t>2.8. Направление расходов, источником финансового обеспечения которых является Субсидия: погашение просроченной более 3-х месяцев кредиторской задолженности за поставленный природный газ и его транспортировка.</w:t>
      </w:r>
    </w:p>
    <w:p w14:paraId="67101BDE">
      <w:pPr>
        <w:widowControl w:val="0"/>
        <w:ind w:firstLine="851"/>
        <w:jc w:val="both"/>
        <w:rPr>
          <w:sz w:val="28"/>
          <w:szCs w:val="28"/>
        </w:rPr>
      </w:pPr>
      <w:r>
        <w:rPr>
          <w:sz w:val="28"/>
          <w:szCs w:val="28"/>
        </w:rPr>
        <w:t>2.9. Результатом предоставления субсидии является:</w:t>
      </w:r>
    </w:p>
    <w:p w14:paraId="26430F1D">
      <w:pPr>
        <w:widowControl w:val="0"/>
        <w:ind w:firstLine="709"/>
        <w:jc w:val="both"/>
        <w:rPr>
          <w:sz w:val="28"/>
          <w:szCs w:val="28"/>
        </w:rPr>
      </w:pPr>
      <w:r>
        <w:rPr>
          <w:sz w:val="28"/>
          <w:szCs w:val="28"/>
        </w:rPr>
        <w:t>- отсутствие просроченной более трех месяцев кредиторской задолженности Углегорского МПП ЖКХ за поставленный природный газ и его транспортировку;</w:t>
      </w:r>
    </w:p>
    <w:p w14:paraId="79DCF3BA">
      <w:pPr>
        <w:widowControl w:val="0"/>
        <w:jc w:val="both"/>
        <w:rPr>
          <w:sz w:val="28"/>
          <w:szCs w:val="28"/>
        </w:rPr>
      </w:pPr>
      <w:r>
        <w:rPr>
          <w:sz w:val="28"/>
          <w:szCs w:val="28"/>
        </w:rPr>
        <w:t xml:space="preserve">          -  отсутствие признаков банкротства, установленных</w:t>
      </w:r>
      <w:r>
        <w:t xml:space="preserve"> </w:t>
      </w:r>
      <w:r>
        <w:rPr>
          <w:sz w:val="28"/>
          <w:szCs w:val="28"/>
        </w:rPr>
        <w:t>Федеральным законом от 26 октября 2002 г. N 127-ФЗ "О несостоятельности (банкротстве)";</w:t>
      </w:r>
    </w:p>
    <w:p w14:paraId="2081EA25">
      <w:pPr>
        <w:widowControl w:val="0"/>
        <w:ind w:firstLine="851"/>
        <w:jc w:val="both"/>
      </w:pPr>
    </w:p>
    <w:p w14:paraId="198057A0">
      <w:pPr>
        <w:ind w:firstLine="851"/>
        <w:jc w:val="both"/>
        <w:rPr>
          <w:sz w:val="28"/>
          <w:szCs w:val="28"/>
        </w:rPr>
      </w:pPr>
      <w:r>
        <w:rPr>
          <w:sz w:val="28"/>
          <w:szCs w:val="28"/>
        </w:rPr>
        <w:t>2.10. Показателем, необходимым для достижения результата предоставления субсидии (далее – показатель результативности), является восстановление платежеспособности Углегорского МПП ЖКХ. Значение показателя, необходимого для достижения результата предоставления субсидии, устанавливается в Соглашении о предоставлении субсидии.</w:t>
      </w:r>
    </w:p>
    <w:p w14:paraId="12F92D86">
      <w:pPr>
        <w:ind w:firstLine="851"/>
        <w:jc w:val="both"/>
        <w:rPr>
          <w:sz w:val="28"/>
          <w:szCs w:val="28"/>
        </w:rPr>
      </w:pPr>
      <w:r>
        <w:rPr>
          <w:sz w:val="28"/>
          <w:szCs w:val="28"/>
        </w:rPr>
        <w:t>2.11. Перечисление субсидии осуществляется в соответствии с бюджетным законодательством Российской Федерации на расчетные счета получателя субсидии, открытые в кредитных организациях.</w:t>
      </w:r>
    </w:p>
    <w:p w14:paraId="0EDED991">
      <w:pPr>
        <w:ind w:firstLine="851"/>
        <w:jc w:val="both"/>
        <w:rPr>
          <w:sz w:val="28"/>
          <w:szCs w:val="28"/>
        </w:rPr>
      </w:pPr>
      <w:r>
        <w:rPr>
          <w:sz w:val="28"/>
          <w:szCs w:val="28"/>
        </w:rPr>
        <w:t>2.12. Погашение просроченной кредиторской задолженности за поставленный газ и его транспортировку, на которую предоставлена субсидия, осуществляется получателем субсидии не позднее 5 (пяти) рабочих дней со дня поступления финансовых средств субсидии на расчетный счет получателя субсидии, указанный в соглашении.</w:t>
      </w:r>
    </w:p>
    <w:p w14:paraId="13DDE616">
      <w:pPr>
        <w:ind w:firstLine="851"/>
        <w:rPr>
          <w:sz w:val="28"/>
          <w:szCs w:val="28"/>
        </w:rPr>
      </w:pPr>
    </w:p>
    <w:p w14:paraId="21B3D770">
      <w:pPr>
        <w:ind w:firstLine="851"/>
        <w:jc w:val="center"/>
        <w:rPr>
          <w:sz w:val="28"/>
          <w:szCs w:val="28"/>
        </w:rPr>
      </w:pPr>
      <w:r>
        <w:rPr>
          <w:sz w:val="28"/>
          <w:szCs w:val="28"/>
        </w:rPr>
        <w:t>3. Условия и порядок подачи, рассмотрения и принятие решения по  заявке на получение субсидии на финансовое обеспечение затрат.</w:t>
      </w:r>
    </w:p>
    <w:p w14:paraId="608A2E2C">
      <w:pPr>
        <w:ind w:firstLine="851"/>
        <w:jc w:val="center"/>
        <w:rPr>
          <w:sz w:val="28"/>
          <w:szCs w:val="28"/>
        </w:rPr>
      </w:pPr>
    </w:p>
    <w:p w14:paraId="1697BFDF">
      <w:pPr>
        <w:ind w:firstLine="851"/>
        <w:jc w:val="both"/>
        <w:rPr>
          <w:sz w:val="28"/>
          <w:szCs w:val="28"/>
        </w:rPr>
      </w:pPr>
      <w:r>
        <w:rPr>
          <w:sz w:val="28"/>
          <w:szCs w:val="28"/>
        </w:rPr>
        <w:t xml:space="preserve">3.1. Администрация регистрирует заявку в день ее поступления с присвоением входящего номера и даты. </w:t>
      </w:r>
    </w:p>
    <w:p w14:paraId="682F19CC">
      <w:pPr>
        <w:ind w:firstLine="851"/>
        <w:jc w:val="both"/>
        <w:rPr>
          <w:sz w:val="28"/>
          <w:szCs w:val="28"/>
        </w:rPr>
      </w:pPr>
      <w:r>
        <w:rPr>
          <w:color w:val="auto"/>
          <w:sz w:val="28"/>
          <w:szCs w:val="28"/>
        </w:rPr>
        <w:t>3.2.  </w:t>
      </w:r>
      <w:r>
        <w:rPr>
          <w:sz w:val="28"/>
          <w:szCs w:val="28"/>
        </w:rPr>
        <w:t>Не позднее 5 рабочих дней с даты регистрации заявки Администрация запрашивает в порядке межведомственного электронного информационного взаимодействия, осуществляемого в рамках предоставления государственных услуг, следующие документы:</w:t>
      </w:r>
    </w:p>
    <w:p w14:paraId="77D06550">
      <w:pPr>
        <w:ind w:firstLine="851"/>
        <w:jc w:val="both"/>
        <w:rPr>
          <w:sz w:val="28"/>
          <w:szCs w:val="28"/>
        </w:rPr>
      </w:pPr>
      <w:r>
        <w:rPr>
          <w:sz w:val="28"/>
          <w:szCs w:val="28"/>
        </w:rPr>
        <w:t>- выписку из Единого государственного реестра юридических лиц;</w:t>
      </w:r>
    </w:p>
    <w:p w14:paraId="3A73286F">
      <w:pPr>
        <w:ind w:firstLine="851"/>
        <w:jc w:val="both"/>
        <w:rPr>
          <w:sz w:val="28"/>
          <w:szCs w:val="28"/>
        </w:rPr>
      </w:pPr>
      <w:r>
        <w:rPr>
          <w:sz w:val="28"/>
          <w:szCs w:val="28"/>
        </w:rPr>
        <w:t>- информацию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 получателя субсидии.</w:t>
      </w:r>
    </w:p>
    <w:p w14:paraId="0E4DD509">
      <w:pPr>
        <w:ind w:firstLine="851"/>
        <w:jc w:val="both"/>
        <w:rPr>
          <w:sz w:val="28"/>
          <w:szCs w:val="28"/>
        </w:rPr>
      </w:pPr>
      <w:r>
        <w:rPr>
          <w:sz w:val="28"/>
          <w:szCs w:val="28"/>
        </w:rPr>
        <w:t>Получатель субсидии вправе предоставить  в Администрацию документы, указанные в настоящем подпункте, выданные уполномоченными органами в установленном порядке по состоянию на 1-е число месяца в котором подана заявка</w:t>
      </w:r>
    </w:p>
    <w:p w14:paraId="5E00B323">
      <w:pPr>
        <w:ind w:firstLine="851"/>
        <w:jc w:val="both"/>
        <w:rPr>
          <w:sz w:val="28"/>
          <w:szCs w:val="28"/>
        </w:rPr>
      </w:pPr>
      <w:r>
        <w:rPr>
          <w:sz w:val="28"/>
          <w:szCs w:val="28"/>
        </w:rPr>
        <w:t>3.3. Комиссия не более 30 рабочих дней проводит заседание по рассмотрению поданной заявки на соответствие Углегорского МПП ЖКХ - получателя субсидии требованиям, установленным разделом 2  пунктами 2.1. и  2.2. настоящего Порядка и принимает решение</w:t>
      </w:r>
      <w:r>
        <w:t xml:space="preserve"> </w:t>
      </w:r>
      <w:r>
        <w:rPr>
          <w:sz w:val="28"/>
          <w:szCs w:val="28"/>
        </w:rPr>
        <w:t xml:space="preserve">о предоставлении субсидии либо об отказе в предоставлении субсидии при наличии оснований для отказа, указанных в пункте 2.4. настоящего Порядка. </w:t>
      </w:r>
    </w:p>
    <w:p w14:paraId="70D17BFF">
      <w:pPr>
        <w:ind w:firstLine="851"/>
        <w:jc w:val="both"/>
        <w:rPr>
          <w:sz w:val="28"/>
          <w:szCs w:val="28"/>
        </w:rPr>
      </w:pPr>
      <w:r>
        <w:rPr>
          <w:sz w:val="28"/>
          <w:szCs w:val="28"/>
        </w:rPr>
        <w:t>Решение Комиссии принимается большинством голосов от числа присутствующих на заседании членов Комиссии и протоколом комиссии получатель субсидии утверждается на получение финансовой помощи по погашению просроченной кредиторской задолженности за природный газ и его транспортировку,</w:t>
      </w:r>
      <w:r>
        <w:t xml:space="preserve"> </w:t>
      </w:r>
      <w:r>
        <w:rPr>
          <w:sz w:val="28"/>
          <w:szCs w:val="28"/>
        </w:rPr>
        <w:t>в целях  предупреждения банкротства и восстановления платежеспособности.</w:t>
      </w:r>
    </w:p>
    <w:p w14:paraId="53AEAE5B">
      <w:pPr>
        <w:ind w:firstLine="851"/>
        <w:jc w:val="both"/>
        <w:rPr>
          <w:sz w:val="28"/>
          <w:szCs w:val="28"/>
        </w:rPr>
      </w:pPr>
      <w:r>
        <w:rPr>
          <w:sz w:val="28"/>
          <w:szCs w:val="28"/>
        </w:rPr>
        <w:t xml:space="preserve"> Заседание Комиссии признается правомочным при присутствии на нем не менее двух третей от общего числа Комиссии. В состав Комиссии входит: председатель комиссии, заместитель председателя комиссии, секретарь, члены комиссии. </w:t>
      </w:r>
    </w:p>
    <w:p w14:paraId="69441552">
      <w:pPr>
        <w:ind w:firstLine="851"/>
        <w:jc w:val="both"/>
        <w:rPr>
          <w:sz w:val="28"/>
          <w:szCs w:val="28"/>
        </w:rPr>
      </w:pPr>
      <w:r>
        <w:rPr>
          <w:sz w:val="28"/>
          <w:szCs w:val="28"/>
        </w:rPr>
        <w:t>3.4. Информация о результате рассмотрения заявки размещается на официальном сайте Администрации https://uglegorskoesp.ru/  в информационно-телекоммуникационной сети «Интернет» в срок, не позднее 14 дней со дня принятия решения о предоставлении субсидии либо об отказе в предоставлении субсидии, и включает следующие сведения:</w:t>
      </w:r>
    </w:p>
    <w:p w14:paraId="04086953">
      <w:pPr>
        <w:ind w:firstLine="851"/>
        <w:jc w:val="both"/>
        <w:rPr>
          <w:sz w:val="28"/>
          <w:szCs w:val="28"/>
        </w:rPr>
      </w:pPr>
      <w:r>
        <w:rPr>
          <w:sz w:val="28"/>
          <w:szCs w:val="28"/>
        </w:rPr>
        <w:t>- дату, время и место проведения рассмотрения заявки;</w:t>
      </w:r>
    </w:p>
    <w:p w14:paraId="1D8DD008">
      <w:pPr>
        <w:ind w:firstLine="851"/>
        <w:jc w:val="both"/>
        <w:rPr>
          <w:sz w:val="28"/>
          <w:szCs w:val="28"/>
        </w:rPr>
      </w:pPr>
      <w:r>
        <w:rPr>
          <w:sz w:val="28"/>
          <w:szCs w:val="28"/>
        </w:rPr>
        <w:t>- информацию о получателе субсидии, заявка которого была рассмотрена;</w:t>
      </w:r>
    </w:p>
    <w:p w14:paraId="064A8DF6">
      <w:pPr>
        <w:ind w:firstLine="851"/>
        <w:jc w:val="both"/>
        <w:rPr>
          <w:sz w:val="28"/>
          <w:szCs w:val="28"/>
        </w:rPr>
      </w:pPr>
      <w:r>
        <w:rPr>
          <w:sz w:val="28"/>
          <w:szCs w:val="28"/>
        </w:rPr>
        <w:t>- наименование получателя субсидии, с которым заключается Соглашение, и размер предоставляемой ему субсидии, либо отказ в предоставлении субсидии по установленным требованиям в настоящем Порядке.</w:t>
      </w:r>
    </w:p>
    <w:p w14:paraId="5613C2E9">
      <w:pPr>
        <w:ind w:firstLine="851"/>
        <w:jc w:val="both"/>
        <w:rPr>
          <w:sz w:val="28"/>
          <w:szCs w:val="28"/>
        </w:rPr>
      </w:pPr>
      <w:r>
        <w:rPr>
          <w:sz w:val="28"/>
          <w:szCs w:val="28"/>
        </w:rPr>
        <w:t>3.5. Администрация  не позднее 5 рабочих дней со дня принятия решения о предоставлении субсидии уведомляет Углегорское МПП ЖКХ - получателя субсидии и заключает с получателем субсидии, в отношении которого принято решение о предоставлении субсидии (далее – получатель субсидии), соглашение о предоставлении субсидии в соответствии с типовой формой, установленной постановлением Администрации Углегорского сельского поселения (далее – Соглашение) в системе «Электронный бюджет» (при наличии технической возможности). В случае отсутствия технической возможности заключить соглашение в системе «Электронный бюджет» заключение соглашения осуществляется в письменной форме на бумажном носителе.</w:t>
      </w:r>
    </w:p>
    <w:p w14:paraId="7BBBA5CD">
      <w:pPr>
        <w:ind w:firstLine="851"/>
        <w:jc w:val="both"/>
        <w:rPr>
          <w:sz w:val="28"/>
          <w:szCs w:val="28"/>
        </w:rPr>
      </w:pPr>
    </w:p>
    <w:p w14:paraId="49D8A751">
      <w:pPr>
        <w:ind w:firstLine="851"/>
        <w:jc w:val="both"/>
        <w:rPr>
          <w:sz w:val="28"/>
          <w:szCs w:val="28"/>
        </w:rPr>
      </w:pPr>
      <w:r>
        <w:rPr>
          <w:sz w:val="28"/>
          <w:szCs w:val="28"/>
        </w:rPr>
        <w:t>Соглашение должно содержать условие о согласовании новых условий Соглашения или о расторжении Соглашения при не достижении согласия по новым условиям Соглашения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Соглашением;</w:t>
      </w:r>
    </w:p>
    <w:p w14:paraId="2F686894">
      <w:pPr>
        <w:ind w:firstLine="851"/>
        <w:jc w:val="both"/>
        <w:rPr>
          <w:sz w:val="28"/>
          <w:szCs w:val="28"/>
        </w:rPr>
      </w:pPr>
      <w:r>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3E04628">
      <w:pPr>
        <w:ind w:firstLine="851"/>
        <w:jc w:val="both"/>
        <w:rPr>
          <w:sz w:val="28"/>
          <w:szCs w:val="28"/>
        </w:rPr>
      </w:pPr>
      <w:r>
        <w:rPr>
          <w:sz w:val="28"/>
          <w:szCs w:val="28"/>
        </w:rPr>
        <w:t>Получатель субсидии, не подписавший Соглашение в срок, установленный в абзаце первом настоящего пункта, признается уклонившимся от заключения Соглашения.</w:t>
      </w:r>
    </w:p>
    <w:p w14:paraId="3A1A37BD">
      <w:pPr>
        <w:spacing w:before="68" w:after="68"/>
        <w:ind w:firstLine="612"/>
        <w:jc w:val="both"/>
        <w:rPr>
          <w:sz w:val="28"/>
          <w:szCs w:val="28"/>
        </w:rPr>
      </w:pPr>
      <w:r>
        <w:rPr>
          <w:color w:val="auto"/>
          <w:sz w:val="28"/>
          <w:szCs w:val="28"/>
        </w:rPr>
        <w:t>3.6. </w:t>
      </w:r>
      <w:r>
        <w:rPr>
          <w:sz w:val="28"/>
          <w:szCs w:val="28"/>
        </w:rPr>
        <w:t>Порядок рассмотрения и оценки заявки главным распорядителем  бюджетных средств или комиссией следующий:</w:t>
      </w:r>
    </w:p>
    <w:p w14:paraId="00162D74">
      <w:pPr>
        <w:ind w:firstLine="851"/>
        <w:jc w:val="both"/>
        <w:rPr>
          <w:sz w:val="28"/>
          <w:szCs w:val="28"/>
        </w:rPr>
      </w:pPr>
      <w:r>
        <w:rPr>
          <w:sz w:val="28"/>
          <w:szCs w:val="28"/>
        </w:rPr>
        <w:t xml:space="preserve">- рассмотрение заявки на предмет соответствия требованиям, установленным в </w:t>
      </w:r>
      <w:r>
        <w:rPr>
          <w:sz w:val="28"/>
          <w:szCs w:val="28"/>
          <w:shd w:val="clear" w:color="auto" w:fill="FFFFFF" w:themeFill="background1"/>
        </w:rPr>
        <w:t>п.</w:t>
      </w:r>
      <w:r>
        <w:rPr>
          <w:sz w:val="28"/>
          <w:szCs w:val="28"/>
        </w:rPr>
        <w:t xml:space="preserve"> 2.2. раздела 2 настоящего Порядка.</w:t>
      </w:r>
    </w:p>
    <w:p w14:paraId="119D70A7">
      <w:pPr>
        <w:ind w:firstLine="851"/>
        <w:jc w:val="both"/>
        <w:rPr>
          <w:sz w:val="28"/>
          <w:szCs w:val="28"/>
        </w:rPr>
      </w:pPr>
      <w:r>
        <w:rPr>
          <w:sz w:val="28"/>
          <w:szCs w:val="28"/>
        </w:rPr>
        <w:t xml:space="preserve">- размещение протокола Комиссии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средств в сети "Интернет", </w:t>
      </w:r>
    </w:p>
    <w:p w14:paraId="041CB2DD">
      <w:pPr>
        <w:ind w:firstLine="851"/>
        <w:jc w:val="both"/>
        <w:rPr>
          <w:sz w:val="28"/>
          <w:szCs w:val="28"/>
        </w:rPr>
      </w:pPr>
    </w:p>
    <w:p w14:paraId="62F53185">
      <w:pPr>
        <w:widowControl w:val="0"/>
        <w:tabs>
          <w:tab w:val="left" w:pos="709"/>
        </w:tabs>
        <w:jc w:val="both"/>
        <w:rPr>
          <w:sz w:val="28"/>
          <w:szCs w:val="28"/>
        </w:rPr>
      </w:pPr>
      <w:r>
        <w:rPr>
          <w:sz w:val="28"/>
          <w:szCs w:val="28"/>
        </w:rPr>
        <w:tab/>
      </w:r>
      <w:r>
        <w:rPr>
          <w:sz w:val="28"/>
          <w:szCs w:val="28"/>
        </w:rPr>
        <w:t xml:space="preserve">3.7. Получатель субсидии вправе изменить заявку в любое время до истечения срока подачи заявки путем подачи заявления на изменение в Администрацию. Изменение заявки на получение субсидии должны быть оформлены в соответствии c требованиями, предъявляемыми к оформлению и содержанию заявки, указанные в пункте 2.2 настоящего Порядка.3.8. </w:t>
      </w:r>
    </w:p>
    <w:p w14:paraId="2BC9C1E0">
      <w:pPr>
        <w:widowControl w:val="0"/>
        <w:tabs>
          <w:tab w:val="left" w:pos="709"/>
        </w:tabs>
        <w:jc w:val="both"/>
        <w:rPr>
          <w:sz w:val="28"/>
          <w:szCs w:val="28"/>
        </w:rPr>
      </w:pPr>
      <w:r>
        <w:rPr>
          <w:sz w:val="28"/>
          <w:szCs w:val="28"/>
        </w:rPr>
        <w:tab/>
      </w:r>
    </w:p>
    <w:p w14:paraId="1EFFD8E8">
      <w:pPr>
        <w:widowControl w:val="0"/>
        <w:jc w:val="center"/>
        <w:rPr>
          <w:sz w:val="28"/>
          <w:szCs w:val="28"/>
        </w:rPr>
      </w:pPr>
      <w:r>
        <w:rPr>
          <w:sz w:val="28"/>
          <w:szCs w:val="28"/>
        </w:rPr>
        <w:t>4. Требования о предоставлении отчетности, осуществления контроля (мониторинга) за соблюдением условий и порядка предоставления субсидий и ответственности за их нарушение.</w:t>
      </w:r>
    </w:p>
    <w:p w14:paraId="2A9F85EA">
      <w:pPr>
        <w:widowControl w:val="0"/>
        <w:jc w:val="center"/>
        <w:rPr>
          <w:sz w:val="28"/>
          <w:szCs w:val="28"/>
        </w:rPr>
      </w:pPr>
    </w:p>
    <w:p w14:paraId="09B1D466">
      <w:pPr>
        <w:widowControl w:val="0"/>
        <w:tabs>
          <w:tab w:val="left" w:pos="709"/>
        </w:tabs>
        <w:ind w:firstLine="567"/>
        <w:jc w:val="both"/>
        <w:rPr>
          <w:sz w:val="28"/>
          <w:szCs w:val="28"/>
        </w:rPr>
      </w:pPr>
      <w:r>
        <w:rPr>
          <w:sz w:val="28"/>
          <w:szCs w:val="28"/>
        </w:rPr>
        <w:t>4.1. Углегорское МПП ЖКХ - получатель субсидии в течение 10 (десяти) рабочих дней после погашения просроченной кредиторской задолженности за счет средств субсидии представляет Главному распорядителю:</w:t>
      </w:r>
    </w:p>
    <w:p w14:paraId="2056758C">
      <w:pPr>
        <w:widowControl w:val="0"/>
        <w:tabs>
          <w:tab w:val="left" w:pos="709"/>
        </w:tabs>
        <w:ind w:firstLine="567"/>
        <w:jc w:val="both"/>
        <w:rPr>
          <w:sz w:val="28"/>
          <w:szCs w:val="28"/>
        </w:rPr>
      </w:pPr>
      <w:r>
        <w:rPr>
          <w:sz w:val="28"/>
          <w:szCs w:val="28"/>
        </w:rPr>
        <w:t xml:space="preserve"> 1) отчет о фактическом использовании предоставленной субсидии</w:t>
      </w:r>
      <w:r>
        <w:t xml:space="preserve"> </w:t>
      </w:r>
      <w:r>
        <w:rPr>
          <w:sz w:val="28"/>
          <w:szCs w:val="28"/>
        </w:rPr>
        <w:t>(погашение просроченной более трех месяцев кредиторской задолженности за поставленный газ и его транспортировку). К отчету в обязательном порядке прилагаются документы или заверенные надлежащим образом копии этих документов, подтверждающие расходы получателя субсидии.</w:t>
      </w:r>
    </w:p>
    <w:p w14:paraId="1B621E1F">
      <w:pPr>
        <w:widowControl w:val="0"/>
        <w:tabs>
          <w:tab w:val="left" w:pos="709"/>
        </w:tabs>
        <w:ind w:firstLine="567"/>
        <w:jc w:val="both"/>
        <w:rPr>
          <w:sz w:val="28"/>
          <w:szCs w:val="28"/>
        </w:rPr>
      </w:pPr>
      <w:r>
        <w:rPr>
          <w:sz w:val="28"/>
          <w:szCs w:val="28"/>
        </w:rPr>
        <w:t>2) отчет о достижении значений результатов предоставления субсидии. Формы отчетов определяются в соглашении о предоставлении субсидии.</w:t>
      </w:r>
    </w:p>
    <w:p w14:paraId="73AF21A9">
      <w:pPr>
        <w:widowControl w:val="0"/>
        <w:tabs>
          <w:tab w:val="left" w:pos="709"/>
        </w:tabs>
        <w:ind w:firstLine="567"/>
        <w:jc w:val="both"/>
        <w:rPr>
          <w:sz w:val="28"/>
          <w:szCs w:val="28"/>
        </w:rPr>
      </w:pPr>
      <w:r>
        <w:rPr>
          <w:sz w:val="28"/>
          <w:szCs w:val="28"/>
        </w:rPr>
        <w:t>4.2. Главный распорядитель в течение 3 (трех) рабочих дней со дня получения отчетов, предусмотренных пунктом 3.1 настоящего Порядка, осуществляет их проверку.</w:t>
      </w:r>
    </w:p>
    <w:p w14:paraId="7B2A4D58">
      <w:pPr>
        <w:widowControl w:val="0"/>
        <w:tabs>
          <w:tab w:val="left" w:pos="709"/>
        </w:tabs>
        <w:ind w:firstLine="567"/>
        <w:jc w:val="both"/>
        <w:rPr>
          <w:sz w:val="28"/>
          <w:szCs w:val="28"/>
        </w:rPr>
      </w:pPr>
      <w:r>
        <w:rPr>
          <w:sz w:val="28"/>
          <w:szCs w:val="28"/>
        </w:rPr>
        <w:t>4.3. В случаях обнаружения ошибок и (или) несоответствия отчетов установленным формам, отчеты возвращаются получателю субсидии на доработку с указанием причин возврата.</w:t>
      </w:r>
    </w:p>
    <w:p w14:paraId="38720F32">
      <w:pPr>
        <w:widowControl w:val="0"/>
        <w:tabs>
          <w:tab w:val="left" w:pos="709"/>
        </w:tabs>
        <w:ind w:firstLine="567"/>
        <w:jc w:val="both"/>
        <w:rPr>
          <w:sz w:val="28"/>
          <w:szCs w:val="28"/>
        </w:rPr>
      </w:pPr>
      <w:r>
        <w:rPr>
          <w:sz w:val="28"/>
          <w:szCs w:val="28"/>
        </w:rPr>
        <w:t>Срок доработки отчетов не может превышать 3 (трех) рабочих дней со дня их возврата.</w:t>
      </w:r>
    </w:p>
    <w:p w14:paraId="6BFBD6E6">
      <w:pPr>
        <w:widowControl w:val="0"/>
        <w:ind w:firstLine="426"/>
        <w:jc w:val="both"/>
        <w:rPr>
          <w:sz w:val="28"/>
          <w:szCs w:val="28"/>
        </w:rPr>
      </w:pPr>
      <w:r>
        <w:rPr>
          <w:sz w:val="28"/>
          <w:szCs w:val="28"/>
        </w:rPr>
        <w:t>4.4.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предусматривается положение о неприменении требований, предусмотренных настоящим документом понимаются обстоятельства, возникшие после получения субсидии, которые  получатель субсидии не мог разумно предвидеть или предотвратить, включая пожар, наводнение, землетрясение, войну, эпидемию, пандемию, эмбарго, любые действия органов власти, делающие невозможным или значительно затрудняющие исполнение получателем субсидии своих обязательств, но, не ограничиваясь ими.</w:t>
      </w:r>
    </w:p>
    <w:p w14:paraId="26CDC92B">
      <w:pPr>
        <w:widowControl w:val="0"/>
        <w:ind w:firstLine="426"/>
        <w:jc w:val="both"/>
        <w:rPr>
          <w:sz w:val="28"/>
          <w:szCs w:val="28"/>
        </w:rPr>
      </w:pPr>
      <w:r>
        <w:rPr>
          <w:sz w:val="28"/>
          <w:szCs w:val="28"/>
        </w:rPr>
        <w:t xml:space="preserve">Субсидия носит целевой характер и не может быть использована на другие цели. </w:t>
      </w:r>
    </w:p>
    <w:p w14:paraId="5424DB0F">
      <w:pPr>
        <w:widowControl w:val="0"/>
        <w:ind w:firstLine="426"/>
        <w:jc w:val="both"/>
        <w:rPr>
          <w:sz w:val="28"/>
          <w:szCs w:val="28"/>
        </w:rPr>
      </w:pPr>
      <w:r>
        <w:rPr>
          <w:sz w:val="28"/>
          <w:szCs w:val="28"/>
        </w:rPr>
        <w:t>4.5. Администрация и органы муниципального финансового контроля осуществляют обязательную проверку соблюдения условий и порядка соблюдения получателем субсидии получателями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p w14:paraId="7BE7DDAF">
      <w:pPr>
        <w:widowControl w:val="0"/>
        <w:ind w:firstLine="426"/>
        <w:jc w:val="both"/>
        <w:rPr>
          <w:sz w:val="28"/>
          <w:szCs w:val="28"/>
        </w:rPr>
      </w:pPr>
      <w:r>
        <w:rPr>
          <w:sz w:val="28"/>
          <w:szCs w:val="28"/>
        </w:rPr>
        <w:t xml:space="preserve">4.6. Основанием для возврата  предоставленной субсидии является - нецелевое использование средств, выявленное в ходе выборочной проверки. При установлении нецелевого расходования средств субсидии, указанные средства подлежат возврату в областной и местный бюджет в соответствии с бюджетным законодательством Российской Федерации. </w:t>
      </w:r>
    </w:p>
    <w:p w14:paraId="6090AA1A">
      <w:pPr>
        <w:widowControl w:val="0"/>
        <w:ind w:firstLine="426"/>
        <w:jc w:val="both"/>
        <w:rPr>
          <w:sz w:val="28"/>
          <w:szCs w:val="28"/>
        </w:rPr>
      </w:pPr>
      <w:r>
        <w:rPr>
          <w:sz w:val="28"/>
          <w:szCs w:val="28"/>
        </w:rPr>
        <w:t xml:space="preserve">4.7. В случае выявления по фактам проверок, проведенных Администрацией и органами муниципального финансового контроля, нарушений получателем субсидии условий, установленных при предоставлении субсидии, Администрация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 осуществления возврата субсидии в областной и местный бюджет в полном объеме. </w:t>
      </w:r>
    </w:p>
    <w:p w14:paraId="13C0D816">
      <w:pPr>
        <w:widowControl w:val="0"/>
        <w:ind w:firstLine="426"/>
        <w:jc w:val="both"/>
        <w:rPr>
          <w:sz w:val="28"/>
          <w:szCs w:val="28"/>
        </w:rPr>
      </w:pPr>
      <w:r>
        <w:rPr>
          <w:sz w:val="28"/>
          <w:szCs w:val="28"/>
        </w:rPr>
        <w:t>4.8. Контроль за целевым использованием субсидии из местного бюджета, за достоверностью предоставляемых документов осуществляет Администрация.</w:t>
      </w:r>
    </w:p>
    <w:p w14:paraId="57C4E47D">
      <w:pPr>
        <w:widowControl w:val="0"/>
        <w:jc w:val="both"/>
        <w:rPr>
          <w:sz w:val="28"/>
          <w:szCs w:val="28"/>
        </w:rPr>
      </w:pPr>
    </w:p>
    <w:p w14:paraId="76CEB020">
      <w:pPr>
        <w:widowControl w:val="0"/>
        <w:ind w:firstLine="426"/>
        <w:jc w:val="both"/>
        <w:rPr>
          <w:sz w:val="28"/>
          <w:szCs w:val="28"/>
        </w:rPr>
      </w:pPr>
      <w:r>
        <w:rPr>
          <w:sz w:val="28"/>
          <w:szCs w:val="28"/>
        </w:rPr>
        <w:t xml:space="preserve"> </w:t>
      </w:r>
    </w:p>
    <w:p w14:paraId="046B3322">
      <w:pPr>
        <w:widowControl w:val="0"/>
        <w:ind w:firstLine="708"/>
        <w:jc w:val="center"/>
        <w:rPr>
          <w:sz w:val="28"/>
          <w:szCs w:val="28"/>
        </w:rPr>
      </w:pPr>
    </w:p>
    <w:p w14:paraId="1E3F0D95">
      <w:pPr>
        <w:suppressAutoHyphens w:val="0"/>
        <w:rPr>
          <w:sz w:val="28"/>
          <w:szCs w:val="28"/>
        </w:rPr>
      </w:pPr>
      <w:r>
        <w:rPr>
          <w:sz w:val="28"/>
          <w:szCs w:val="28"/>
        </w:rPr>
        <w:br w:type="page"/>
      </w:r>
    </w:p>
    <w:tbl>
      <w:tblPr>
        <w:tblStyle w:val="3"/>
        <w:tblW w:w="10422" w:type="dxa"/>
        <w:tblInd w:w="0" w:type="dxa"/>
        <w:tblLayout w:type="autofit"/>
        <w:tblCellMar>
          <w:top w:w="0" w:type="dxa"/>
          <w:left w:w="108" w:type="dxa"/>
          <w:bottom w:w="0" w:type="dxa"/>
          <w:right w:w="108" w:type="dxa"/>
        </w:tblCellMar>
      </w:tblPr>
      <w:tblGrid>
        <w:gridCol w:w="4668"/>
        <w:gridCol w:w="5754"/>
      </w:tblGrid>
      <w:tr w14:paraId="7A8321C5">
        <w:tblPrEx>
          <w:tblCellMar>
            <w:top w:w="0" w:type="dxa"/>
            <w:left w:w="108" w:type="dxa"/>
            <w:bottom w:w="0" w:type="dxa"/>
            <w:right w:w="108" w:type="dxa"/>
          </w:tblCellMar>
        </w:tblPrEx>
        <w:tc>
          <w:tcPr>
            <w:tcW w:w="4668" w:type="dxa"/>
            <w:shd w:val="clear" w:color="auto" w:fill="auto"/>
          </w:tcPr>
          <w:p w14:paraId="7AA1BEC1">
            <w:pPr>
              <w:snapToGrid w:val="0"/>
              <w:jc w:val="center"/>
              <w:rPr>
                <w:sz w:val="28"/>
                <w:szCs w:val="28"/>
              </w:rPr>
            </w:pPr>
          </w:p>
        </w:tc>
        <w:tc>
          <w:tcPr>
            <w:tcW w:w="5754" w:type="dxa"/>
            <w:shd w:val="clear" w:color="auto" w:fill="auto"/>
          </w:tcPr>
          <w:p w14:paraId="0D613CF8">
            <w:pPr>
              <w:jc w:val="center"/>
            </w:pPr>
            <w:r>
              <w:rPr>
                <w:sz w:val="28"/>
                <w:szCs w:val="28"/>
              </w:rPr>
              <w:t>Приложение№1</w:t>
            </w:r>
          </w:p>
          <w:p w14:paraId="3616A414">
            <w:pPr>
              <w:jc w:val="center"/>
            </w:pPr>
            <w:r>
              <w:rPr>
                <w:sz w:val="28"/>
                <w:szCs w:val="28"/>
              </w:rPr>
              <w:t>к Порядку предоставления субсидии Углегорскому МПП ЖКХ, осуществляющему деятельность в сфере жилищно-коммунального хозяйства, на оказание финансовой помощи по погашению просроченной кредиторской задолженности за природный газ и его транспортировку,   в целях  предупреждения банкротства и восстановления платежеспособности</w:t>
            </w:r>
          </w:p>
        </w:tc>
      </w:tr>
    </w:tbl>
    <w:p w14:paraId="3D1F864B">
      <w:pPr>
        <w:ind w:right="223"/>
        <w:jc w:val="center"/>
      </w:pPr>
      <w:r>
        <w:rPr>
          <w:b/>
        </w:rPr>
        <w:br w:type="textWrapping"/>
      </w:r>
      <w:r>
        <w:rPr>
          <w:b/>
        </w:rPr>
        <w:t>ФОРМА</w:t>
      </w:r>
    </w:p>
    <w:p w14:paraId="3D99232C">
      <w:pPr>
        <w:pStyle w:val="9"/>
        <w:spacing w:before="8"/>
        <w:rPr>
          <w:b/>
          <w:sz w:val="15"/>
          <w:lang w:eastAsia="ru-RU"/>
        </w:rPr>
      </w:pPr>
      <w:r>
        <w:rPr>
          <w:b/>
          <w:sz w:val="15"/>
          <w:lang w:eastAsia="ru-RU"/>
        </w:rPr>
        <mc:AlternateContent>
          <mc:Choice Requires="wps">
            <w:drawing>
              <wp:anchor distT="0" distB="0" distL="114300" distR="114300" simplePos="0" relativeHeight="251659264" behindDoc="0" locked="0" layoutInCell="1" allowOverlap="1">
                <wp:simplePos x="0" y="0"/>
                <wp:positionH relativeFrom="page">
                  <wp:posOffset>4915535</wp:posOffset>
                </wp:positionH>
                <wp:positionV relativeFrom="paragraph">
                  <wp:posOffset>141605</wp:posOffset>
                </wp:positionV>
                <wp:extent cx="2286000" cy="0"/>
                <wp:effectExtent l="0" t="0" r="19050" b="19050"/>
                <wp:wrapNone/>
                <wp:docPr id="6" name="Изображение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040">
                          <a:solidFill>
                            <a:srgbClr val="000000"/>
                          </a:solidFill>
                          <a:round/>
                        </a:ln>
                      </wps:spPr>
                      <wps:bodyPr/>
                    </wps:wsp>
                  </a:graphicData>
                </a:graphic>
              </wp:anchor>
            </w:drawing>
          </mc:Choice>
          <mc:Fallback>
            <w:pict>
              <v:line id="Изображение1" o:spid="_x0000_s1026" o:spt="20" style="position:absolute;left:0pt;margin-left:387.05pt;margin-top:11.15pt;height:0pt;width:180pt;mso-position-horizontal-relative:page;z-index:251659264;mso-width-relative:page;mso-height-relative:page;" filled="f" stroked="t" coordsize="21600,21600" o:gfxdata="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lUtR/Y&#10;AAAACgEAAA8AAAAAAAAAAQAgAAAAIgAAAGRycy9kb3ducmV2LnhtbFBLAQIUABQAAAAIAIdO4kBg&#10;Kc7T5wEAALADAAAOAAAAAAAAAAEAIAAAACcBAABkcnMvZTJvRG9jLnhtbFBLBQYAAAAABgAGAFkB&#10;AACABQAAAAA=&#10;">
                <v:fill on="f" focussize="0,0"/>
                <v:stroke weight="0.396850393700787pt" color="#000000" joinstyle="round"/>
                <v:imagedata o:title=""/>
                <o:lock v:ext="edit" aspectratio="f"/>
              </v:line>
            </w:pict>
          </mc:Fallback>
        </mc:AlternateContent>
      </w:r>
    </w:p>
    <w:p w14:paraId="740F785D">
      <w:pPr>
        <w:ind w:left="5954" w:right="763" w:firstLine="3"/>
        <w:jc w:val="center"/>
      </w:pPr>
      <w:r>
        <w:rPr>
          <w:sz w:val="20"/>
        </w:rPr>
        <w:t>(должность руководителя Администрации Углегорского сельского поселения предоставляющего субсидию организации)</w:t>
      </w:r>
    </w:p>
    <w:p w14:paraId="0FD9D532">
      <w:pPr>
        <w:pStyle w:val="9"/>
        <w:spacing w:before="10"/>
        <w:rPr>
          <w:sz w:val="15"/>
          <w:lang w:eastAsia="ru-RU"/>
        </w:rPr>
      </w:pPr>
      <w:r>
        <w:rPr>
          <w:sz w:val="15"/>
          <w:lang w:eastAsia="ru-RU"/>
        </w:rPr>
        <mc:AlternateContent>
          <mc:Choice Requires="wps">
            <w:drawing>
              <wp:anchor distT="0" distB="0" distL="114300" distR="114300" simplePos="0" relativeHeight="251660288" behindDoc="0" locked="0" layoutInCell="1" allowOverlap="1">
                <wp:simplePos x="0" y="0"/>
                <wp:positionH relativeFrom="page">
                  <wp:posOffset>4888865</wp:posOffset>
                </wp:positionH>
                <wp:positionV relativeFrom="paragraph">
                  <wp:posOffset>142875</wp:posOffset>
                </wp:positionV>
                <wp:extent cx="2286635" cy="0"/>
                <wp:effectExtent l="0" t="0" r="18415" b="19050"/>
                <wp:wrapNone/>
                <wp:docPr id="5" name="Изображение2"/>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5040">
                          <a:solidFill>
                            <a:srgbClr val="000000"/>
                          </a:solidFill>
                          <a:round/>
                        </a:ln>
                      </wps:spPr>
                      <wps:bodyPr/>
                    </wps:wsp>
                  </a:graphicData>
                </a:graphic>
              </wp:anchor>
            </w:drawing>
          </mc:Choice>
          <mc:Fallback>
            <w:pict>
              <v:line id="Изображение2" o:spid="_x0000_s1026" o:spt="20" style="position:absolute;left:0pt;margin-left:384.95pt;margin-top:11.25pt;height:0pt;width:180.05pt;mso-position-horizontal-relative:page;z-index:251660288;mso-width-relative:page;mso-height-relative:page;" filled="f" stroked="t" coordsize="21600,21600" o:gfxdata="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m3&#10;XzjaAAAACgEAAA8AAAAAAAAAAQAgAAAAIgAAAGRycy9kb3ducmV2LnhtbFBLAQIUABQAAAAIAIdO&#10;4kDhx+j/6AEAALADAAAOAAAAAAAAAAEAIAAAACkBAABkcnMvZTJvRG9jLnhtbFBLBQYAAAAABgAG&#10;AFkBAACDBQAAAAA=&#10;">
                <v:fill on="f" focussize="0,0"/>
                <v:stroke weight="0.396850393700787pt" color="#000000" joinstyle="round"/>
                <v:imagedata o:title=""/>
                <o:lock v:ext="edit" aspectratio="f"/>
              </v:line>
            </w:pict>
          </mc:Fallback>
        </mc:AlternateContent>
      </w:r>
    </w:p>
    <w:p w14:paraId="3862928F">
      <w:pPr>
        <w:spacing w:line="202" w:lineRule="exact"/>
        <w:ind w:left="6049" w:right="98"/>
        <w:jc w:val="center"/>
      </w:pPr>
      <w:r>
        <w:rPr>
          <w:sz w:val="20"/>
        </w:rPr>
        <w:t>(должность руководителя,</w:t>
      </w:r>
    </w:p>
    <w:p w14:paraId="460B2EA6">
      <w:pPr>
        <w:ind w:left="6596" w:right="643"/>
        <w:jc w:val="center"/>
      </w:pPr>
      <w:r>
        <w:rPr>
          <w:sz w:val="20"/>
        </w:rPr>
        <w:t>наименование организацииФ.И.О.)</w:t>
      </w:r>
    </w:p>
    <w:p w14:paraId="553D39C3">
      <w:pPr>
        <w:ind w:left="95" w:right="98"/>
        <w:jc w:val="center"/>
      </w:pPr>
      <w:r>
        <w:rPr>
          <w:b/>
          <w:sz w:val="28"/>
          <w:szCs w:val="28"/>
        </w:rPr>
        <w:t>ЗАЯВЛЕНИЕ</w:t>
      </w:r>
    </w:p>
    <w:p w14:paraId="655C49B0">
      <w:pPr>
        <w:ind w:left="97" w:right="98"/>
        <w:jc w:val="center"/>
        <w:rPr>
          <w:sz w:val="28"/>
          <w:szCs w:val="28"/>
        </w:rPr>
      </w:pPr>
      <w:r>
        <w:rPr>
          <w:b/>
          <w:sz w:val="28"/>
          <w:szCs w:val="28"/>
        </w:rPr>
        <w:t xml:space="preserve">на предоставление субсидии </w:t>
      </w:r>
      <w:r>
        <w:rPr>
          <w:sz w:val="28"/>
          <w:szCs w:val="28"/>
        </w:rPr>
        <w:t>Углегорскому МПП ЖКХ, осуществляющему деятельность в сфере жилищно-коммунального хозяйства, на оказание финансовой помощи по погашению просроченной кредиторской задолженности за природный газ и его транспортировку,   в целях  предупреждения банкротства и восстановления платежеспособности</w:t>
      </w:r>
    </w:p>
    <w:p w14:paraId="66120272">
      <w:pPr>
        <w:ind w:left="97" w:right="98"/>
        <w:jc w:val="center"/>
      </w:pPr>
      <w:r>
        <w:rPr>
          <w:b/>
          <w:sz w:val="28"/>
          <w:szCs w:val="28"/>
        </w:rPr>
        <w:t>__________________________________________________</w:t>
      </w:r>
      <w:r>
        <w:rPr>
          <w:u w:val="single"/>
        </w:rPr>
        <w:tab/>
      </w:r>
      <w:r>
        <w:t>,</w:t>
      </w:r>
    </w:p>
    <w:p w14:paraId="215DD556">
      <w:pPr>
        <w:spacing w:before="1"/>
        <w:ind w:left="95" w:right="98"/>
        <w:jc w:val="center"/>
      </w:pPr>
      <w:r>
        <w:rPr>
          <w:sz w:val="20"/>
        </w:rPr>
        <w:t>(полное наименование организации)</w:t>
      </w:r>
    </w:p>
    <w:p w14:paraId="5C554ACA">
      <w:pPr>
        <w:tabs>
          <w:tab w:val="left" w:pos="9592"/>
        </w:tabs>
        <w:spacing w:before="7"/>
        <w:ind w:right="48"/>
        <w:jc w:val="center"/>
      </w:pPr>
      <w:r>
        <w:t>В лице</w:t>
      </w:r>
      <w:r>
        <w:rPr>
          <w:u w:val="single"/>
        </w:rPr>
        <w:tab/>
      </w:r>
    </w:p>
    <w:p w14:paraId="6557329C">
      <w:pPr>
        <w:tabs>
          <w:tab w:val="left" w:pos="9592"/>
        </w:tabs>
        <w:spacing w:before="7"/>
        <w:ind w:right="48"/>
        <w:jc w:val="center"/>
      </w:pPr>
      <w:r>
        <w:rPr>
          <w:sz w:val="20"/>
        </w:rPr>
        <w:t>(должность руководителя организации,Ф.И.О.</w:t>
      </w:r>
      <w:r>
        <w:rPr>
          <w:spacing w:val="-1"/>
          <w:sz w:val="20"/>
        </w:rPr>
        <w:t xml:space="preserve"> р</w:t>
      </w:r>
      <w:r>
        <w:rPr>
          <w:sz w:val="20"/>
        </w:rPr>
        <w:t>уководителя)</w:t>
      </w:r>
    </w:p>
    <w:p w14:paraId="612E1550">
      <w:pPr>
        <w:pStyle w:val="9"/>
        <w:rPr>
          <w:sz w:val="20"/>
        </w:rPr>
      </w:pPr>
    </w:p>
    <w:p w14:paraId="36D9778F">
      <w:pPr>
        <w:ind w:left="221" w:right="227"/>
        <w:jc w:val="both"/>
      </w:pPr>
      <w:r>
        <w:t>Просит принять документы на получение субсидии из бюджета Углегорского сельского поселения на оказание финансовой помощи по погашению просроченной кредиторской задолженности за природный газ и его транспортировку,   в целях  предупреждения банкротства и восстановления платежеспособности</w:t>
      </w:r>
    </w:p>
    <w:p w14:paraId="0FA1BE5C">
      <w:pPr>
        <w:ind w:left="221" w:right="227"/>
        <w:jc w:val="both"/>
      </w:pPr>
    </w:p>
    <w:p w14:paraId="18B625E7">
      <w:pPr>
        <w:ind w:left="221" w:right="227"/>
        <w:jc w:val="both"/>
      </w:pPr>
      <w:r>
        <w:t>В сумме</w:t>
      </w:r>
      <w:r>
        <w:rPr>
          <w:u w:val="single"/>
        </w:rPr>
        <w:tab/>
      </w:r>
      <w:r>
        <w:rPr>
          <w:u w:val="single"/>
        </w:rPr>
        <w:t>_______________________________________________</w:t>
      </w:r>
      <w:r>
        <w:t>руб.</w:t>
      </w:r>
      <w:r>
        <w:rPr>
          <w:sz w:val="20"/>
        </w:rPr>
        <w:t>(</w:t>
      </w:r>
      <w:r>
        <w:rPr>
          <w:sz w:val="20"/>
          <w:u w:val="single"/>
        </w:rPr>
        <w:tab/>
      </w:r>
      <w:r>
        <w:rPr>
          <w:sz w:val="20"/>
        </w:rPr>
        <w:t>)</w:t>
      </w:r>
      <w:r>
        <w:t>.____________</w:t>
      </w:r>
    </w:p>
    <w:p w14:paraId="78D9EBE1">
      <w:pPr>
        <w:spacing w:line="229" w:lineRule="exact"/>
        <w:ind w:left="5873"/>
      </w:pPr>
      <w:r>
        <w:rPr>
          <w:sz w:val="20"/>
        </w:rPr>
        <w:t>(сумма прописью)</w:t>
      </w:r>
    </w:p>
    <w:p w14:paraId="3014E50E">
      <w:pPr>
        <w:spacing w:before="90"/>
        <w:ind w:left="221"/>
      </w:pPr>
      <w:r>
        <w:t>Банковские реквизиты организации:</w:t>
      </w:r>
    </w:p>
    <w:p w14:paraId="28ACB39D">
      <w:pPr>
        <w:tabs>
          <w:tab w:val="left" w:pos="2482"/>
          <w:tab w:val="left" w:pos="5601"/>
          <w:tab w:val="left" w:pos="9634"/>
          <w:tab w:val="left" w:pos="9723"/>
          <w:tab w:val="left" w:pos="9760"/>
        </w:tabs>
        <w:ind w:left="221" w:right="264"/>
      </w:pPr>
      <w:r>
        <w:rPr>
          <w:u w:val="single"/>
        </w:rPr>
        <w:tab/>
      </w:r>
      <w:r>
        <w:rPr>
          <w:u w:val="single"/>
        </w:rPr>
        <w:tab/>
      </w:r>
      <w:r>
        <w:rPr>
          <w:u w:val="single"/>
        </w:rPr>
        <w:tab/>
      </w:r>
      <w:r>
        <w:rPr>
          <w:u w:val="single"/>
        </w:rPr>
        <w:tab/>
      </w:r>
      <w:r>
        <w:t>;юридический адрес:</w:t>
      </w:r>
      <w:r>
        <w:rPr>
          <w:u w:val="single"/>
        </w:rPr>
        <w:tab/>
      </w:r>
      <w:r>
        <w:rPr>
          <w:u w:val="single"/>
        </w:rPr>
        <w:tab/>
      </w:r>
      <w:r>
        <w:rPr>
          <w:u w:val="single"/>
        </w:rPr>
        <w:tab/>
      </w:r>
      <w:r>
        <w:rPr>
          <w:u w:val="single"/>
        </w:rPr>
        <w:tab/>
      </w:r>
      <w:r>
        <w:rPr>
          <w:u w:val="single"/>
        </w:rPr>
        <w:tab/>
      </w:r>
      <w:r>
        <w:rPr>
          <w:spacing w:val="-2"/>
        </w:rPr>
        <w:t>,</w:t>
      </w:r>
      <w:r>
        <w:t>фактический адрес:</w:t>
      </w:r>
      <w:r>
        <w:rPr>
          <w:u w:val="single"/>
        </w:rPr>
        <w:tab/>
      </w:r>
      <w:r>
        <w:rPr>
          <w:u w:val="single"/>
        </w:rPr>
        <w:tab/>
      </w:r>
      <w:r>
        <w:rPr>
          <w:u w:val="single"/>
        </w:rPr>
        <w:tab/>
      </w:r>
      <w:r>
        <w:t xml:space="preserve"> тел./факс:</w:t>
      </w:r>
      <w:r>
        <w:rPr>
          <w:u w:val="single"/>
        </w:rPr>
        <w:tab/>
      </w:r>
      <w:r>
        <w:t>,адрес электронной почты:</w:t>
      </w:r>
      <w:r>
        <w:rPr>
          <w:u w:val="single"/>
        </w:rPr>
        <w:tab/>
      </w:r>
      <w:r>
        <w:rPr>
          <w:u w:val="single"/>
        </w:rPr>
        <w:tab/>
      </w:r>
      <w:r>
        <w:rPr>
          <w:u w:val="single"/>
        </w:rPr>
        <w:tab/>
      </w:r>
      <w:r>
        <w:rPr>
          <w:u w:val="single"/>
        </w:rPr>
        <w:tab/>
      </w:r>
      <w:r>
        <w:t>Приложение: комплект документов на</w:t>
      </w:r>
      <w:r>
        <w:rPr>
          <w:u w:val="single"/>
        </w:rPr>
        <w:tab/>
      </w:r>
      <w:r>
        <w:t>л.</w:t>
      </w:r>
    </w:p>
    <w:p w14:paraId="3CA9160D">
      <w:pPr>
        <w:pStyle w:val="9"/>
        <w:rPr>
          <w:sz w:val="20"/>
        </w:rPr>
      </w:pPr>
    </w:p>
    <w:p w14:paraId="1BE2D1E9">
      <w:pPr>
        <w:pStyle w:val="9"/>
      </w:pPr>
      <w:r>
        <w:rPr>
          <w:sz w:val="15"/>
          <w:lang w:eastAsia="ru-RU"/>
        </w:rPr>
        <mc:AlternateContent>
          <mc:Choice Requires="wps">
            <w:drawing>
              <wp:anchor distT="0" distB="0" distL="114300" distR="114300" simplePos="0" relativeHeight="251661312" behindDoc="0" locked="0" layoutInCell="1" allowOverlap="1">
                <wp:simplePos x="0" y="0"/>
                <wp:positionH relativeFrom="page">
                  <wp:posOffset>1080770</wp:posOffset>
                </wp:positionH>
                <wp:positionV relativeFrom="paragraph">
                  <wp:posOffset>137160</wp:posOffset>
                </wp:positionV>
                <wp:extent cx="2133600" cy="0"/>
                <wp:effectExtent l="0" t="0" r="19050" b="19050"/>
                <wp:wrapNone/>
                <wp:docPr id="4" name="Изображение3"/>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5040">
                          <a:solidFill>
                            <a:srgbClr val="000000"/>
                          </a:solidFill>
                          <a:round/>
                        </a:ln>
                      </wps:spPr>
                      <wps:bodyPr/>
                    </wps:wsp>
                  </a:graphicData>
                </a:graphic>
              </wp:anchor>
            </w:drawing>
          </mc:Choice>
          <mc:Fallback>
            <w:pict>
              <v:line id="Изображение3" o:spid="_x0000_s1026" o:spt="20" style="position:absolute;left:0pt;margin-left:85.1pt;margin-top:10.8pt;height:0pt;width:168pt;mso-position-horizontal-relative:page;z-index:251661312;mso-width-relative:page;mso-height-relative:page;" filled="f" stroked="t" coordsize="21600,21600" o:gfxdata="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Mbq/&#10;1wAAAAkBAAAPAAAAAAAAAAEAIAAAACIAAABkcnMvZG93bnJldi54bWxQSwECFAAUAAAACACHTuJA&#10;uiMdOekBAACwAwAADgAAAAAAAAABACAAAAAmAQAAZHJzL2Uyb0RvYy54bWxQSwUGAAAAAAYABgBZ&#10;AQAAgQUAAAAA&#10;">
                <v:fill on="f" focussize="0,0"/>
                <v:stroke weight="0.396850393700787pt" color="#000000" joinstyle="round"/>
                <v:imagedata o:title=""/>
                <o:lock v:ext="edit" aspectratio="f"/>
              </v:line>
            </w:pict>
          </mc:Fallback>
        </mc:AlternateContent>
      </w:r>
      <w:r>
        <w:rPr>
          <w:sz w:val="15"/>
          <w:lang w:eastAsia="ru-RU"/>
        </w:rPr>
        <mc:AlternateContent>
          <mc:Choice Requires="wps">
            <w:drawing>
              <wp:anchor distT="0" distB="0" distL="114300" distR="114300" simplePos="0" relativeHeight="251661312" behindDoc="0" locked="0" layoutInCell="1" allowOverlap="1">
                <wp:simplePos x="0" y="0"/>
                <wp:positionH relativeFrom="page">
                  <wp:posOffset>3366135</wp:posOffset>
                </wp:positionH>
                <wp:positionV relativeFrom="paragraph">
                  <wp:posOffset>137160</wp:posOffset>
                </wp:positionV>
                <wp:extent cx="990600" cy="0"/>
                <wp:effectExtent l="0" t="0" r="19050" b="19050"/>
                <wp:wrapNone/>
                <wp:docPr id="3" name="Изображение4"/>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5040">
                          <a:solidFill>
                            <a:srgbClr val="000000"/>
                          </a:solidFill>
                          <a:round/>
                        </a:ln>
                      </wps:spPr>
                      <wps:bodyPr/>
                    </wps:wsp>
                  </a:graphicData>
                </a:graphic>
              </wp:anchor>
            </w:drawing>
          </mc:Choice>
          <mc:Fallback>
            <w:pict>
              <v:line id="Изображение4" o:spid="_x0000_s1026" o:spt="20" style="position:absolute;left:0pt;margin-left:265.05pt;margin-top:10.8pt;height:0pt;width:78pt;mso-position-horizontal-relative:page;z-index:251661312;mso-width-relative:page;mso-height-relative:page;" filled="f" stroked="t" coordsize="21600,21600" o:gfxdata="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9+nC&#10;2AAAAAkBAAAPAAAAAAAAAAEAIAAAACIAAABkcnMvZG93bnJldi54bWxQSwECFAAUAAAACACHTuJA&#10;Yc+ub+gBAACvAwAADgAAAAAAAAABACAAAAAnAQAAZHJzL2Uyb0RvYy54bWxQSwUGAAAAAAYABgBZ&#10;AQAAgQUAAAAA&#10;">
                <v:fill on="f" focussize="0,0"/>
                <v:stroke weight="0.396850393700787pt" color="#000000" joinstyle="round"/>
                <v:imagedata o:title=""/>
                <o:lock v:ext="edit" aspectratio="f"/>
              </v:line>
            </w:pict>
          </mc:Fallback>
        </mc:AlternateContent>
      </w:r>
      <w:r>
        <w:rPr>
          <w:sz w:val="15"/>
          <w:lang w:eastAsia="ru-RU"/>
        </w:rPr>
        <mc:AlternateContent>
          <mc:Choice Requires="wps">
            <w:drawing>
              <wp:anchor distT="0" distB="0" distL="114300" distR="114300" simplePos="0" relativeHeight="251662336" behindDoc="0" locked="0" layoutInCell="1" allowOverlap="1">
                <wp:simplePos x="0" y="0"/>
                <wp:positionH relativeFrom="page">
                  <wp:posOffset>4509135</wp:posOffset>
                </wp:positionH>
                <wp:positionV relativeFrom="paragraph">
                  <wp:posOffset>137160</wp:posOffset>
                </wp:positionV>
                <wp:extent cx="2286000" cy="0"/>
                <wp:effectExtent l="0" t="0" r="19050" b="19050"/>
                <wp:wrapNone/>
                <wp:docPr id="2" name="Изображение5"/>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040">
                          <a:solidFill>
                            <a:srgbClr val="000000"/>
                          </a:solidFill>
                          <a:round/>
                        </a:ln>
                      </wps:spPr>
                      <wps:bodyPr/>
                    </wps:wsp>
                  </a:graphicData>
                </a:graphic>
              </wp:anchor>
            </w:drawing>
          </mc:Choice>
          <mc:Fallback>
            <w:pict>
              <v:line id="Изображение5" o:spid="_x0000_s1026" o:spt="20" style="position:absolute;left:0pt;margin-left:355.05pt;margin-top:10.8pt;height:0pt;width:180pt;mso-position-horizontal-relative:page;z-index:251662336;mso-width-relative:page;mso-height-relative:page;" filled="f" stroked="t" coordsize="21600,21600" o:gfxdata="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9TTI&#10;2AAAAAoBAAAPAAAAAAAAAAEAIAAAACIAAABkcnMvZG93bnJldi54bWxQSwECFAAUAAAACACHTuJA&#10;gYAh8+gBAACwAwAADgAAAAAAAAABACAAAAAnAQAAZHJzL2Uyb0RvYy54bWxQSwUGAAAAAAYABgBZ&#10;AQAAgQUAAAAA&#10;">
                <v:fill on="f" focussize="0,0"/>
                <v:stroke weight="0.396850393700787pt" color="#000000" joinstyle="round"/>
                <v:imagedata o:title=""/>
                <o:lock v:ext="edit" aspectratio="f"/>
              </v:line>
            </w:pict>
          </mc:Fallback>
        </mc:AlternateContent>
      </w:r>
      <w:r>
        <w:rPr>
          <w:sz w:val="20"/>
        </w:rPr>
        <w:t>(должность руководителя организации</w:t>
      </w:r>
      <w:r>
        <w:rPr>
          <w:sz w:val="20"/>
        </w:rPr>
        <w:tab/>
      </w:r>
      <w:r>
        <w:rPr>
          <w:sz w:val="20"/>
        </w:rPr>
        <w:t>(подпись)</w:t>
      </w:r>
      <w:r>
        <w:rPr>
          <w:sz w:val="20"/>
        </w:rPr>
        <w:tab/>
      </w:r>
      <w:r>
        <w:rPr>
          <w:sz w:val="20"/>
        </w:rPr>
        <w:t>(расшифровка)</w:t>
      </w:r>
    </w:p>
    <w:p w14:paraId="4017B96D">
      <w:pPr>
        <w:spacing w:before="183"/>
        <w:ind w:left="2394" w:right="98"/>
        <w:jc w:val="center"/>
      </w:pPr>
      <w:r>
        <w:t>М.П.</w:t>
      </w:r>
    </w:p>
    <w:p w14:paraId="17C1583E">
      <w:pPr>
        <w:spacing w:before="183"/>
        <w:ind w:right="98"/>
      </w:pPr>
      <w:r>
        <w:t>Дата составления"</w:t>
      </w:r>
      <w:r>
        <w:rPr>
          <w:u w:val="single"/>
        </w:rPr>
        <w:tab/>
      </w:r>
      <w:r>
        <w:t>"</w:t>
      </w:r>
      <w:r>
        <w:rPr>
          <w:u w:val="single"/>
        </w:rPr>
        <w:tab/>
      </w:r>
      <w:r>
        <w:t>20</w:t>
      </w:r>
      <w:r>
        <w:rPr>
          <w:u w:val="single"/>
        </w:rPr>
        <w:tab/>
      </w:r>
      <w:r>
        <w:t>года</w:t>
      </w:r>
    </w:p>
    <w:tbl>
      <w:tblPr>
        <w:tblStyle w:val="3"/>
        <w:tblW w:w="10422" w:type="dxa"/>
        <w:tblInd w:w="0" w:type="dxa"/>
        <w:tblLayout w:type="autofit"/>
        <w:tblCellMar>
          <w:top w:w="0" w:type="dxa"/>
          <w:left w:w="108" w:type="dxa"/>
          <w:bottom w:w="0" w:type="dxa"/>
          <w:right w:w="108" w:type="dxa"/>
        </w:tblCellMar>
      </w:tblPr>
      <w:tblGrid>
        <w:gridCol w:w="4668"/>
        <w:gridCol w:w="5754"/>
      </w:tblGrid>
      <w:tr w14:paraId="4D297497">
        <w:tblPrEx>
          <w:tblCellMar>
            <w:top w:w="0" w:type="dxa"/>
            <w:left w:w="108" w:type="dxa"/>
            <w:bottom w:w="0" w:type="dxa"/>
            <w:right w:w="108" w:type="dxa"/>
          </w:tblCellMar>
        </w:tblPrEx>
        <w:tc>
          <w:tcPr>
            <w:tcW w:w="4668" w:type="dxa"/>
            <w:shd w:val="clear" w:color="auto" w:fill="auto"/>
          </w:tcPr>
          <w:p w14:paraId="0CB139EB">
            <w:pPr>
              <w:snapToGrid w:val="0"/>
            </w:pPr>
          </w:p>
          <w:p w14:paraId="748DAEB7">
            <w:pPr>
              <w:snapToGrid w:val="0"/>
            </w:pPr>
          </w:p>
          <w:p w14:paraId="65716DC7">
            <w:pPr>
              <w:snapToGrid w:val="0"/>
            </w:pPr>
          </w:p>
          <w:p w14:paraId="34D49593">
            <w:pPr>
              <w:snapToGrid w:val="0"/>
            </w:pPr>
          </w:p>
          <w:p w14:paraId="27A497CF">
            <w:pPr>
              <w:snapToGrid w:val="0"/>
            </w:pPr>
          </w:p>
          <w:p w14:paraId="30A7DC5F">
            <w:pPr>
              <w:snapToGrid w:val="0"/>
            </w:pPr>
          </w:p>
          <w:p w14:paraId="55B18FB2">
            <w:pPr>
              <w:snapToGrid w:val="0"/>
            </w:pPr>
          </w:p>
          <w:p w14:paraId="338B0427">
            <w:pPr>
              <w:snapToGrid w:val="0"/>
            </w:pPr>
          </w:p>
          <w:p w14:paraId="5D31C39D">
            <w:pPr>
              <w:snapToGrid w:val="0"/>
            </w:pPr>
          </w:p>
          <w:p w14:paraId="5E69C57C">
            <w:pPr>
              <w:snapToGrid w:val="0"/>
            </w:pPr>
          </w:p>
          <w:p w14:paraId="717B84A2">
            <w:pPr>
              <w:snapToGrid w:val="0"/>
            </w:pPr>
          </w:p>
          <w:p w14:paraId="7EB8FCB2">
            <w:pPr>
              <w:snapToGrid w:val="0"/>
              <w:rPr>
                <w:sz w:val="28"/>
                <w:szCs w:val="28"/>
              </w:rPr>
            </w:pPr>
          </w:p>
        </w:tc>
        <w:tc>
          <w:tcPr>
            <w:tcW w:w="5754" w:type="dxa"/>
            <w:shd w:val="clear" w:color="auto" w:fill="auto"/>
          </w:tcPr>
          <w:p w14:paraId="05C437B0">
            <w:pPr>
              <w:rPr>
                <w:sz w:val="28"/>
                <w:szCs w:val="28"/>
              </w:rPr>
            </w:pPr>
          </w:p>
          <w:p w14:paraId="74DE314D">
            <w:pPr>
              <w:jc w:val="center"/>
            </w:pPr>
            <w:r>
              <w:rPr>
                <w:sz w:val="28"/>
                <w:szCs w:val="28"/>
              </w:rPr>
              <w:t>Приложение№2</w:t>
            </w:r>
          </w:p>
          <w:p w14:paraId="20D0993C">
            <w:pPr>
              <w:jc w:val="center"/>
            </w:pPr>
            <w:r>
              <w:rPr>
                <w:sz w:val="28"/>
                <w:szCs w:val="28"/>
              </w:rPr>
              <w:t>к Порядку предоставления субсидии Углегорскому МПП ЖКХ, осуществляющему деятельность в сфере жилищно-коммунального хозяйства, на оказание финансовой помощи по погашению просроченной кредиторской задолженности за природный газ и его транспортировку,   в целях  предупреждения банкротства и восстановления платежеспособности</w:t>
            </w:r>
          </w:p>
        </w:tc>
      </w:tr>
    </w:tbl>
    <w:p w14:paraId="361B2ACE">
      <w:pPr>
        <w:tabs>
          <w:tab w:val="left" w:pos="7392"/>
          <w:tab w:val="left" w:pos="8805"/>
          <w:tab w:val="left" w:pos="9405"/>
        </w:tabs>
        <w:ind w:left="4972"/>
      </w:pPr>
    </w:p>
    <w:tbl>
      <w:tblPr>
        <w:tblStyle w:val="3"/>
        <w:tblW w:w="10422" w:type="dxa"/>
        <w:tblInd w:w="0" w:type="dxa"/>
        <w:tblLayout w:type="autofit"/>
        <w:tblCellMar>
          <w:top w:w="0" w:type="dxa"/>
          <w:left w:w="108" w:type="dxa"/>
          <w:bottom w:w="0" w:type="dxa"/>
          <w:right w:w="108" w:type="dxa"/>
        </w:tblCellMar>
      </w:tblPr>
      <w:tblGrid>
        <w:gridCol w:w="4668"/>
        <w:gridCol w:w="5754"/>
      </w:tblGrid>
      <w:tr w14:paraId="0E25930A">
        <w:tblPrEx>
          <w:tblCellMar>
            <w:top w:w="0" w:type="dxa"/>
            <w:left w:w="108" w:type="dxa"/>
            <w:bottom w:w="0" w:type="dxa"/>
            <w:right w:w="108" w:type="dxa"/>
          </w:tblCellMar>
        </w:tblPrEx>
        <w:tc>
          <w:tcPr>
            <w:tcW w:w="4668" w:type="dxa"/>
            <w:shd w:val="clear" w:color="auto" w:fill="auto"/>
          </w:tcPr>
          <w:p w14:paraId="1A6194E6">
            <w:pPr>
              <w:snapToGrid w:val="0"/>
              <w:rPr>
                <w:sz w:val="28"/>
                <w:szCs w:val="28"/>
              </w:rPr>
            </w:pPr>
          </w:p>
        </w:tc>
        <w:tc>
          <w:tcPr>
            <w:tcW w:w="5754" w:type="dxa"/>
            <w:shd w:val="clear" w:color="auto" w:fill="auto"/>
          </w:tcPr>
          <w:p w14:paraId="58F7123B">
            <w:pPr>
              <w:jc w:val="center"/>
              <w:rPr>
                <w:sz w:val="28"/>
                <w:szCs w:val="28"/>
              </w:rPr>
            </w:pPr>
          </w:p>
          <w:p w14:paraId="7EE3B2B3">
            <w:pPr>
              <w:jc w:val="center"/>
            </w:pPr>
          </w:p>
        </w:tc>
      </w:tr>
    </w:tbl>
    <w:p w14:paraId="678D5AFD">
      <w:pPr>
        <w:suppressAutoHyphens w:val="0"/>
        <w:jc w:val="center"/>
        <w:rPr>
          <w:sz w:val="28"/>
          <w:szCs w:val="28"/>
          <w:lang w:eastAsia="ar-SA"/>
        </w:rPr>
      </w:pPr>
      <w:r>
        <w:rPr>
          <w:sz w:val="28"/>
          <w:szCs w:val="28"/>
          <w:lang w:eastAsia="ar-SA"/>
        </w:rPr>
        <w:t xml:space="preserve">Расчет размера субсидии </w:t>
      </w:r>
    </w:p>
    <w:p w14:paraId="7463F06C">
      <w:pPr>
        <w:suppressAutoHyphens w:val="0"/>
        <w:jc w:val="center"/>
        <w:rPr>
          <w:sz w:val="28"/>
          <w:szCs w:val="28"/>
        </w:rPr>
      </w:pPr>
      <w:r>
        <w:rPr>
          <w:sz w:val="28"/>
          <w:szCs w:val="28"/>
        </w:rPr>
        <w:t>на оказание финансовой помощи по погашению просроченной кредиторской задолженности за природный газ и его транспортировку,   в целях  предупреждения банкротства и восстановления платежеспособности</w:t>
      </w:r>
    </w:p>
    <w:p w14:paraId="55F47BB6">
      <w:pPr>
        <w:suppressAutoHyphens w:val="0"/>
        <w:jc w:val="center"/>
        <w:rPr>
          <w:sz w:val="28"/>
          <w:szCs w:val="28"/>
          <w:lang w:eastAsia="ar-SA"/>
        </w:rPr>
      </w:pP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4"/>
        <w:gridCol w:w="1985"/>
        <w:gridCol w:w="2115"/>
        <w:gridCol w:w="1940"/>
        <w:gridCol w:w="1701"/>
        <w:gridCol w:w="1666"/>
      </w:tblGrid>
      <w:tr w14:paraId="78B8D8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21" w:type="dxa"/>
            <w:gridSpan w:val="6"/>
          </w:tcPr>
          <w:p w14:paraId="1D0D84AE">
            <w:pPr>
              <w:suppressAutoHyphens w:val="0"/>
              <w:jc w:val="center"/>
            </w:pPr>
          </w:p>
          <w:p w14:paraId="07AF8B6F">
            <w:pPr>
              <w:suppressAutoHyphens w:val="0"/>
              <w:jc w:val="center"/>
            </w:pPr>
            <w:r>
              <w:t>Расчет размера субсидии</w:t>
            </w:r>
          </w:p>
          <w:p w14:paraId="734DA302">
            <w:pPr>
              <w:suppressAutoHyphens w:val="0"/>
              <w:jc w:val="center"/>
            </w:pPr>
            <w:r>
              <w:t>«__» ___ 2025г.</w:t>
            </w:r>
          </w:p>
          <w:p w14:paraId="4FB2ACA3">
            <w:pPr>
              <w:suppressAutoHyphens w:val="0"/>
              <w:jc w:val="center"/>
              <w:rPr>
                <w:sz w:val="28"/>
                <w:szCs w:val="28"/>
                <w:lang w:eastAsia="ar-SA"/>
              </w:rPr>
            </w:pPr>
          </w:p>
        </w:tc>
      </w:tr>
      <w:tr w14:paraId="3E2F3D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4" w:type="dxa"/>
          </w:tcPr>
          <w:p w14:paraId="62ED6D88">
            <w:pPr>
              <w:suppressAutoHyphens w:val="0"/>
              <w:jc w:val="center"/>
              <w:rPr>
                <w:sz w:val="28"/>
                <w:szCs w:val="28"/>
                <w:lang w:eastAsia="ar-SA"/>
              </w:rPr>
            </w:pPr>
            <w:r>
              <w:t>№</w:t>
            </w:r>
          </w:p>
        </w:tc>
        <w:tc>
          <w:tcPr>
            <w:tcW w:w="1985" w:type="dxa"/>
          </w:tcPr>
          <w:p w14:paraId="3BC84C16">
            <w:pPr>
              <w:suppressAutoHyphens w:val="0"/>
              <w:jc w:val="center"/>
              <w:rPr>
                <w:sz w:val="28"/>
                <w:szCs w:val="28"/>
                <w:lang w:eastAsia="ar-SA"/>
              </w:rPr>
            </w:pPr>
            <w:r>
              <w:t>Наименование кредитора</w:t>
            </w:r>
          </w:p>
        </w:tc>
        <w:tc>
          <w:tcPr>
            <w:tcW w:w="2115" w:type="dxa"/>
          </w:tcPr>
          <w:p w14:paraId="00B153DA">
            <w:pPr>
              <w:suppressAutoHyphens w:val="0"/>
              <w:jc w:val="center"/>
              <w:rPr>
                <w:sz w:val="28"/>
                <w:szCs w:val="28"/>
                <w:lang w:eastAsia="ar-SA"/>
              </w:rPr>
            </w:pPr>
            <w:r>
              <w:t>№ и дата документа подтверждающего возникновение обязательств по уплате просроченной кредиторской задолженности (указывается один или несколько документов)</w:t>
            </w:r>
          </w:p>
        </w:tc>
        <w:tc>
          <w:tcPr>
            <w:tcW w:w="1940" w:type="dxa"/>
          </w:tcPr>
          <w:p w14:paraId="4EA73DBE">
            <w:pPr>
              <w:suppressAutoHyphens w:val="0"/>
              <w:jc w:val="center"/>
              <w:rPr>
                <w:sz w:val="28"/>
                <w:szCs w:val="28"/>
                <w:lang w:eastAsia="ar-SA"/>
              </w:rPr>
            </w:pPr>
            <w:r>
              <w:t>Период просрочки исполнения обязательств на момент подачи заявки на предоставление субсидии (указываются календарные даты)</w:t>
            </w:r>
          </w:p>
        </w:tc>
        <w:tc>
          <w:tcPr>
            <w:tcW w:w="1701" w:type="dxa"/>
          </w:tcPr>
          <w:p w14:paraId="63B99D92">
            <w:pPr>
              <w:suppressAutoHyphens w:val="0"/>
              <w:jc w:val="center"/>
              <w:rPr>
                <w:sz w:val="28"/>
                <w:szCs w:val="28"/>
                <w:lang w:eastAsia="ar-SA"/>
              </w:rPr>
            </w:pPr>
            <w:r>
              <w:t>Сумма просроченной кредиторской задолженности, руб.</w:t>
            </w:r>
          </w:p>
        </w:tc>
        <w:tc>
          <w:tcPr>
            <w:tcW w:w="1666" w:type="dxa"/>
          </w:tcPr>
          <w:p w14:paraId="61446D25">
            <w:pPr>
              <w:suppressAutoHyphens w:val="0"/>
              <w:jc w:val="center"/>
              <w:rPr>
                <w:sz w:val="28"/>
                <w:szCs w:val="28"/>
                <w:lang w:eastAsia="ar-SA"/>
              </w:rPr>
            </w:pPr>
            <w:r>
              <w:t>Сумма субсидии, руб.</w:t>
            </w:r>
          </w:p>
        </w:tc>
      </w:tr>
      <w:tr w14:paraId="5CD2A0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4" w:type="dxa"/>
          </w:tcPr>
          <w:p w14:paraId="5C9E36AB">
            <w:pPr>
              <w:suppressAutoHyphens w:val="0"/>
              <w:jc w:val="center"/>
              <w:rPr>
                <w:sz w:val="28"/>
                <w:szCs w:val="28"/>
                <w:lang w:eastAsia="ar-SA"/>
              </w:rPr>
            </w:pPr>
            <w:r>
              <w:rPr>
                <w:sz w:val="28"/>
                <w:szCs w:val="28"/>
                <w:lang w:eastAsia="ar-SA"/>
              </w:rPr>
              <w:t>1</w:t>
            </w:r>
          </w:p>
        </w:tc>
        <w:tc>
          <w:tcPr>
            <w:tcW w:w="1985" w:type="dxa"/>
          </w:tcPr>
          <w:p w14:paraId="3376B792">
            <w:pPr>
              <w:suppressAutoHyphens w:val="0"/>
              <w:jc w:val="center"/>
              <w:rPr>
                <w:sz w:val="28"/>
                <w:szCs w:val="28"/>
                <w:lang w:eastAsia="ar-SA"/>
              </w:rPr>
            </w:pPr>
            <w:r>
              <w:rPr>
                <w:sz w:val="28"/>
                <w:szCs w:val="28"/>
                <w:lang w:eastAsia="ar-SA"/>
              </w:rPr>
              <w:t>2</w:t>
            </w:r>
          </w:p>
        </w:tc>
        <w:tc>
          <w:tcPr>
            <w:tcW w:w="2115" w:type="dxa"/>
          </w:tcPr>
          <w:p w14:paraId="41E4D25B">
            <w:pPr>
              <w:suppressAutoHyphens w:val="0"/>
              <w:jc w:val="center"/>
              <w:rPr>
                <w:sz w:val="28"/>
                <w:szCs w:val="28"/>
                <w:lang w:eastAsia="ar-SA"/>
              </w:rPr>
            </w:pPr>
            <w:r>
              <w:rPr>
                <w:sz w:val="28"/>
                <w:szCs w:val="28"/>
                <w:lang w:eastAsia="ar-SA"/>
              </w:rPr>
              <w:t>3</w:t>
            </w:r>
          </w:p>
        </w:tc>
        <w:tc>
          <w:tcPr>
            <w:tcW w:w="1940" w:type="dxa"/>
          </w:tcPr>
          <w:p w14:paraId="247854AA">
            <w:pPr>
              <w:suppressAutoHyphens w:val="0"/>
              <w:jc w:val="center"/>
              <w:rPr>
                <w:sz w:val="28"/>
                <w:szCs w:val="28"/>
                <w:lang w:eastAsia="ar-SA"/>
              </w:rPr>
            </w:pPr>
            <w:r>
              <w:rPr>
                <w:sz w:val="28"/>
                <w:szCs w:val="28"/>
                <w:lang w:eastAsia="ar-SA"/>
              </w:rPr>
              <w:t>4</w:t>
            </w:r>
          </w:p>
        </w:tc>
        <w:tc>
          <w:tcPr>
            <w:tcW w:w="1701" w:type="dxa"/>
          </w:tcPr>
          <w:p w14:paraId="2E3521B1">
            <w:pPr>
              <w:suppressAutoHyphens w:val="0"/>
              <w:jc w:val="center"/>
              <w:rPr>
                <w:sz w:val="28"/>
                <w:szCs w:val="28"/>
                <w:lang w:eastAsia="ar-SA"/>
              </w:rPr>
            </w:pPr>
            <w:r>
              <w:rPr>
                <w:sz w:val="28"/>
                <w:szCs w:val="28"/>
                <w:lang w:eastAsia="ar-SA"/>
              </w:rPr>
              <w:t>5</w:t>
            </w:r>
          </w:p>
        </w:tc>
        <w:tc>
          <w:tcPr>
            <w:tcW w:w="1666" w:type="dxa"/>
          </w:tcPr>
          <w:p w14:paraId="3C13BE7F">
            <w:pPr>
              <w:suppressAutoHyphens w:val="0"/>
              <w:jc w:val="center"/>
              <w:rPr>
                <w:sz w:val="28"/>
                <w:szCs w:val="28"/>
                <w:lang w:eastAsia="ar-SA"/>
              </w:rPr>
            </w:pPr>
            <w:r>
              <w:rPr>
                <w:sz w:val="28"/>
                <w:szCs w:val="28"/>
                <w:lang w:eastAsia="ar-SA"/>
              </w:rPr>
              <w:t>6</w:t>
            </w:r>
          </w:p>
        </w:tc>
      </w:tr>
      <w:tr w14:paraId="25F4B3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4" w:type="dxa"/>
          </w:tcPr>
          <w:p w14:paraId="33575311">
            <w:pPr>
              <w:suppressAutoHyphens w:val="0"/>
              <w:jc w:val="center"/>
              <w:rPr>
                <w:sz w:val="28"/>
                <w:szCs w:val="28"/>
                <w:lang w:eastAsia="ar-SA"/>
              </w:rPr>
            </w:pPr>
          </w:p>
        </w:tc>
        <w:tc>
          <w:tcPr>
            <w:tcW w:w="1985" w:type="dxa"/>
          </w:tcPr>
          <w:p w14:paraId="6A930EA3">
            <w:pPr>
              <w:suppressAutoHyphens w:val="0"/>
              <w:jc w:val="center"/>
              <w:rPr>
                <w:sz w:val="28"/>
                <w:szCs w:val="28"/>
                <w:lang w:eastAsia="ar-SA"/>
              </w:rPr>
            </w:pPr>
          </w:p>
        </w:tc>
        <w:tc>
          <w:tcPr>
            <w:tcW w:w="2115" w:type="dxa"/>
          </w:tcPr>
          <w:p w14:paraId="2B14CFD2">
            <w:pPr>
              <w:suppressAutoHyphens w:val="0"/>
              <w:jc w:val="center"/>
              <w:rPr>
                <w:sz w:val="28"/>
                <w:szCs w:val="28"/>
                <w:lang w:eastAsia="ar-SA"/>
              </w:rPr>
            </w:pPr>
          </w:p>
        </w:tc>
        <w:tc>
          <w:tcPr>
            <w:tcW w:w="1940" w:type="dxa"/>
          </w:tcPr>
          <w:p w14:paraId="03F6BEEB">
            <w:pPr>
              <w:suppressAutoHyphens w:val="0"/>
              <w:jc w:val="center"/>
              <w:rPr>
                <w:sz w:val="28"/>
                <w:szCs w:val="28"/>
                <w:lang w:eastAsia="ar-SA"/>
              </w:rPr>
            </w:pPr>
          </w:p>
        </w:tc>
        <w:tc>
          <w:tcPr>
            <w:tcW w:w="1701" w:type="dxa"/>
          </w:tcPr>
          <w:p w14:paraId="77A1B828">
            <w:pPr>
              <w:suppressAutoHyphens w:val="0"/>
              <w:jc w:val="center"/>
              <w:rPr>
                <w:sz w:val="28"/>
                <w:szCs w:val="28"/>
                <w:lang w:eastAsia="ar-SA"/>
              </w:rPr>
            </w:pPr>
          </w:p>
        </w:tc>
        <w:tc>
          <w:tcPr>
            <w:tcW w:w="1666" w:type="dxa"/>
          </w:tcPr>
          <w:p w14:paraId="37AAD8CB">
            <w:pPr>
              <w:suppressAutoHyphens w:val="0"/>
              <w:jc w:val="center"/>
              <w:rPr>
                <w:sz w:val="28"/>
                <w:szCs w:val="28"/>
                <w:lang w:eastAsia="ar-SA"/>
              </w:rPr>
            </w:pPr>
          </w:p>
        </w:tc>
      </w:tr>
      <w:tr w14:paraId="0AD4B7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4" w:type="dxa"/>
          </w:tcPr>
          <w:p w14:paraId="3E73D8B2">
            <w:pPr>
              <w:suppressAutoHyphens w:val="0"/>
              <w:jc w:val="center"/>
              <w:rPr>
                <w:sz w:val="28"/>
                <w:szCs w:val="28"/>
                <w:lang w:eastAsia="ar-SA"/>
              </w:rPr>
            </w:pPr>
          </w:p>
        </w:tc>
        <w:tc>
          <w:tcPr>
            <w:tcW w:w="1985" w:type="dxa"/>
          </w:tcPr>
          <w:p w14:paraId="1D23CC53">
            <w:pPr>
              <w:suppressAutoHyphens w:val="0"/>
              <w:jc w:val="center"/>
              <w:rPr>
                <w:sz w:val="28"/>
                <w:szCs w:val="28"/>
                <w:lang w:eastAsia="ar-SA"/>
              </w:rPr>
            </w:pPr>
          </w:p>
        </w:tc>
        <w:tc>
          <w:tcPr>
            <w:tcW w:w="2115" w:type="dxa"/>
          </w:tcPr>
          <w:p w14:paraId="7A442C8E">
            <w:pPr>
              <w:suppressAutoHyphens w:val="0"/>
              <w:jc w:val="center"/>
              <w:rPr>
                <w:sz w:val="28"/>
                <w:szCs w:val="28"/>
                <w:lang w:eastAsia="ar-SA"/>
              </w:rPr>
            </w:pPr>
          </w:p>
        </w:tc>
        <w:tc>
          <w:tcPr>
            <w:tcW w:w="1940" w:type="dxa"/>
          </w:tcPr>
          <w:p w14:paraId="76DDBAD6">
            <w:pPr>
              <w:suppressAutoHyphens w:val="0"/>
              <w:jc w:val="center"/>
              <w:rPr>
                <w:sz w:val="28"/>
                <w:szCs w:val="28"/>
                <w:lang w:eastAsia="ar-SA"/>
              </w:rPr>
            </w:pPr>
          </w:p>
        </w:tc>
        <w:tc>
          <w:tcPr>
            <w:tcW w:w="1701" w:type="dxa"/>
          </w:tcPr>
          <w:p w14:paraId="15EE3611">
            <w:pPr>
              <w:suppressAutoHyphens w:val="0"/>
              <w:jc w:val="center"/>
              <w:rPr>
                <w:sz w:val="28"/>
                <w:szCs w:val="28"/>
                <w:lang w:eastAsia="ar-SA"/>
              </w:rPr>
            </w:pPr>
          </w:p>
        </w:tc>
        <w:tc>
          <w:tcPr>
            <w:tcW w:w="1666" w:type="dxa"/>
          </w:tcPr>
          <w:p w14:paraId="0710ACC9">
            <w:pPr>
              <w:suppressAutoHyphens w:val="0"/>
              <w:jc w:val="center"/>
              <w:rPr>
                <w:sz w:val="28"/>
                <w:szCs w:val="28"/>
                <w:lang w:eastAsia="ar-SA"/>
              </w:rPr>
            </w:pPr>
          </w:p>
        </w:tc>
      </w:tr>
      <w:tr w14:paraId="47B457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4" w:type="dxa"/>
            <w:vMerge w:val="restart"/>
          </w:tcPr>
          <w:p w14:paraId="6336B7E8">
            <w:pPr>
              <w:suppressAutoHyphens w:val="0"/>
              <w:jc w:val="center"/>
            </w:pPr>
            <w:r>
              <w:t>Итого:</w:t>
            </w:r>
          </w:p>
          <w:p w14:paraId="63FAB92B">
            <w:pPr>
              <w:suppressAutoHyphens w:val="0"/>
              <w:jc w:val="center"/>
            </w:pPr>
          </w:p>
        </w:tc>
        <w:tc>
          <w:tcPr>
            <w:tcW w:w="7741" w:type="dxa"/>
            <w:gridSpan w:val="4"/>
          </w:tcPr>
          <w:p w14:paraId="09C8670B">
            <w:pPr>
              <w:suppressAutoHyphens w:val="0"/>
              <w:jc w:val="right"/>
            </w:pPr>
            <w:r>
              <w:t>Областной бюджет</w:t>
            </w:r>
          </w:p>
        </w:tc>
        <w:tc>
          <w:tcPr>
            <w:tcW w:w="1666" w:type="dxa"/>
          </w:tcPr>
          <w:p w14:paraId="335E4D69">
            <w:pPr>
              <w:suppressAutoHyphens w:val="0"/>
              <w:jc w:val="center"/>
              <w:rPr>
                <w:sz w:val="28"/>
                <w:szCs w:val="28"/>
                <w:lang w:eastAsia="ar-SA"/>
              </w:rPr>
            </w:pPr>
          </w:p>
        </w:tc>
      </w:tr>
      <w:tr w14:paraId="454B42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4" w:type="dxa"/>
            <w:vMerge w:val="continue"/>
          </w:tcPr>
          <w:p w14:paraId="690A3395">
            <w:pPr>
              <w:suppressAutoHyphens w:val="0"/>
              <w:jc w:val="center"/>
            </w:pPr>
          </w:p>
        </w:tc>
        <w:tc>
          <w:tcPr>
            <w:tcW w:w="7741" w:type="dxa"/>
            <w:gridSpan w:val="4"/>
          </w:tcPr>
          <w:p w14:paraId="341E4A68">
            <w:pPr>
              <w:suppressAutoHyphens w:val="0"/>
              <w:jc w:val="right"/>
            </w:pPr>
            <w:r>
              <w:t>Местный бюджет</w:t>
            </w:r>
          </w:p>
        </w:tc>
        <w:tc>
          <w:tcPr>
            <w:tcW w:w="1666" w:type="dxa"/>
          </w:tcPr>
          <w:p w14:paraId="640E225B">
            <w:pPr>
              <w:suppressAutoHyphens w:val="0"/>
              <w:jc w:val="center"/>
              <w:rPr>
                <w:sz w:val="28"/>
                <w:szCs w:val="28"/>
                <w:lang w:eastAsia="ar-SA"/>
              </w:rPr>
            </w:pPr>
          </w:p>
        </w:tc>
      </w:tr>
    </w:tbl>
    <w:p w14:paraId="053E81B0">
      <w:pPr>
        <w:suppressAutoHyphens w:val="0"/>
        <w:rPr>
          <w:sz w:val="28"/>
          <w:szCs w:val="28"/>
          <w:lang w:eastAsia="ar-SA"/>
        </w:rPr>
      </w:pPr>
    </w:p>
    <w:p w14:paraId="06C6463F">
      <w:pPr>
        <w:suppressAutoHyphens w:val="0"/>
      </w:pPr>
      <w:r>
        <w:rPr>
          <w:sz w:val="28"/>
        </w:rPr>
        <w:t xml:space="preserve">Руководитель  организации    </w:t>
      </w:r>
      <w:r>
        <w:t>________________________/___________________________</w:t>
      </w:r>
    </w:p>
    <w:p w14:paraId="681163A2">
      <w:pPr>
        <w:suppressAutoHyphens w:val="0"/>
        <w:jc w:val="center"/>
        <w:rPr>
          <w:vertAlign w:val="superscript"/>
        </w:rPr>
      </w:pPr>
      <w:r>
        <w:rPr>
          <w:vertAlign w:val="superscript"/>
        </w:rPr>
        <w:t xml:space="preserve">                                                          (подпись)                                                   (расшифровка подписи)</w:t>
      </w:r>
    </w:p>
    <w:p w14:paraId="6D966E49">
      <w:pPr>
        <w:suppressAutoHyphens w:val="0"/>
        <w:jc w:val="center"/>
      </w:pPr>
    </w:p>
    <w:p w14:paraId="5B9ADFE3">
      <w:pPr>
        <w:suppressAutoHyphens w:val="0"/>
        <w:jc w:val="center"/>
      </w:pPr>
    </w:p>
    <w:p w14:paraId="26730C89">
      <w:pPr>
        <w:suppressAutoHyphens w:val="0"/>
        <w:rPr>
          <w:sz w:val="28"/>
          <w:szCs w:val="28"/>
          <w:lang w:eastAsia="ar-SA"/>
        </w:rPr>
      </w:pPr>
      <w:r>
        <w:t xml:space="preserve">                           М.П.</w:t>
      </w:r>
    </w:p>
    <w:p w14:paraId="3F4997F2">
      <w:pPr>
        <w:suppressAutoHyphens w:val="0"/>
        <w:jc w:val="center"/>
        <w:rPr>
          <w:sz w:val="28"/>
          <w:szCs w:val="28"/>
          <w:lang w:eastAsia="ar-SA"/>
        </w:rPr>
      </w:pPr>
    </w:p>
    <w:p w14:paraId="3EFA6120">
      <w:pPr>
        <w:suppressAutoHyphens w:val="0"/>
        <w:jc w:val="center"/>
        <w:rPr>
          <w:sz w:val="28"/>
          <w:szCs w:val="28"/>
          <w:lang w:eastAsia="ar-SA"/>
        </w:rPr>
      </w:pPr>
    </w:p>
    <w:p w14:paraId="152371D2">
      <w:pPr>
        <w:suppressAutoHyphens w:val="0"/>
        <w:jc w:val="center"/>
        <w:rPr>
          <w:sz w:val="28"/>
          <w:szCs w:val="28"/>
          <w:lang w:eastAsia="ar-SA"/>
        </w:rPr>
      </w:pPr>
    </w:p>
    <w:p w14:paraId="404F01C6">
      <w:pPr>
        <w:suppressAutoHyphens w:val="0"/>
        <w:jc w:val="center"/>
        <w:rPr>
          <w:sz w:val="28"/>
          <w:szCs w:val="28"/>
          <w:lang w:eastAsia="ar-SA"/>
        </w:rPr>
      </w:pPr>
    </w:p>
    <w:p w14:paraId="10D4BF8F">
      <w:pPr>
        <w:suppressAutoHyphens w:val="0"/>
        <w:jc w:val="center"/>
        <w:rPr>
          <w:sz w:val="28"/>
          <w:szCs w:val="28"/>
          <w:lang w:eastAsia="ar-SA"/>
        </w:rPr>
      </w:pPr>
    </w:p>
    <w:p w14:paraId="54F4AEA3">
      <w:pPr>
        <w:ind w:left="4602" w:right="98" w:firstLine="501"/>
        <w:jc w:val="center"/>
      </w:pPr>
    </w:p>
    <w:p w14:paraId="7FA1C694">
      <w:pPr>
        <w:ind w:left="4602" w:right="98" w:firstLine="501"/>
        <w:jc w:val="center"/>
      </w:pPr>
      <w:r>
        <w:t xml:space="preserve">  </w:t>
      </w:r>
      <w:r>
        <w:rPr>
          <w:sz w:val="28"/>
          <w:lang w:eastAsia="ar-SA"/>
        </w:rPr>
        <w:t>Приложение № 2</w:t>
      </w:r>
    </w:p>
    <w:p w14:paraId="629979B9">
      <w:pPr>
        <w:ind w:left="5103"/>
        <w:jc w:val="center"/>
      </w:pPr>
      <w:r>
        <w:rPr>
          <w:sz w:val="28"/>
          <w:lang w:eastAsia="ar-SA"/>
        </w:rPr>
        <w:t xml:space="preserve">к постановлению Администрации </w:t>
      </w:r>
      <w:r>
        <w:rPr>
          <w:spacing w:val="2"/>
          <w:sz w:val="28"/>
          <w:szCs w:val="28"/>
          <w:lang w:eastAsia="ar-SA"/>
        </w:rPr>
        <w:t>Углегорского сельского поселения</w:t>
      </w:r>
    </w:p>
    <w:p w14:paraId="2B7B7B0D">
      <w:pPr>
        <w:tabs>
          <w:tab w:val="left" w:pos="7312"/>
        </w:tabs>
        <w:jc w:val="center"/>
        <w:rPr>
          <w:sz w:val="28"/>
          <w:szCs w:val="28"/>
          <w:lang w:eastAsia="ar-SA"/>
        </w:rPr>
      </w:pPr>
      <w:r>
        <w:rPr>
          <w:sz w:val="28"/>
          <w:szCs w:val="28"/>
          <w:lang w:eastAsia="ar-SA"/>
        </w:rPr>
        <w:t xml:space="preserve">                                                                            от 06.09.2025  №  112 </w:t>
      </w:r>
    </w:p>
    <w:p w14:paraId="096F0BD7">
      <w:pPr>
        <w:ind w:left="5103"/>
        <w:jc w:val="center"/>
        <w:rPr>
          <w:sz w:val="28"/>
          <w:szCs w:val="28"/>
          <w:lang w:eastAsia="ar-SA"/>
        </w:rPr>
      </w:pPr>
    </w:p>
    <w:p w14:paraId="56F3191A">
      <w:pPr>
        <w:ind w:left="5103"/>
        <w:jc w:val="center"/>
        <w:rPr>
          <w:sz w:val="28"/>
          <w:szCs w:val="28"/>
          <w:lang w:eastAsia="ar-SA"/>
        </w:rPr>
      </w:pPr>
    </w:p>
    <w:p w14:paraId="15E76C71">
      <w:pPr>
        <w:ind w:left="5103"/>
        <w:jc w:val="center"/>
        <w:rPr>
          <w:sz w:val="28"/>
          <w:szCs w:val="28"/>
          <w:lang w:eastAsia="ar-SA"/>
        </w:rPr>
      </w:pPr>
    </w:p>
    <w:p w14:paraId="71334B38">
      <w:pPr>
        <w:tabs>
          <w:tab w:val="left" w:pos="567"/>
        </w:tabs>
        <w:ind w:firstLine="567"/>
        <w:jc w:val="center"/>
        <w:rPr>
          <w:b/>
          <w:sz w:val="28"/>
          <w:szCs w:val="28"/>
        </w:rPr>
      </w:pPr>
      <w:r>
        <w:rPr>
          <w:b/>
          <w:sz w:val="28"/>
          <w:szCs w:val="28"/>
          <w:lang w:eastAsia="ar-SA"/>
        </w:rPr>
        <w:t xml:space="preserve">Состав Комиссии </w:t>
      </w:r>
      <w:r>
        <w:rPr>
          <w:b/>
          <w:spacing w:val="-4"/>
          <w:sz w:val="28"/>
          <w:szCs w:val="28"/>
          <w:lang w:eastAsia="ar-SA"/>
        </w:rPr>
        <w:t xml:space="preserve">по предоставлению субсидии </w:t>
      </w:r>
    </w:p>
    <w:p w14:paraId="391DF074">
      <w:pPr>
        <w:tabs>
          <w:tab w:val="left" w:pos="567"/>
        </w:tabs>
        <w:jc w:val="center"/>
        <w:rPr>
          <w:b/>
          <w:sz w:val="28"/>
          <w:szCs w:val="28"/>
        </w:rPr>
      </w:pPr>
      <w:r>
        <w:rPr>
          <w:b/>
          <w:spacing w:val="-3"/>
          <w:sz w:val="28"/>
          <w:szCs w:val="28"/>
          <w:lang w:eastAsia="ar-SA"/>
        </w:rPr>
        <w:t xml:space="preserve">Углегорскому МПП ЖКХ, осуществляющему деятельность в сфере жилищно-коммунального хозяйства, на оказание финансовой помощи по погашению просроченной кредиторской задолженности за природный газ и его транспортировку,   в целях  предупреждения банкротства и восстановления платежеспособности </w:t>
      </w:r>
      <w:r>
        <w:rPr>
          <w:b/>
          <w:sz w:val="28"/>
          <w:szCs w:val="28"/>
          <w:lang w:eastAsia="ar-SA"/>
        </w:rPr>
        <w:t>(далее - комиссия)</w:t>
      </w:r>
    </w:p>
    <w:p w14:paraId="134A96DC">
      <w:pPr>
        <w:tabs>
          <w:tab w:val="left" w:pos="567"/>
        </w:tabs>
        <w:jc w:val="center"/>
        <w:rPr>
          <w:sz w:val="28"/>
          <w:szCs w:val="28"/>
          <w:lang w:eastAsia="ar-SA"/>
        </w:rPr>
      </w:pPr>
    </w:p>
    <w:p w14:paraId="573CD4A8">
      <w:pPr>
        <w:tabs>
          <w:tab w:val="left" w:pos="567"/>
        </w:tabs>
        <w:rPr>
          <w:sz w:val="28"/>
          <w:szCs w:val="28"/>
        </w:rPr>
      </w:pPr>
      <w:r>
        <w:rPr>
          <w:sz w:val="28"/>
          <w:szCs w:val="28"/>
          <w:lang w:eastAsia="ar-SA"/>
        </w:rPr>
        <w:t>Председатель комиссии — Ермакова Карина Валерьевна, глава Администрации Углегорского сельского поселения.</w:t>
      </w:r>
    </w:p>
    <w:p w14:paraId="26EB1DA4">
      <w:pPr>
        <w:tabs>
          <w:tab w:val="left" w:pos="567"/>
        </w:tabs>
        <w:rPr>
          <w:sz w:val="28"/>
          <w:szCs w:val="28"/>
          <w:lang w:eastAsia="ar-SA"/>
        </w:rPr>
      </w:pPr>
    </w:p>
    <w:p w14:paraId="5C654FBA">
      <w:pPr>
        <w:tabs>
          <w:tab w:val="left" w:pos="567"/>
        </w:tabs>
        <w:rPr>
          <w:sz w:val="28"/>
          <w:szCs w:val="28"/>
        </w:rPr>
      </w:pPr>
      <w:r>
        <w:rPr>
          <w:sz w:val="28"/>
          <w:szCs w:val="28"/>
          <w:lang w:eastAsia="ar-SA"/>
        </w:rPr>
        <w:t xml:space="preserve">Заместитель председателя комиссии — Кружилина Валентина Адамовна, начальник сектора экономики и финансов Администрации Углегорского сельского поселения. </w:t>
      </w:r>
    </w:p>
    <w:p w14:paraId="3CA64949">
      <w:pPr>
        <w:tabs>
          <w:tab w:val="left" w:pos="567"/>
        </w:tabs>
        <w:rPr>
          <w:sz w:val="28"/>
          <w:szCs w:val="28"/>
          <w:lang w:eastAsia="ar-SA"/>
        </w:rPr>
      </w:pPr>
    </w:p>
    <w:p w14:paraId="0FA57EA8">
      <w:pPr>
        <w:tabs>
          <w:tab w:val="left" w:pos="567"/>
        </w:tabs>
        <w:rPr>
          <w:sz w:val="28"/>
          <w:szCs w:val="28"/>
        </w:rPr>
      </w:pPr>
      <w:r>
        <w:rPr>
          <w:sz w:val="28"/>
          <w:szCs w:val="28"/>
          <w:lang w:eastAsia="ar-SA"/>
        </w:rPr>
        <w:t>Секретарь комиссии — Логачева Оксана Николаевна, специалист  первой категории</w:t>
      </w:r>
    </w:p>
    <w:p w14:paraId="513DE2F1">
      <w:pPr>
        <w:tabs>
          <w:tab w:val="left" w:pos="567"/>
        </w:tabs>
        <w:rPr>
          <w:sz w:val="28"/>
          <w:szCs w:val="28"/>
        </w:rPr>
      </w:pPr>
      <w:r>
        <w:rPr>
          <w:sz w:val="28"/>
          <w:szCs w:val="28"/>
          <w:lang w:eastAsia="ar-SA"/>
        </w:rPr>
        <w:t>Администрации Углегорского сельского поселения.</w:t>
      </w:r>
    </w:p>
    <w:p w14:paraId="0E11A8FC">
      <w:pPr>
        <w:tabs>
          <w:tab w:val="left" w:pos="567"/>
        </w:tabs>
        <w:rPr>
          <w:sz w:val="28"/>
          <w:szCs w:val="28"/>
          <w:lang w:eastAsia="ar-SA"/>
        </w:rPr>
      </w:pPr>
    </w:p>
    <w:p w14:paraId="52738CF0">
      <w:pPr>
        <w:tabs>
          <w:tab w:val="left" w:pos="567"/>
        </w:tabs>
        <w:rPr>
          <w:sz w:val="28"/>
          <w:szCs w:val="28"/>
          <w:lang w:eastAsia="ar-SA"/>
        </w:rPr>
      </w:pPr>
      <w:r>
        <w:rPr>
          <w:sz w:val="28"/>
          <w:szCs w:val="28"/>
          <w:lang w:eastAsia="ar-SA"/>
        </w:rPr>
        <w:t>Члены комиссии:</w:t>
      </w:r>
    </w:p>
    <w:p w14:paraId="57D67B9C">
      <w:pPr>
        <w:tabs>
          <w:tab w:val="left" w:pos="567"/>
        </w:tabs>
        <w:rPr>
          <w:sz w:val="28"/>
          <w:szCs w:val="28"/>
        </w:rPr>
      </w:pPr>
    </w:p>
    <w:p w14:paraId="302B0071">
      <w:pPr>
        <w:tabs>
          <w:tab w:val="left" w:pos="567"/>
        </w:tabs>
        <w:rPr>
          <w:sz w:val="28"/>
          <w:szCs w:val="28"/>
        </w:rPr>
      </w:pPr>
      <w:r>
        <w:rPr>
          <w:sz w:val="28"/>
          <w:szCs w:val="28"/>
          <w:lang w:eastAsia="ar-SA"/>
        </w:rPr>
        <w:t>- Акимова Тамара Александровна, главный специалист Администрации Углегорского сельского поселения;</w:t>
      </w:r>
    </w:p>
    <w:p w14:paraId="0CF2F605">
      <w:pPr>
        <w:tabs>
          <w:tab w:val="left" w:pos="567"/>
        </w:tabs>
        <w:rPr>
          <w:sz w:val="28"/>
          <w:szCs w:val="28"/>
          <w:lang w:eastAsia="ar-SA"/>
        </w:rPr>
      </w:pPr>
      <w:r>
        <w:rPr>
          <w:sz w:val="28"/>
          <w:szCs w:val="28"/>
          <w:lang w:eastAsia="ar-SA"/>
        </w:rPr>
        <w:t>- Овчинникова Ольга Сергеевна, ведущий специалист Администрации Углегорского сельского поселения.</w:t>
      </w:r>
    </w:p>
    <w:sectPr>
      <w:pgSz w:w="11906" w:h="16838"/>
      <w:pgMar w:top="1134" w:right="567" w:bottom="709" w:left="1134" w:header="0" w:footer="0" w:gutter="0"/>
      <w:cols w:space="720" w:num="1"/>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OpenSymbol">
    <w:panose1 w:val="05010000000000000000"/>
    <w:charset w:val="00"/>
    <w:family w:val="roman"/>
    <w:pitch w:val="default"/>
    <w:sig w:usb0="800000AF" w:usb1="1001ECEA" w:usb2="00000000" w:usb3="00000000" w:csb0="00000001" w:csb1="00000000"/>
  </w:font>
  <w:font w:name="Tahoma">
    <w:panose1 w:val="020B0604030504040204"/>
    <w:charset w:val="00"/>
    <w:family w:val="swiss"/>
    <w:pitch w:val="default"/>
    <w:sig w:usb0="E1002EFF" w:usb1="C000605B" w:usb2="00000029" w:usb3="00000000" w:csb0="200101FF" w:csb1="20280000"/>
  </w:font>
  <w:font w:name="Liberation Sans">
    <w:panose1 w:val="020B0604020202020204"/>
    <w:charset w:val="CC"/>
    <w:family w:val="roman"/>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CC"/>
    <w:family w:val="swiss"/>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Times New Roman CYR">
    <w:altName w:val="Times"/>
    <w:panose1 w:val="02020603050405020304"/>
    <w:charset w:val="CC"/>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65"/>
    <w:rsid w:val="00000C88"/>
    <w:rsid w:val="000068BD"/>
    <w:rsid w:val="00007404"/>
    <w:rsid w:val="00015C25"/>
    <w:rsid w:val="00023CF7"/>
    <w:rsid w:val="000326E9"/>
    <w:rsid w:val="00042220"/>
    <w:rsid w:val="00053876"/>
    <w:rsid w:val="00055A54"/>
    <w:rsid w:val="00055FF2"/>
    <w:rsid w:val="00060543"/>
    <w:rsid w:val="0008078C"/>
    <w:rsid w:val="000859F9"/>
    <w:rsid w:val="000A2B43"/>
    <w:rsid w:val="000A3718"/>
    <w:rsid w:val="000A4096"/>
    <w:rsid w:val="000B643A"/>
    <w:rsid w:val="000D2A34"/>
    <w:rsid w:val="000D4D9A"/>
    <w:rsid w:val="000F2073"/>
    <w:rsid w:val="000F2A1E"/>
    <w:rsid w:val="000F6C00"/>
    <w:rsid w:val="00100ABD"/>
    <w:rsid w:val="00101EE4"/>
    <w:rsid w:val="0010329E"/>
    <w:rsid w:val="001170E0"/>
    <w:rsid w:val="00123D55"/>
    <w:rsid w:val="00127FD6"/>
    <w:rsid w:val="00140D9A"/>
    <w:rsid w:val="00156B27"/>
    <w:rsid w:val="00165619"/>
    <w:rsid w:val="00170B6E"/>
    <w:rsid w:val="00172776"/>
    <w:rsid w:val="00182149"/>
    <w:rsid w:val="0018295E"/>
    <w:rsid w:val="00191312"/>
    <w:rsid w:val="00194BBE"/>
    <w:rsid w:val="001A165C"/>
    <w:rsid w:val="001A4A89"/>
    <w:rsid w:val="001A6D6B"/>
    <w:rsid w:val="001A77DE"/>
    <w:rsid w:val="001B0574"/>
    <w:rsid w:val="001D583C"/>
    <w:rsid w:val="001E74C6"/>
    <w:rsid w:val="001F63FE"/>
    <w:rsid w:val="00217CDA"/>
    <w:rsid w:val="00222382"/>
    <w:rsid w:val="002250CF"/>
    <w:rsid w:val="00231E0E"/>
    <w:rsid w:val="00233824"/>
    <w:rsid w:val="00233FAF"/>
    <w:rsid w:val="00251E76"/>
    <w:rsid w:val="00267BDE"/>
    <w:rsid w:val="00270581"/>
    <w:rsid w:val="002743DF"/>
    <w:rsid w:val="00286914"/>
    <w:rsid w:val="00291B4D"/>
    <w:rsid w:val="002A1886"/>
    <w:rsid w:val="002A6305"/>
    <w:rsid w:val="002B3796"/>
    <w:rsid w:val="002B7ECE"/>
    <w:rsid w:val="002C7EC5"/>
    <w:rsid w:val="002C7F44"/>
    <w:rsid w:val="002D7D45"/>
    <w:rsid w:val="002E417D"/>
    <w:rsid w:val="002E5CD2"/>
    <w:rsid w:val="002F7D46"/>
    <w:rsid w:val="00313D34"/>
    <w:rsid w:val="00322522"/>
    <w:rsid w:val="00322ADF"/>
    <w:rsid w:val="00334D5D"/>
    <w:rsid w:val="00335501"/>
    <w:rsid w:val="00350B2A"/>
    <w:rsid w:val="003555BC"/>
    <w:rsid w:val="00364AD2"/>
    <w:rsid w:val="00372EF8"/>
    <w:rsid w:val="00382F04"/>
    <w:rsid w:val="0038733B"/>
    <w:rsid w:val="003A0013"/>
    <w:rsid w:val="003B50B7"/>
    <w:rsid w:val="003D1752"/>
    <w:rsid w:val="003D40F0"/>
    <w:rsid w:val="003E7319"/>
    <w:rsid w:val="004005D1"/>
    <w:rsid w:val="004053EA"/>
    <w:rsid w:val="00411010"/>
    <w:rsid w:val="00412564"/>
    <w:rsid w:val="00415441"/>
    <w:rsid w:val="004175D2"/>
    <w:rsid w:val="004208B0"/>
    <w:rsid w:val="00427E08"/>
    <w:rsid w:val="00435B9A"/>
    <w:rsid w:val="00440A6B"/>
    <w:rsid w:val="00453D67"/>
    <w:rsid w:val="00466477"/>
    <w:rsid w:val="004832CF"/>
    <w:rsid w:val="00486468"/>
    <w:rsid w:val="00486CD3"/>
    <w:rsid w:val="0048762F"/>
    <w:rsid w:val="004A58E7"/>
    <w:rsid w:val="004A74D6"/>
    <w:rsid w:val="004B2711"/>
    <w:rsid w:val="004B2F22"/>
    <w:rsid w:val="004B627A"/>
    <w:rsid w:val="004B671A"/>
    <w:rsid w:val="004C5096"/>
    <w:rsid w:val="004C6290"/>
    <w:rsid w:val="004E01FC"/>
    <w:rsid w:val="004F1060"/>
    <w:rsid w:val="004F54C7"/>
    <w:rsid w:val="0050183D"/>
    <w:rsid w:val="00554D0E"/>
    <w:rsid w:val="00557126"/>
    <w:rsid w:val="00560FA4"/>
    <w:rsid w:val="005647B7"/>
    <w:rsid w:val="00571B23"/>
    <w:rsid w:val="0058627B"/>
    <w:rsid w:val="005A03DE"/>
    <w:rsid w:val="005A170F"/>
    <w:rsid w:val="005A59C3"/>
    <w:rsid w:val="005B0B93"/>
    <w:rsid w:val="005B1573"/>
    <w:rsid w:val="005B2914"/>
    <w:rsid w:val="005B52D3"/>
    <w:rsid w:val="005C0A56"/>
    <w:rsid w:val="005D0F78"/>
    <w:rsid w:val="005E2A6C"/>
    <w:rsid w:val="005E7FB3"/>
    <w:rsid w:val="005F05FF"/>
    <w:rsid w:val="00604231"/>
    <w:rsid w:val="00611D09"/>
    <w:rsid w:val="00613970"/>
    <w:rsid w:val="006165CC"/>
    <w:rsid w:val="00621955"/>
    <w:rsid w:val="006343FC"/>
    <w:rsid w:val="00635BD6"/>
    <w:rsid w:val="0063726F"/>
    <w:rsid w:val="006441E4"/>
    <w:rsid w:val="0065130B"/>
    <w:rsid w:val="00665431"/>
    <w:rsid w:val="00673474"/>
    <w:rsid w:val="0067664C"/>
    <w:rsid w:val="0068217A"/>
    <w:rsid w:val="00682C32"/>
    <w:rsid w:val="00695133"/>
    <w:rsid w:val="006A00C2"/>
    <w:rsid w:val="006B583A"/>
    <w:rsid w:val="006C26B2"/>
    <w:rsid w:val="006C2CC6"/>
    <w:rsid w:val="006D4BAC"/>
    <w:rsid w:val="006D5D72"/>
    <w:rsid w:val="006E22B7"/>
    <w:rsid w:val="006F2A29"/>
    <w:rsid w:val="0070413B"/>
    <w:rsid w:val="007130DA"/>
    <w:rsid w:val="00714EB4"/>
    <w:rsid w:val="00716687"/>
    <w:rsid w:val="00721499"/>
    <w:rsid w:val="0072206C"/>
    <w:rsid w:val="00730644"/>
    <w:rsid w:val="00730BCE"/>
    <w:rsid w:val="00757064"/>
    <w:rsid w:val="00763A41"/>
    <w:rsid w:val="007652DC"/>
    <w:rsid w:val="00781C97"/>
    <w:rsid w:val="00792C6B"/>
    <w:rsid w:val="0079360A"/>
    <w:rsid w:val="00795287"/>
    <w:rsid w:val="007A75E0"/>
    <w:rsid w:val="007B0FC8"/>
    <w:rsid w:val="007B2D11"/>
    <w:rsid w:val="007B2EFE"/>
    <w:rsid w:val="007B4755"/>
    <w:rsid w:val="007B5DA6"/>
    <w:rsid w:val="007B6824"/>
    <w:rsid w:val="007D3CA2"/>
    <w:rsid w:val="007E3B98"/>
    <w:rsid w:val="007F4F85"/>
    <w:rsid w:val="007F6BE4"/>
    <w:rsid w:val="007F706A"/>
    <w:rsid w:val="00810AEE"/>
    <w:rsid w:val="00810F90"/>
    <w:rsid w:val="00811FB8"/>
    <w:rsid w:val="00816917"/>
    <w:rsid w:val="00817B09"/>
    <w:rsid w:val="00821B0F"/>
    <w:rsid w:val="00840CEB"/>
    <w:rsid w:val="008709A0"/>
    <w:rsid w:val="00881ADD"/>
    <w:rsid w:val="008837A2"/>
    <w:rsid w:val="00885D73"/>
    <w:rsid w:val="008A1FC6"/>
    <w:rsid w:val="008A3742"/>
    <w:rsid w:val="008A666E"/>
    <w:rsid w:val="008D3A7E"/>
    <w:rsid w:val="008D6E44"/>
    <w:rsid w:val="008E09C0"/>
    <w:rsid w:val="008E798C"/>
    <w:rsid w:val="008F4CA4"/>
    <w:rsid w:val="00903C06"/>
    <w:rsid w:val="00904E8F"/>
    <w:rsid w:val="00915530"/>
    <w:rsid w:val="00932236"/>
    <w:rsid w:val="00940634"/>
    <w:rsid w:val="009461CE"/>
    <w:rsid w:val="00950F60"/>
    <w:rsid w:val="009614D0"/>
    <w:rsid w:val="00967DA1"/>
    <w:rsid w:val="00972371"/>
    <w:rsid w:val="009836F1"/>
    <w:rsid w:val="00984B5A"/>
    <w:rsid w:val="00985597"/>
    <w:rsid w:val="0099361E"/>
    <w:rsid w:val="00997540"/>
    <w:rsid w:val="009A092F"/>
    <w:rsid w:val="009A2228"/>
    <w:rsid w:val="009A268E"/>
    <w:rsid w:val="009A4BA5"/>
    <w:rsid w:val="009A7886"/>
    <w:rsid w:val="009B6F0A"/>
    <w:rsid w:val="009C4249"/>
    <w:rsid w:val="009C53EE"/>
    <w:rsid w:val="009D6129"/>
    <w:rsid w:val="009F0C33"/>
    <w:rsid w:val="009F3ABF"/>
    <w:rsid w:val="009F3D5B"/>
    <w:rsid w:val="009F6941"/>
    <w:rsid w:val="00A00B6B"/>
    <w:rsid w:val="00A16844"/>
    <w:rsid w:val="00A3177D"/>
    <w:rsid w:val="00A41094"/>
    <w:rsid w:val="00A42B3F"/>
    <w:rsid w:val="00A44080"/>
    <w:rsid w:val="00A53B7E"/>
    <w:rsid w:val="00A57C04"/>
    <w:rsid w:val="00A62BFC"/>
    <w:rsid w:val="00A63C3E"/>
    <w:rsid w:val="00A72158"/>
    <w:rsid w:val="00A8555C"/>
    <w:rsid w:val="00A92D79"/>
    <w:rsid w:val="00AA028E"/>
    <w:rsid w:val="00AB5814"/>
    <w:rsid w:val="00AC4A36"/>
    <w:rsid w:val="00AC74CE"/>
    <w:rsid w:val="00AD2AC3"/>
    <w:rsid w:val="00AD44B9"/>
    <w:rsid w:val="00AE09AC"/>
    <w:rsid w:val="00AF1250"/>
    <w:rsid w:val="00B13CBE"/>
    <w:rsid w:val="00B26CF6"/>
    <w:rsid w:val="00B338F8"/>
    <w:rsid w:val="00B43350"/>
    <w:rsid w:val="00B526E7"/>
    <w:rsid w:val="00B60652"/>
    <w:rsid w:val="00B61107"/>
    <w:rsid w:val="00B70C53"/>
    <w:rsid w:val="00B72709"/>
    <w:rsid w:val="00B7428E"/>
    <w:rsid w:val="00B80B7C"/>
    <w:rsid w:val="00B82ABA"/>
    <w:rsid w:val="00B93ABA"/>
    <w:rsid w:val="00BA4242"/>
    <w:rsid w:val="00BA4249"/>
    <w:rsid w:val="00BC53CE"/>
    <w:rsid w:val="00BD3FF3"/>
    <w:rsid w:val="00BE0D36"/>
    <w:rsid w:val="00BE5C9B"/>
    <w:rsid w:val="00BE6445"/>
    <w:rsid w:val="00BE7549"/>
    <w:rsid w:val="00BF034E"/>
    <w:rsid w:val="00C00D7B"/>
    <w:rsid w:val="00C05372"/>
    <w:rsid w:val="00C07F30"/>
    <w:rsid w:val="00C124CB"/>
    <w:rsid w:val="00C13A6D"/>
    <w:rsid w:val="00C15B2F"/>
    <w:rsid w:val="00C31B75"/>
    <w:rsid w:val="00C34FDE"/>
    <w:rsid w:val="00C4289C"/>
    <w:rsid w:val="00C511E8"/>
    <w:rsid w:val="00C55278"/>
    <w:rsid w:val="00C5743C"/>
    <w:rsid w:val="00C72D2B"/>
    <w:rsid w:val="00C745D4"/>
    <w:rsid w:val="00C8247C"/>
    <w:rsid w:val="00C8262E"/>
    <w:rsid w:val="00C9214B"/>
    <w:rsid w:val="00C97854"/>
    <w:rsid w:val="00CA4527"/>
    <w:rsid w:val="00CA702B"/>
    <w:rsid w:val="00CB1E71"/>
    <w:rsid w:val="00CB5FB7"/>
    <w:rsid w:val="00CC2515"/>
    <w:rsid w:val="00CE07C1"/>
    <w:rsid w:val="00CF21F3"/>
    <w:rsid w:val="00D03EA7"/>
    <w:rsid w:val="00D15D5A"/>
    <w:rsid w:val="00D160ED"/>
    <w:rsid w:val="00D20DCE"/>
    <w:rsid w:val="00D21941"/>
    <w:rsid w:val="00D309A2"/>
    <w:rsid w:val="00D31078"/>
    <w:rsid w:val="00D31EA7"/>
    <w:rsid w:val="00D32834"/>
    <w:rsid w:val="00D34559"/>
    <w:rsid w:val="00D37E22"/>
    <w:rsid w:val="00D40D5B"/>
    <w:rsid w:val="00D43FAC"/>
    <w:rsid w:val="00D44D19"/>
    <w:rsid w:val="00D52A73"/>
    <w:rsid w:val="00D560B2"/>
    <w:rsid w:val="00D63EAC"/>
    <w:rsid w:val="00D64B6F"/>
    <w:rsid w:val="00D9466F"/>
    <w:rsid w:val="00DA542A"/>
    <w:rsid w:val="00DB00B6"/>
    <w:rsid w:val="00DB428F"/>
    <w:rsid w:val="00DD3FAD"/>
    <w:rsid w:val="00DD5171"/>
    <w:rsid w:val="00DE19E6"/>
    <w:rsid w:val="00E12529"/>
    <w:rsid w:val="00E1279B"/>
    <w:rsid w:val="00E15609"/>
    <w:rsid w:val="00E17740"/>
    <w:rsid w:val="00E212FD"/>
    <w:rsid w:val="00E21539"/>
    <w:rsid w:val="00E22ED1"/>
    <w:rsid w:val="00E416DA"/>
    <w:rsid w:val="00E41B6F"/>
    <w:rsid w:val="00E435EB"/>
    <w:rsid w:val="00E654F6"/>
    <w:rsid w:val="00E67F8A"/>
    <w:rsid w:val="00E71064"/>
    <w:rsid w:val="00E74C17"/>
    <w:rsid w:val="00E75C2B"/>
    <w:rsid w:val="00E80D93"/>
    <w:rsid w:val="00E857D0"/>
    <w:rsid w:val="00E94509"/>
    <w:rsid w:val="00EA3AF9"/>
    <w:rsid w:val="00EA6D0D"/>
    <w:rsid w:val="00EB31B7"/>
    <w:rsid w:val="00EC22F4"/>
    <w:rsid w:val="00EC2D06"/>
    <w:rsid w:val="00EC4E9B"/>
    <w:rsid w:val="00ED7C5D"/>
    <w:rsid w:val="00EE4529"/>
    <w:rsid w:val="00EF0086"/>
    <w:rsid w:val="00EF0865"/>
    <w:rsid w:val="00F0000F"/>
    <w:rsid w:val="00F07684"/>
    <w:rsid w:val="00F10218"/>
    <w:rsid w:val="00F10E28"/>
    <w:rsid w:val="00F1371D"/>
    <w:rsid w:val="00F25534"/>
    <w:rsid w:val="00F32596"/>
    <w:rsid w:val="00F41EF2"/>
    <w:rsid w:val="00F47B73"/>
    <w:rsid w:val="00F60CBA"/>
    <w:rsid w:val="00F639F7"/>
    <w:rsid w:val="00F67497"/>
    <w:rsid w:val="00FA09D9"/>
    <w:rsid w:val="00FA5652"/>
    <w:rsid w:val="00FB27D3"/>
    <w:rsid w:val="00FB404C"/>
    <w:rsid w:val="00FB5DE2"/>
    <w:rsid w:val="00FB6833"/>
    <w:rsid w:val="00FD07B2"/>
    <w:rsid w:val="00FD2A29"/>
    <w:rsid w:val="00FE48E4"/>
    <w:rsid w:val="00FE4960"/>
    <w:rsid w:val="00FF1EF3"/>
    <w:rsid w:val="00FF69F8"/>
    <w:rsid w:val="2C4F65E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qFormat="1" w:unhideWhenUsed="0" w:uiPriority="0" w:semiHidden="0" w:name="List Paragraph"/>
  </w:latentStyles>
  <w:style w:type="paragraph" w:default="1" w:styleId="1">
    <w:name w:val="Normal"/>
    <w:qFormat/>
    <w:uiPriority w:val="0"/>
    <w:pPr>
      <w:suppressAutoHyphens/>
    </w:pPr>
    <w:rPr>
      <w:rFonts w:ascii="Times New Roman" w:hAnsi="Times New Roman" w:eastAsia="Times New Roman" w:cs="Times New Roman"/>
      <w:color w:val="00000A"/>
      <w:sz w:val="24"/>
      <w:szCs w:val="24"/>
      <w:lang w:val="ru-RU"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qFormat/>
    <w:uiPriority w:val="0"/>
    <w:rPr>
      <w:vertAlign w:val="superscript"/>
    </w:rPr>
  </w:style>
  <w:style w:type="character" w:styleId="5">
    <w:name w:val="Hyperlink"/>
    <w:basedOn w:val="2"/>
    <w:unhideWhenUsed/>
    <w:uiPriority w:val="99"/>
    <w:rPr>
      <w:color w:val="0000FF"/>
      <w:u w:val="single"/>
    </w:rPr>
  </w:style>
  <w:style w:type="paragraph" w:styleId="6">
    <w:name w:val="Balloon Text"/>
    <w:basedOn w:val="1"/>
    <w:semiHidden/>
    <w:unhideWhenUsed/>
    <w:qFormat/>
    <w:uiPriority w:val="99"/>
    <w:rPr>
      <w:rFonts w:ascii="Tahoma" w:hAnsi="Tahoma" w:cs="Tahoma"/>
      <w:sz w:val="16"/>
      <w:szCs w:val="16"/>
    </w:rPr>
  </w:style>
  <w:style w:type="paragraph" w:styleId="7">
    <w:name w:val="caption"/>
    <w:basedOn w:val="1"/>
    <w:qFormat/>
    <w:uiPriority w:val="0"/>
    <w:pPr>
      <w:suppressLineNumbers/>
      <w:spacing w:before="120" w:after="120"/>
    </w:pPr>
    <w:rPr>
      <w:rFonts w:cs="Lucida Sans"/>
      <w:i/>
      <w:iCs/>
    </w:rPr>
  </w:style>
  <w:style w:type="paragraph" w:styleId="8">
    <w:name w:val="footnote text"/>
    <w:basedOn w:val="1"/>
    <w:qFormat/>
    <w:uiPriority w:val="0"/>
    <w:rPr>
      <w:sz w:val="20"/>
      <w:szCs w:val="20"/>
    </w:rPr>
  </w:style>
  <w:style w:type="paragraph" w:styleId="9">
    <w:name w:val="Body Text"/>
    <w:basedOn w:val="1"/>
    <w:uiPriority w:val="0"/>
    <w:pPr>
      <w:spacing w:after="120"/>
    </w:pPr>
  </w:style>
  <w:style w:type="paragraph" w:styleId="10">
    <w:name w:val="index heading"/>
    <w:basedOn w:val="1"/>
    <w:qFormat/>
    <w:uiPriority w:val="0"/>
    <w:pPr>
      <w:suppressLineNumbers/>
    </w:pPr>
    <w:rPr>
      <w:rFonts w:cs="Lucida Sans"/>
    </w:rPr>
  </w:style>
  <w:style w:type="paragraph" w:styleId="11">
    <w:name w:val="List"/>
    <w:basedOn w:val="9"/>
    <w:uiPriority w:val="0"/>
    <w:rPr>
      <w:rFonts w:cs="Lucida Sans"/>
    </w:rPr>
  </w:style>
  <w:style w:type="paragraph" w:styleId="12">
    <w:name w:val="Normal (Web)"/>
    <w:basedOn w:val="1"/>
    <w:qFormat/>
    <w:uiPriority w:val="0"/>
    <w:pPr>
      <w:spacing w:before="280" w:after="280"/>
    </w:pPr>
  </w:style>
  <w:style w:type="table" w:styleId="13">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Заголовок 11"/>
    <w:basedOn w:val="1"/>
    <w:qFormat/>
    <w:uiPriority w:val="0"/>
    <w:pPr>
      <w:keepNext/>
      <w:tabs>
        <w:tab w:val="left" w:pos="0"/>
      </w:tabs>
      <w:jc w:val="center"/>
      <w:outlineLvl w:val="0"/>
    </w:pPr>
    <w:rPr>
      <w:sz w:val="28"/>
    </w:rPr>
  </w:style>
  <w:style w:type="paragraph" w:customStyle="1" w:styleId="15">
    <w:name w:val="Заголовок 21"/>
    <w:basedOn w:val="1"/>
    <w:qFormat/>
    <w:uiPriority w:val="0"/>
    <w:pPr>
      <w:keepNext/>
      <w:tabs>
        <w:tab w:val="left" w:pos="0"/>
      </w:tabs>
      <w:jc w:val="center"/>
      <w:outlineLvl w:val="1"/>
    </w:pPr>
    <w:rPr>
      <w:b/>
      <w:sz w:val="44"/>
      <w:szCs w:val="20"/>
    </w:rPr>
  </w:style>
  <w:style w:type="paragraph" w:customStyle="1" w:styleId="16">
    <w:name w:val="Заголовок 31"/>
    <w:basedOn w:val="1"/>
    <w:link w:val="57"/>
    <w:qFormat/>
    <w:uiPriority w:val="9"/>
    <w:pPr>
      <w:keepNext/>
      <w:keepLines/>
      <w:suppressAutoHyphens w:val="0"/>
      <w:spacing w:before="200" w:line="276" w:lineRule="auto"/>
      <w:outlineLvl w:val="2"/>
    </w:pPr>
    <w:rPr>
      <w:rFonts w:ascii="Cambria" w:hAnsi="Cambria"/>
      <w:b/>
      <w:bCs/>
      <w:color w:val="4F81BD"/>
      <w:sz w:val="22"/>
      <w:szCs w:val="22"/>
      <w:lang w:eastAsia="ru-RU"/>
    </w:rPr>
  </w:style>
  <w:style w:type="paragraph" w:customStyle="1" w:styleId="17">
    <w:name w:val="Заголовок 41"/>
    <w:basedOn w:val="1"/>
    <w:qFormat/>
    <w:uiPriority w:val="0"/>
    <w:pPr>
      <w:keepNext/>
      <w:spacing w:before="240" w:after="60"/>
      <w:outlineLvl w:val="3"/>
    </w:pPr>
    <w:rPr>
      <w:rFonts w:ascii="Calibri" w:hAnsi="Calibri" w:cs="Calibri"/>
      <w:b/>
      <w:bCs/>
      <w:sz w:val="28"/>
      <w:szCs w:val="28"/>
    </w:rPr>
  </w:style>
  <w:style w:type="paragraph" w:customStyle="1" w:styleId="18">
    <w:name w:val="Заголовок 51"/>
    <w:basedOn w:val="1"/>
    <w:qFormat/>
    <w:uiPriority w:val="0"/>
    <w:pPr>
      <w:spacing w:before="240" w:after="60"/>
      <w:outlineLvl w:val="4"/>
    </w:pPr>
    <w:rPr>
      <w:rFonts w:ascii="Calibri" w:hAnsi="Calibri" w:cs="Calibri"/>
      <w:b/>
      <w:bCs/>
      <w:i/>
      <w:iCs/>
      <w:sz w:val="26"/>
      <w:szCs w:val="26"/>
    </w:rPr>
  </w:style>
  <w:style w:type="character" w:customStyle="1" w:styleId="19">
    <w:name w:val="WW8Num1z0"/>
    <w:qFormat/>
    <w:uiPriority w:val="0"/>
  </w:style>
  <w:style w:type="character" w:customStyle="1" w:styleId="20">
    <w:name w:val="WW8Num1z1"/>
    <w:qFormat/>
    <w:uiPriority w:val="0"/>
  </w:style>
  <w:style w:type="character" w:customStyle="1" w:styleId="21">
    <w:name w:val="WW8Num1z2"/>
    <w:qFormat/>
    <w:uiPriority w:val="0"/>
  </w:style>
  <w:style w:type="character" w:customStyle="1" w:styleId="22">
    <w:name w:val="WW8Num1z3"/>
    <w:qFormat/>
    <w:uiPriority w:val="0"/>
  </w:style>
  <w:style w:type="character" w:customStyle="1" w:styleId="23">
    <w:name w:val="WW8Num1z4"/>
    <w:qFormat/>
    <w:uiPriority w:val="0"/>
  </w:style>
  <w:style w:type="character" w:customStyle="1" w:styleId="24">
    <w:name w:val="WW8Num1z5"/>
    <w:qFormat/>
    <w:uiPriority w:val="0"/>
  </w:style>
  <w:style w:type="character" w:customStyle="1" w:styleId="25">
    <w:name w:val="WW8Num1z6"/>
    <w:qFormat/>
    <w:uiPriority w:val="0"/>
  </w:style>
  <w:style w:type="character" w:customStyle="1" w:styleId="26">
    <w:name w:val="WW8Num1z7"/>
    <w:qFormat/>
    <w:uiPriority w:val="0"/>
  </w:style>
  <w:style w:type="character" w:customStyle="1" w:styleId="27">
    <w:name w:val="WW8Num1z8"/>
    <w:qFormat/>
    <w:uiPriority w:val="0"/>
  </w:style>
  <w:style w:type="character" w:customStyle="1" w:styleId="28">
    <w:name w:val="WW8Num2z0"/>
    <w:qFormat/>
    <w:uiPriority w:val="0"/>
    <w:rPr>
      <w:rFonts w:ascii="Times New Roman" w:hAnsi="Times New Roman" w:cs="Times New Roman"/>
      <w:w w:val="99"/>
      <w:sz w:val="28"/>
    </w:rPr>
  </w:style>
  <w:style w:type="character" w:customStyle="1" w:styleId="29">
    <w:name w:val="Основной шрифт абзаца2"/>
    <w:qFormat/>
    <w:uiPriority w:val="0"/>
  </w:style>
  <w:style w:type="character" w:customStyle="1" w:styleId="30">
    <w:name w:val="WW8Num2z1"/>
    <w:qFormat/>
    <w:uiPriority w:val="0"/>
    <w:rPr>
      <w:rFonts w:ascii="Times New Roman" w:hAnsi="Times New Roman" w:eastAsia="Times New Roman" w:cs="Times New Roman"/>
      <w:w w:val="99"/>
      <w:sz w:val="28"/>
      <w:szCs w:val="28"/>
    </w:rPr>
  </w:style>
  <w:style w:type="character" w:customStyle="1" w:styleId="31">
    <w:name w:val="WW8Num2z2"/>
    <w:qFormat/>
    <w:uiPriority w:val="0"/>
  </w:style>
  <w:style w:type="character" w:customStyle="1" w:styleId="32">
    <w:name w:val="WW8Num3z0"/>
    <w:qFormat/>
    <w:uiPriority w:val="0"/>
    <w:rPr>
      <w:rFonts w:ascii="Times New Roman" w:hAnsi="Times New Roman" w:eastAsia="Times New Roman" w:cs="Times New Roman"/>
      <w:spacing w:val="-8"/>
      <w:w w:val="99"/>
      <w:sz w:val="28"/>
      <w:szCs w:val="28"/>
    </w:rPr>
  </w:style>
  <w:style w:type="character" w:customStyle="1" w:styleId="33">
    <w:name w:val="WW8Num3z1"/>
    <w:qFormat/>
    <w:uiPriority w:val="0"/>
  </w:style>
  <w:style w:type="character" w:customStyle="1" w:styleId="34">
    <w:name w:val="WW8Num4z0"/>
    <w:qFormat/>
    <w:uiPriority w:val="0"/>
    <w:rPr>
      <w:rFonts w:ascii="Times New Roman" w:hAnsi="Times New Roman" w:eastAsia="Times New Roman" w:cs="Times New Roman"/>
      <w:w w:val="99"/>
      <w:sz w:val="28"/>
    </w:rPr>
  </w:style>
  <w:style w:type="character" w:customStyle="1" w:styleId="35">
    <w:name w:val="WW8Num4z1"/>
    <w:qFormat/>
    <w:uiPriority w:val="0"/>
  </w:style>
  <w:style w:type="character" w:customStyle="1" w:styleId="36">
    <w:name w:val="WW8Num5z0"/>
    <w:qFormat/>
    <w:uiPriority w:val="0"/>
    <w:rPr>
      <w:rFonts w:ascii="Times New Roman" w:hAnsi="Times New Roman" w:eastAsia="Times New Roman" w:cs="Times New Roman"/>
      <w:color w:val="00000A"/>
    </w:rPr>
  </w:style>
  <w:style w:type="character" w:customStyle="1" w:styleId="37">
    <w:name w:val="WW8Num5z1"/>
    <w:qFormat/>
    <w:uiPriority w:val="0"/>
  </w:style>
  <w:style w:type="character" w:customStyle="1" w:styleId="38">
    <w:name w:val="WW8Num5z2"/>
    <w:qFormat/>
    <w:uiPriority w:val="0"/>
  </w:style>
  <w:style w:type="character" w:customStyle="1" w:styleId="39">
    <w:name w:val="WW8Num5z3"/>
    <w:qFormat/>
    <w:uiPriority w:val="0"/>
  </w:style>
  <w:style w:type="character" w:customStyle="1" w:styleId="40">
    <w:name w:val="WW8Num5z4"/>
    <w:qFormat/>
    <w:uiPriority w:val="0"/>
  </w:style>
  <w:style w:type="character" w:customStyle="1" w:styleId="41">
    <w:name w:val="WW8Num5z5"/>
    <w:qFormat/>
    <w:uiPriority w:val="0"/>
  </w:style>
  <w:style w:type="character" w:customStyle="1" w:styleId="42">
    <w:name w:val="WW8Num5z6"/>
    <w:qFormat/>
    <w:uiPriority w:val="0"/>
  </w:style>
  <w:style w:type="character" w:customStyle="1" w:styleId="43">
    <w:name w:val="WW8Num5z7"/>
    <w:qFormat/>
    <w:uiPriority w:val="0"/>
  </w:style>
  <w:style w:type="character" w:customStyle="1" w:styleId="44">
    <w:name w:val="WW8Num5z8"/>
    <w:qFormat/>
    <w:uiPriority w:val="0"/>
  </w:style>
  <w:style w:type="character" w:customStyle="1" w:styleId="45">
    <w:name w:val="WW8Num6z0"/>
    <w:qFormat/>
    <w:uiPriority w:val="0"/>
  </w:style>
  <w:style w:type="character" w:customStyle="1" w:styleId="46">
    <w:name w:val="WW8Num7z0"/>
    <w:qFormat/>
    <w:uiPriority w:val="0"/>
    <w:rPr>
      <w:rFonts w:ascii="Times New Roman" w:hAnsi="Times New Roman" w:eastAsia="Times New Roman" w:cs="Times New Roman"/>
      <w:w w:val="99"/>
      <w:sz w:val="28"/>
      <w:szCs w:val="28"/>
    </w:rPr>
  </w:style>
  <w:style w:type="character" w:customStyle="1" w:styleId="47">
    <w:name w:val="WW8Num7z2"/>
    <w:qFormat/>
    <w:uiPriority w:val="0"/>
  </w:style>
  <w:style w:type="character" w:customStyle="1" w:styleId="48">
    <w:name w:val="Основной шрифт абзаца1"/>
    <w:qFormat/>
    <w:uiPriority w:val="0"/>
  </w:style>
  <w:style w:type="character" w:customStyle="1" w:styleId="49">
    <w:name w:val="Знак Знак1"/>
    <w:qFormat/>
    <w:uiPriority w:val="0"/>
    <w:rPr>
      <w:sz w:val="16"/>
      <w:szCs w:val="16"/>
      <w:lang w:val="ru-RU" w:bidi="ar-SA"/>
    </w:rPr>
  </w:style>
  <w:style w:type="character" w:customStyle="1" w:styleId="50">
    <w:name w:val="Символ сноски"/>
    <w:qFormat/>
    <w:uiPriority w:val="0"/>
    <w:rPr>
      <w:vertAlign w:val="superscript"/>
    </w:rPr>
  </w:style>
  <w:style w:type="character" w:customStyle="1" w:styleId="51">
    <w:name w:val="Знак Знак"/>
    <w:qFormat/>
    <w:uiPriority w:val="0"/>
    <w:rPr>
      <w:lang w:val="ru-RU" w:bidi="ar-SA"/>
    </w:rPr>
  </w:style>
  <w:style w:type="character" w:customStyle="1" w:styleId="52">
    <w:name w:val="Текст сноски-FN Знак"/>
    <w:qFormat/>
    <w:uiPriority w:val="0"/>
    <w:rPr>
      <w:lang w:val="ru-RU" w:bidi="ar-SA"/>
    </w:rPr>
  </w:style>
  <w:style w:type="character" w:customStyle="1" w:styleId="53">
    <w:name w:val="Интернет-ссылка"/>
    <w:uiPriority w:val="0"/>
    <w:rPr>
      <w:color w:val="0000FF"/>
      <w:u w:val="single"/>
    </w:rPr>
  </w:style>
  <w:style w:type="character" w:customStyle="1" w:styleId="54">
    <w:name w:val="Маркеры списка"/>
    <w:qFormat/>
    <w:uiPriority w:val="0"/>
    <w:rPr>
      <w:rFonts w:ascii="OpenSymbol" w:hAnsi="OpenSymbol" w:eastAsia="OpenSymbol" w:cs="OpenSymbol"/>
    </w:rPr>
  </w:style>
  <w:style w:type="character" w:customStyle="1" w:styleId="55">
    <w:name w:val="q"/>
    <w:qFormat/>
    <w:uiPriority w:val="0"/>
  </w:style>
  <w:style w:type="character" w:customStyle="1" w:styleId="56">
    <w:name w:val="ins"/>
    <w:qFormat/>
    <w:uiPriority w:val="0"/>
  </w:style>
  <w:style w:type="character" w:customStyle="1" w:styleId="57">
    <w:name w:val="Заголовок 3 Знак"/>
    <w:basedOn w:val="2"/>
    <w:link w:val="16"/>
    <w:semiHidden/>
    <w:qFormat/>
    <w:uiPriority w:val="9"/>
    <w:rPr>
      <w:rFonts w:ascii="Cambria" w:hAnsi="Cambria" w:eastAsia="Times New Roman" w:cs="Times New Roman"/>
      <w:b/>
      <w:bCs/>
      <w:color w:val="4F81BD"/>
      <w:sz w:val="22"/>
      <w:szCs w:val="22"/>
    </w:rPr>
  </w:style>
  <w:style w:type="character" w:customStyle="1" w:styleId="58">
    <w:name w:val="Текст сноски Знак"/>
    <w:semiHidden/>
    <w:qFormat/>
    <w:locked/>
    <w:uiPriority w:val="0"/>
    <w:rPr>
      <w:lang w:val="ru-RU" w:eastAsia="zh-CN" w:bidi="ar-SA"/>
    </w:rPr>
  </w:style>
  <w:style w:type="character" w:customStyle="1" w:styleId="59">
    <w:name w:val="Текст выноски Знак"/>
    <w:basedOn w:val="2"/>
    <w:semiHidden/>
    <w:qFormat/>
    <w:uiPriority w:val="99"/>
    <w:rPr>
      <w:rFonts w:ascii="Tahoma" w:hAnsi="Tahoma" w:cs="Tahoma"/>
      <w:sz w:val="16"/>
      <w:szCs w:val="16"/>
      <w:lang w:eastAsia="zh-CN"/>
    </w:rPr>
  </w:style>
  <w:style w:type="character" w:customStyle="1" w:styleId="60">
    <w:name w:val="ListLabel 1"/>
    <w:qFormat/>
    <w:uiPriority w:val="0"/>
    <w:rPr>
      <w:rFonts w:cs="Times New Roman"/>
      <w:w w:val="99"/>
      <w:sz w:val="28"/>
    </w:rPr>
  </w:style>
  <w:style w:type="paragraph" w:customStyle="1" w:styleId="61">
    <w:name w:val="Заголовок"/>
    <w:basedOn w:val="1"/>
    <w:next w:val="9"/>
    <w:qFormat/>
    <w:uiPriority w:val="0"/>
    <w:pPr>
      <w:keepNext/>
      <w:spacing w:before="240" w:after="120"/>
    </w:pPr>
    <w:rPr>
      <w:rFonts w:ascii="Liberation Sans" w:hAnsi="Liberation Sans" w:eastAsia="Microsoft YaHei" w:cs="Lucida Sans"/>
      <w:sz w:val="28"/>
      <w:szCs w:val="28"/>
    </w:rPr>
  </w:style>
  <w:style w:type="paragraph" w:customStyle="1" w:styleId="62">
    <w:name w:val="Название объекта1"/>
    <w:basedOn w:val="1"/>
    <w:qFormat/>
    <w:uiPriority w:val="0"/>
    <w:pPr>
      <w:suppressLineNumbers/>
      <w:spacing w:before="120" w:after="120"/>
    </w:pPr>
    <w:rPr>
      <w:rFonts w:cs="Lucida Sans"/>
      <w:i/>
      <w:iCs/>
    </w:rPr>
  </w:style>
  <w:style w:type="paragraph" w:customStyle="1" w:styleId="63">
    <w:name w:val="Указатель2"/>
    <w:basedOn w:val="1"/>
    <w:qFormat/>
    <w:uiPriority w:val="0"/>
    <w:pPr>
      <w:suppressLineNumbers/>
    </w:pPr>
    <w:rPr>
      <w:rFonts w:cs="Lucida Sans"/>
    </w:rPr>
  </w:style>
  <w:style w:type="paragraph" w:customStyle="1" w:styleId="64">
    <w:name w:val="Название объекта11"/>
    <w:basedOn w:val="1"/>
    <w:qFormat/>
    <w:uiPriority w:val="0"/>
    <w:pPr>
      <w:suppressLineNumbers/>
      <w:spacing w:before="120" w:after="120"/>
    </w:pPr>
    <w:rPr>
      <w:rFonts w:cs="Lucida Sans"/>
      <w:i/>
      <w:iCs/>
    </w:rPr>
  </w:style>
  <w:style w:type="paragraph" w:customStyle="1" w:styleId="65">
    <w:name w:val="Указатель1"/>
    <w:basedOn w:val="1"/>
    <w:qFormat/>
    <w:uiPriority w:val="0"/>
    <w:pPr>
      <w:suppressLineNumbers/>
    </w:pPr>
    <w:rPr>
      <w:rFonts w:cs="Lucida Sans"/>
    </w:rPr>
  </w:style>
  <w:style w:type="paragraph" w:customStyle="1" w:styleId="66">
    <w:name w:val="Основной текст 31"/>
    <w:basedOn w:val="1"/>
    <w:qFormat/>
    <w:uiPriority w:val="0"/>
    <w:pPr>
      <w:spacing w:after="120"/>
    </w:pPr>
    <w:rPr>
      <w:sz w:val="16"/>
      <w:szCs w:val="16"/>
    </w:rPr>
  </w:style>
  <w:style w:type="paragraph" w:customStyle="1" w:styleId="67">
    <w:name w:val="Основной текст 21"/>
    <w:basedOn w:val="1"/>
    <w:qFormat/>
    <w:uiPriority w:val="0"/>
    <w:pPr>
      <w:spacing w:after="120" w:line="480" w:lineRule="auto"/>
    </w:pPr>
    <w:rPr>
      <w:sz w:val="20"/>
      <w:szCs w:val="20"/>
    </w:rPr>
  </w:style>
  <w:style w:type="paragraph" w:customStyle="1" w:styleId="68">
    <w:name w:val="Текст примечания1"/>
    <w:basedOn w:val="1"/>
    <w:qFormat/>
    <w:uiPriority w:val="0"/>
    <w:rPr>
      <w:sz w:val="20"/>
      <w:szCs w:val="20"/>
    </w:rPr>
  </w:style>
  <w:style w:type="paragraph" w:customStyle="1" w:styleId="69">
    <w:name w:val="Без интервала1"/>
    <w:qFormat/>
    <w:uiPriority w:val="0"/>
    <w:pPr>
      <w:suppressAutoHyphens/>
    </w:pPr>
    <w:rPr>
      <w:rFonts w:ascii="Calibri" w:hAnsi="Calibri" w:eastAsia="Times New Roman" w:cs="Calibri"/>
      <w:color w:val="00000A"/>
      <w:sz w:val="22"/>
      <w:szCs w:val="22"/>
      <w:lang w:val="ru-RU" w:eastAsia="zh-CN" w:bidi="ar-SA"/>
    </w:rPr>
  </w:style>
  <w:style w:type="paragraph" w:customStyle="1" w:styleId="70">
    <w:name w:val="Знак"/>
    <w:basedOn w:val="1"/>
    <w:qFormat/>
    <w:uiPriority w:val="0"/>
    <w:pPr>
      <w:spacing w:after="160" w:line="240" w:lineRule="exact"/>
    </w:pPr>
    <w:rPr>
      <w:rFonts w:ascii="Verdana" w:hAnsi="Verdana" w:cs="Verdana"/>
      <w:sz w:val="20"/>
      <w:szCs w:val="20"/>
      <w:lang w:val="en-US"/>
    </w:rPr>
  </w:style>
  <w:style w:type="paragraph" w:customStyle="1" w:styleId="71">
    <w:name w:val="ConsPlusNormal"/>
    <w:qFormat/>
    <w:uiPriority w:val="0"/>
    <w:pPr>
      <w:suppressAutoHyphens/>
      <w:ind w:firstLine="720"/>
    </w:pPr>
    <w:rPr>
      <w:rFonts w:ascii="Times New Roman" w:hAnsi="Times New Roman" w:eastAsia="Times New Roman" w:cs="Times New Roman"/>
      <w:color w:val="00000A"/>
      <w:sz w:val="24"/>
      <w:szCs w:val="24"/>
      <w:lang w:val="ru-RU" w:eastAsia="zh-CN" w:bidi="ar-SA"/>
    </w:rPr>
  </w:style>
  <w:style w:type="paragraph" w:customStyle="1" w:styleId="72">
    <w:name w:val="ConsPlusTitle"/>
    <w:qFormat/>
    <w:uiPriority w:val="0"/>
    <w:pPr>
      <w:widowControl w:val="0"/>
      <w:suppressAutoHyphens/>
    </w:pPr>
    <w:rPr>
      <w:rFonts w:ascii="Arial" w:hAnsi="Arial" w:eastAsia="Times New Roman" w:cs="Arial"/>
      <w:b/>
      <w:bCs/>
      <w:color w:val="00000A"/>
      <w:sz w:val="24"/>
      <w:lang w:val="ru-RU" w:eastAsia="zh-CN" w:bidi="ar-SA"/>
    </w:rPr>
  </w:style>
  <w:style w:type="paragraph" w:styleId="73">
    <w:name w:val="List Paragraph"/>
    <w:basedOn w:val="1"/>
    <w:qFormat/>
    <w:uiPriority w:val="0"/>
    <w:pPr>
      <w:ind w:left="720"/>
      <w:contextualSpacing/>
    </w:pPr>
  </w:style>
  <w:style w:type="paragraph" w:styleId="74">
    <w:name w:val="No Spacing"/>
    <w:qFormat/>
    <w:uiPriority w:val="1"/>
    <w:pPr>
      <w:suppressAutoHyphens/>
    </w:pPr>
    <w:rPr>
      <w:rFonts w:ascii="Times New Roman" w:hAnsi="Times New Roman" w:eastAsia="Times New Roman" w:cs="Times New Roman"/>
      <w:color w:val="00000A"/>
      <w:sz w:val="24"/>
      <w:szCs w:val="24"/>
      <w:lang w:val="ru-RU" w:eastAsia="zh-CN" w:bidi="ar-SA"/>
    </w:rPr>
  </w:style>
  <w:style w:type="paragraph" w:customStyle="1" w:styleId="75">
    <w:name w:val="Абзац списка1"/>
    <w:basedOn w:val="1"/>
    <w:qFormat/>
    <w:uiPriority w:val="0"/>
    <w:pPr>
      <w:widowControl w:val="0"/>
      <w:ind w:left="221" w:right="224" w:firstLine="709"/>
      <w:jc w:val="both"/>
    </w:pPr>
    <w:rPr>
      <w:rFonts w:eastAsia="Calibri"/>
      <w:sz w:val="22"/>
      <w:szCs w:val="22"/>
    </w:rPr>
  </w:style>
  <w:style w:type="paragraph" w:customStyle="1" w:styleId="76">
    <w:name w:val="Верхний колонтитул1"/>
    <w:basedOn w:val="1"/>
    <w:uiPriority w:val="0"/>
    <w:pPr>
      <w:tabs>
        <w:tab w:val="center" w:pos="4677"/>
        <w:tab w:val="right" w:pos="9355"/>
      </w:tabs>
    </w:pPr>
  </w:style>
  <w:style w:type="paragraph" w:customStyle="1" w:styleId="77">
    <w:name w:val="Нижний колонтитул1"/>
    <w:basedOn w:val="1"/>
    <w:uiPriority w:val="0"/>
    <w:pPr>
      <w:tabs>
        <w:tab w:val="center" w:pos="4677"/>
        <w:tab w:val="right" w:pos="9355"/>
      </w:tabs>
    </w:pPr>
  </w:style>
  <w:style w:type="paragraph" w:customStyle="1" w:styleId="78">
    <w:name w:val="Table Paragraph"/>
    <w:basedOn w:val="1"/>
    <w:qFormat/>
    <w:uiPriority w:val="0"/>
    <w:pPr>
      <w:widowControl w:val="0"/>
      <w:spacing w:line="256" w:lineRule="exact"/>
    </w:pPr>
    <w:rPr>
      <w:rFonts w:eastAsia="Calibri"/>
      <w:sz w:val="22"/>
      <w:szCs w:val="22"/>
    </w:rPr>
  </w:style>
  <w:style w:type="paragraph" w:customStyle="1" w:styleId="79">
    <w:name w:val="Содержимое таблицы"/>
    <w:basedOn w:val="1"/>
    <w:qFormat/>
    <w:uiPriority w:val="0"/>
    <w:pPr>
      <w:suppressLineNumbers/>
    </w:pPr>
  </w:style>
  <w:style w:type="paragraph" w:customStyle="1" w:styleId="80">
    <w:name w:val="Заголовок таблицы"/>
    <w:basedOn w:val="79"/>
    <w:qFormat/>
    <w:uiPriority w:val="0"/>
    <w:pPr>
      <w:jc w:val="center"/>
    </w:pPr>
    <w:rPr>
      <w:b/>
      <w:bCs/>
    </w:rPr>
  </w:style>
  <w:style w:type="paragraph" w:customStyle="1" w:styleId="81">
    <w:name w:val="Обычный (веб)1"/>
    <w:basedOn w:val="1"/>
    <w:qFormat/>
    <w:uiPriority w:val="0"/>
    <w:pPr>
      <w:spacing w:before="30" w:after="30"/>
    </w:pPr>
  </w:style>
  <w:style w:type="paragraph" w:customStyle="1" w:styleId="82">
    <w:name w:val="Áàçîâûé"/>
    <w:qFormat/>
    <w:uiPriority w:val="0"/>
    <w:pPr>
      <w:widowControl w:val="0"/>
      <w:suppressAutoHyphens/>
      <w:ind w:firstLine="720"/>
      <w:jc w:val="both"/>
    </w:pPr>
    <w:rPr>
      <w:rFonts w:ascii="Times New Roman CYR" w:hAnsi="Times New Roman CYR" w:eastAsia="Times New Roman CYR" w:cs="Times New Roman CYR"/>
      <w:color w:val="000000"/>
      <w:sz w:val="24"/>
      <w:szCs w:val="24"/>
      <w:lang w:val="ru-RU" w:eastAsia="zh-CN" w:bidi="fa-IR"/>
    </w:rPr>
  </w:style>
  <w:style w:type="paragraph" w:customStyle="1" w:styleId="83">
    <w:name w:val="Содержимое врезки"/>
    <w:basedOn w:val="1"/>
    <w:qFormat/>
    <w:uiPriority w:val="0"/>
  </w:style>
  <w:style w:type="paragraph" w:customStyle="1" w:styleId="84">
    <w:name w:val="s_1"/>
    <w:basedOn w:val="1"/>
    <w:uiPriority w:val="0"/>
    <w:pPr>
      <w:suppressAutoHyphens w:val="0"/>
      <w:spacing w:before="100" w:beforeAutospacing="1" w:after="100" w:afterAutospacing="1"/>
    </w:pPr>
    <w:rPr>
      <w:color w:val="auto"/>
      <w:lang w:eastAsia="ru-RU"/>
    </w:rPr>
  </w:style>
  <w:style w:type="paragraph" w:customStyle="1" w:styleId="85">
    <w:name w:val="formattext"/>
    <w:basedOn w:val="1"/>
    <w:uiPriority w:val="0"/>
    <w:pPr>
      <w:suppressAutoHyphens w:val="0"/>
      <w:spacing w:before="100" w:beforeAutospacing="1" w:after="100" w:afterAutospacing="1"/>
    </w:pPr>
    <w:rPr>
      <w:color w:val="auto"/>
      <w:lang w:eastAsia="ru-RU"/>
    </w:rPr>
  </w:style>
  <w:style w:type="character" w:customStyle="1" w:styleId="86">
    <w:name w:val="search_result"/>
    <w:basedOn w:val="2"/>
    <w:uiPriority w:val="0"/>
  </w:style>
  <w:style w:type="character" w:styleId="87">
    <w:name w:val="Placeholder Text"/>
    <w:basedOn w:val="2"/>
    <w:semiHidden/>
    <w:uiPriority w:val="99"/>
    <w:rPr>
      <w:color w:val="808080"/>
    </w:rPr>
  </w:style>
  <w:style w:type="paragraph" w:customStyle="1" w:styleId="88">
    <w:name w:val="pboth"/>
    <w:basedOn w:val="1"/>
    <w:uiPriority w:val="0"/>
    <w:pPr>
      <w:suppressAutoHyphens w:val="0"/>
      <w:spacing w:before="100" w:beforeAutospacing="1" w:after="100" w:afterAutospacing="1"/>
    </w:pPr>
    <w:rPr>
      <w:color w:val="auto"/>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C1DDA-97AF-4F13-8FD7-576EBAAAD594}">
  <ds:schemaRefs/>
</ds:datastoreItem>
</file>

<file path=docProps/app.xml><?xml version="1.0" encoding="utf-8"?>
<Properties xmlns="http://schemas.openxmlformats.org/officeDocument/2006/extended-properties" xmlns:vt="http://schemas.openxmlformats.org/officeDocument/2006/docPropsVTypes">
  <Template>Normal</Template>
  <Company>Углегорское СП</Company>
  <Pages>13</Pages>
  <Words>4191</Words>
  <Characters>23892</Characters>
  <Lines>199</Lines>
  <Paragraphs>56</Paragraphs>
  <TotalTime>190</TotalTime>
  <ScaleCrop>false</ScaleCrop>
  <LinksUpToDate>false</LinksUpToDate>
  <CharactersWithSpaces>28027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2025-08-26T12:38:00Z</dcterms:created>
  <dc:creator>Имя</dc:creator>
  <cp:lastModifiedBy>User</cp:lastModifiedBy>
  <cp:lastPrinted>2025-09-05T11:40:00Z</cp:lastPrinted>
  <dcterms:modified xsi:type="dcterms:W3CDTF">2025-09-09T08:30:24Z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1049-12.2.0.21931</vt:lpwstr>
  </property>
  <property fmtid="{D5CDD505-2E9C-101B-9397-08002B2CF9AE}" pid="10" name="ICV">
    <vt:lpwstr>0A0B6F5635B14FA485A383F27A7FB88C_12</vt:lpwstr>
  </property>
</Properties>
</file>