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5D5E7">
      <w:pPr>
        <w:pStyle w:val="2"/>
      </w:pPr>
      <w:r>
        <w:rPr>
          <w:szCs w:val="28"/>
        </w:rPr>
        <w:t xml:space="preserve">           </w:t>
      </w:r>
    </w:p>
    <w:p w14:paraId="39A0EF90">
      <w:pPr>
        <w:pStyle w:val="2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drawing>
          <wp:inline distT="0" distB="0" distL="0" distR="0">
            <wp:extent cx="414655" cy="755015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A13DE">
      <w:pPr>
        <w:pStyle w:val="2"/>
      </w:pPr>
      <w:r>
        <w:rPr>
          <w:szCs w:val="28"/>
        </w:rPr>
        <w:t>Российская Федерация</w:t>
      </w:r>
    </w:p>
    <w:p w14:paraId="710D1A70">
      <w:pPr>
        <w:pStyle w:val="2"/>
      </w:pPr>
      <w:r>
        <w:rPr>
          <w:szCs w:val="28"/>
        </w:rPr>
        <w:t>Ростовская область, Тацинский район</w:t>
      </w:r>
    </w:p>
    <w:p w14:paraId="3CCF118E">
      <w:pPr>
        <w:pStyle w:val="2"/>
      </w:pPr>
      <w:r>
        <w:rPr>
          <w:szCs w:val="28"/>
        </w:rPr>
        <w:t>Муниципальное образование «Углегорское сельское поселение»</w:t>
      </w:r>
    </w:p>
    <w:p w14:paraId="40D35247">
      <w:pPr>
        <w:pStyle w:val="2"/>
      </w:pPr>
      <w:r>
        <w:rPr>
          <w:szCs w:val="28"/>
        </w:rPr>
        <w:t>Администрация Углегорского сельского поселения</w:t>
      </w:r>
    </w:p>
    <w:p w14:paraId="3A0ED0A2">
      <w:p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AFA39F4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10496E08">
      <w:pPr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7528C">
      <w:pPr>
        <w:spacing w:before="0"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24 января 2025 г.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№ 18                                   п.Углегорский</w:t>
      </w:r>
    </w:p>
    <w:p w14:paraId="419D8B5C">
      <w:pPr>
        <w:spacing w:before="0" w:after="80"/>
        <w:jc w:val="center"/>
        <w:rPr>
          <w:color w:val="212121"/>
          <w:sz w:val="21"/>
          <w:highlight w:val="white"/>
        </w:rPr>
      </w:pPr>
    </w:p>
    <w:p w14:paraId="3F46DFE5">
      <w:pPr>
        <w:pStyle w:val="13"/>
        <w:widowControl/>
        <w:jc w:val="center"/>
        <w:rPr>
          <w:bCs/>
          <w:szCs w:val="28"/>
        </w:rPr>
      </w:pPr>
      <w:r>
        <w:rPr>
          <w:bCs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132715</wp:posOffset>
                </wp:positionV>
                <wp:extent cx="3620770" cy="1674495"/>
                <wp:effectExtent l="0" t="0" r="0" b="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160" cy="167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32D9C87">
                            <w:pPr>
                              <w:pStyle w:val="7"/>
                              <w:spacing w:before="0" w:after="14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Об утверждении Программы профилактики рисков причинения вреда (ущерба) охраняемым законом ценностями при осуществлении муниципального контроля в сфере благоустройства в границах муниципального образования «Углегорское сельское поселение» на 2025 год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1" o:spid="_x0000_s1026" o:spt="1" style="position:absolute;left:0pt;margin-left:-2.85pt;margin-top:10.45pt;height:131.85pt;width:285.1pt;z-index:251659264;mso-width-relative:page;mso-height-relative:page;" filled="f" stroked="f" coordsize="21600,21600" o:gfxdata="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vHfyDZAAAACQEAAA8AAAAAAAAAAQAgAAAAIgAAAGRycy9kb3ducmV2LnhtbFBL&#10;AQIUABQAAAAIAIdO4kBFSKS1vAEAAHk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432D9C87">
                      <w:pPr>
                        <w:pStyle w:val="7"/>
                        <w:spacing w:before="0" w:after="140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Об утверждении Программы профилактики рисков причинения вреда (ущерба) охраняемым законом ценностями при осуществлении муниципального контроля в сфере благоустройства в границах муниципального образования «Углегорское сельское поселение» на 2025 год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4"/>
        <w:tblW w:w="95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7"/>
      </w:tblGrid>
      <w:tr w14:paraId="5CD1E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9597" w:type="dxa"/>
            <w:shd w:val="clear" w:color="auto" w:fill="auto"/>
          </w:tcPr>
          <w:p w14:paraId="2F168682">
            <w:pPr>
              <w:suppressAutoHyphens/>
              <w:spacing w:before="0" w:after="0" w:line="240" w:lineRule="auto"/>
              <w:jc w:val="both"/>
            </w:pPr>
          </w:p>
          <w:p w14:paraId="540E7092">
            <w:pPr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514F06AB">
            <w:pPr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0A92F86F">
            <w:pPr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28D9826E">
            <w:pPr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555371C8">
            <w:pPr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65B3F024">
            <w:pPr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6EF21940">
            <w:pPr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6D9F84FE">
            <w:pPr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29618509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0FCB9160">
      <w:pPr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zh-CN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Администрация Углегорского сельского поселения </w:t>
      </w:r>
    </w:p>
    <w:p w14:paraId="6C35D054">
      <w:pPr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14:paraId="6269A388">
      <w:pPr>
        <w:suppressAutoHyphens/>
        <w:spacing w:before="0"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 о с т а н о в л я е т:</w:t>
      </w:r>
    </w:p>
    <w:p w14:paraId="4106F6E6">
      <w:pPr>
        <w:suppressAutoHyphens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579C83C">
      <w:pPr>
        <w:suppressAutoHyphens/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zh-CN"/>
        </w:rPr>
        <w:t>сфере благоустройства в границах муниципального образования «Углегорское сельское поселение» на 2025 год согласно приложению.</w:t>
      </w:r>
    </w:p>
    <w:p w14:paraId="0A5ED929">
      <w:pPr>
        <w:widowControl w:val="0"/>
        <w:suppressAutoHyphens/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zh-CN"/>
        </w:rPr>
        <w:t>2. Р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азместить настоящее постановление на официальном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сайте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Администрации Углегорского сельского поселения в информационно-коммуникационной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47C52068">
      <w:pPr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3F78435">
      <w:pPr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15045B7">
      <w:pPr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C1576A5">
      <w:pPr>
        <w:suppressAutoHyphens/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zh-CN"/>
        </w:rPr>
        <w:t>3. Контроль за выполнением настоящего постановления оставляю за собой.</w:t>
      </w:r>
    </w:p>
    <w:p w14:paraId="0963DB1E">
      <w:pPr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7F28FBE">
      <w:pPr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9CDC4C0">
      <w:pPr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79B391A">
      <w:pPr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F5C5C12">
      <w:pPr>
        <w:suppressAutoHyphens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61D43290">
      <w:p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 Администрации</w:t>
      </w:r>
    </w:p>
    <w:p w14:paraId="79EC6A67">
      <w:r>
        <w:rPr>
          <w:rFonts w:ascii="Times New Roman" w:hAnsi="Times New Roman" w:cs="Times New Roman"/>
          <w:sz w:val="28"/>
          <w:szCs w:val="28"/>
          <w:lang w:eastAsia="zh-CN"/>
        </w:rPr>
        <w:t xml:space="preserve">Углегорского сельского поселения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t>К.В. Ермакова</w:t>
      </w:r>
      <w:r>
        <w:br w:type="page"/>
      </w:r>
    </w:p>
    <w:p w14:paraId="3486DFD3">
      <w:p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252A803">
      <w:pPr>
        <w:snapToGrid w:val="0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033D0845">
      <w:pPr>
        <w:snapToGrid w:val="0"/>
        <w:spacing w:before="0"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7CDB9E2">
      <w:pPr>
        <w:snapToGrid w:val="0"/>
        <w:spacing w:before="0"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14:paraId="0876D239">
      <w:pPr>
        <w:jc w:val="right"/>
      </w:pPr>
      <w:r>
        <w:rPr>
          <w:rFonts w:ascii="Times New Roman" w:hAnsi="Times New Roman" w:eastAsia="Times New Roman" w:cs="Times New Roman"/>
          <w:sz w:val="28"/>
        </w:rPr>
        <w:t>от 24.01.2025. № 18</w:t>
      </w:r>
    </w:p>
    <w:p w14:paraId="67CBCA5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5085ACCE">
      <w:pPr>
        <w:tabs>
          <w:tab w:val="left" w:pos="9921"/>
        </w:tabs>
        <w:spacing w:before="0"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сфере благоустройства в границах муниципального образования Углегорское сельское поселение» на 2025 год</w:t>
      </w:r>
    </w:p>
    <w:p w14:paraId="00FBA5D5">
      <w:pPr>
        <w:tabs>
          <w:tab w:val="left" w:pos="9921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0E6517C3">
      <w:pPr>
        <w:widowControl/>
        <w:bidi w:val="0"/>
        <w:ind w:left="0" w:right="0" w:firstLine="85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Углегорского сельского поселения на 2025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C4A6F1">
      <w:pPr>
        <w:widowControl/>
        <w:tabs>
          <w:tab w:val="left" w:pos="9921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Настоящая Программа разработана в рамках реализации положений ст. 44 Федерального закона от 31.07.2020 № 248-ФЗ "О государственном контроле (надзоре) и муниципальном контроле в Российской Федерации", Положения о муниципальном контроле в сфере благоустройства в Углегорском сельском поселении, утвержденного Решением от 25.11.2021 года № 16 и подлежит исполнению администрацией Углегорского сельского поселения (далее по тексту – администрация).</w:t>
      </w:r>
    </w:p>
    <w:p w14:paraId="0E39609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53293B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C589656">
      <w:pPr>
        <w:spacing w:before="0"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>1</w:t>
      </w:r>
    </w:p>
    <w:p w14:paraId="655D2A93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Углегорского сельского поселения, характеристика проблем, на решение которых направлена Программа </w:t>
      </w:r>
    </w:p>
    <w:p w14:paraId="15A5932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DEF20E7">
      <w:pPr>
        <w:widowControl/>
        <w:numPr>
          <w:ilvl w:val="0"/>
          <w:numId w:val="0"/>
        </w:numPr>
        <w:bidi w:val="0"/>
        <w:spacing w:before="0" w:after="0" w:line="276" w:lineRule="auto"/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1.1. Вид муниципального контроля: муниципальный контроль в сфере благоустройства.</w:t>
      </w:r>
    </w:p>
    <w:p w14:paraId="67A016FE">
      <w:pPr>
        <w:pStyle w:val="15"/>
        <w:widowControl/>
        <w:numPr>
          <w:ilvl w:val="0"/>
          <w:numId w:val="0"/>
        </w:numPr>
        <w:bidi w:val="0"/>
        <w:spacing w:before="0" w:after="0" w:line="276" w:lineRule="auto"/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1.2. Предметом муниципального контроля на территории муниципального образования является:</w:t>
      </w:r>
    </w:p>
    <w:p w14:paraId="5F862DC0">
      <w:pPr>
        <w:pStyle w:val="15"/>
        <w:widowControl/>
        <w:numPr>
          <w:ilvl w:val="0"/>
          <w:numId w:val="0"/>
        </w:numPr>
        <w:bidi w:val="0"/>
        <w:spacing w:before="0" w:after="0" w:line="276" w:lineRule="auto"/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586DEC2A">
      <w:pPr>
        <w:pStyle w:val="15"/>
        <w:widowControl/>
        <w:numPr>
          <w:ilvl w:val="0"/>
          <w:numId w:val="0"/>
        </w:numPr>
        <w:tabs>
          <w:tab w:val="left" w:pos="851"/>
        </w:tabs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 исполнение решений, принимаемых по результатам контрольных мероприятий.</w:t>
      </w:r>
    </w:p>
    <w:p w14:paraId="437B88A7">
      <w:pPr>
        <w:widowControl/>
        <w:numPr>
          <w:ilvl w:val="0"/>
          <w:numId w:val="0"/>
        </w:numPr>
        <w:bidi w:val="0"/>
        <w:spacing w:before="0" w:after="200" w:line="276" w:lineRule="auto"/>
        <w:ind w:left="0" w:right="0" w:firstLine="0"/>
        <w:jc w:val="both"/>
      </w:pPr>
      <w:r>
        <w:rPr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рамках профилактики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администрацией в 2024 году осуществляются следующие мероприятия:</w:t>
      </w:r>
    </w:p>
    <w:p w14:paraId="529BF219">
      <w:pPr>
        <w:widowControl/>
        <w:numPr>
          <w:ilvl w:val="0"/>
          <w:numId w:val="0"/>
        </w:numPr>
        <w:tabs>
          <w:tab w:val="left" w:pos="851"/>
        </w:tabs>
        <w:bidi w:val="0"/>
        <w:spacing w:before="0" w:after="200" w:line="276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-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1CC25AB5">
      <w:pPr>
        <w:widowControl/>
        <w:numPr>
          <w:ilvl w:val="0"/>
          <w:numId w:val="0"/>
        </w:numPr>
        <w:tabs>
          <w:tab w:val="left" w:pos="851"/>
        </w:tabs>
        <w:bidi w:val="0"/>
        <w:spacing w:before="0" w:after="200" w:line="276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A9C6BF5">
      <w:pPr>
        <w:widowControl/>
        <w:numPr>
          <w:ilvl w:val="0"/>
          <w:numId w:val="0"/>
        </w:numPr>
        <w:tabs>
          <w:tab w:val="left" w:pos="851"/>
        </w:tabs>
        <w:bidi w:val="0"/>
        <w:spacing w:before="0" w:after="200" w:line="276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-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8E1AE7A">
      <w:pPr>
        <w:pStyle w:val="15"/>
        <w:widowControl/>
        <w:numPr>
          <w:ilvl w:val="0"/>
          <w:numId w:val="0"/>
        </w:numPr>
        <w:tabs>
          <w:tab w:val="left" w:pos="851"/>
        </w:tabs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   За 12 месяцев 2024 года администрацией выдано 0 предостережений о недопустимости нарушения обязательных требований.</w:t>
      </w:r>
    </w:p>
    <w:p w14:paraId="15AC80E6">
      <w:pPr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180D5B8E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14CB8F49">
      <w:pPr>
        <w:suppressAutoHyphens/>
        <w:spacing w:before="0"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>2</w:t>
      </w:r>
    </w:p>
    <w:p w14:paraId="1DF89B17">
      <w:pPr>
        <w:widowControl w:val="0"/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</w:t>
      </w:r>
    </w:p>
    <w:p w14:paraId="47683DF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16744DAD">
      <w:pPr>
        <w:widowControl w:val="0"/>
        <w:tabs>
          <w:tab w:val="left" w:pos="567"/>
        </w:tabs>
        <w:suppressAutoHyphens/>
        <w:spacing w:before="0"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2.1. Целями реализации Программы являются:</w:t>
      </w:r>
    </w:p>
    <w:p w14:paraId="47B3709C">
      <w:pPr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открытости и прозрачности системы муниципального контроля; </w:t>
      </w:r>
    </w:p>
    <w:p w14:paraId="7227F798">
      <w:pPr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предупреждение нарушений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контролируемыми лицами</w:t>
      </w:r>
      <w:r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14:paraId="122B7154">
      <w:pPr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к добросовестному поведению и, как следствие, снижение уровня ущерба охраняемым законом ценностям;</w:t>
      </w:r>
    </w:p>
    <w:p w14:paraId="42837B18">
      <w:pPr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A28810D">
      <w:pPr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разъяснение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 лицам</w:t>
      </w:r>
      <w:r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законодательства.</w:t>
      </w:r>
    </w:p>
    <w:p w14:paraId="011EFF9D">
      <w:pPr>
        <w:widowControl w:val="0"/>
        <w:tabs>
          <w:tab w:val="left" w:pos="567"/>
        </w:tabs>
        <w:suppressAutoHyphens/>
        <w:spacing w:before="0"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2.2. Задачами реализации Программы являются:</w:t>
      </w:r>
    </w:p>
    <w:p w14:paraId="176C33F3">
      <w:pPr>
        <w:widowControl w:val="0"/>
        <w:tabs>
          <w:tab w:val="left" w:pos="567"/>
        </w:tabs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укрепление системы профилактики нарушений требований законодательства путём активизации профилактической деятельности;</w:t>
      </w:r>
    </w:p>
    <w:p w14:paraId="003E29DB">
      <w:pPr>
        <w:widowControl w:val="0"/>
        <w:tabs>
          <w:tab w:val="left" w:pos="567"/>
        </w:tabs>
        <w:suppressAutoHyphens/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граждан;</w:t>
      </w:r>
    </w:p>
    <w:p w14:paraId="2748797C">
      <w:pPr>
        <w:widowControl w:val="0"/>
        <w:tabs>
          <w:tab w:val="left" w:pos="567"/>
        </w:tabs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14:paraId="16DCB68A">
      <w:pPr>
        <w:widowControl w:val="0"/>
        <w:tabs>
          <w:tab w:val="left" w:pos="567"/>
        </w:tabs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14:paraId="421F70E1">
      <w:pPr>
        <w:widowControl w:val="0"/>
        <w:tabs>
          <w:tab w:val="left" w:pos="567"/>
        </w:tabs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у контролируемых лиц единого понимания требований законодательства;</w:t>
      </w:r>
    </w:p>
    <w:p w14:paraId="00656ECD">
      <w:pPr>
        <w:widowControl w:val="0"/>
        <w:tabs>
          <w:tab w:val="left" w:pos="567"/>
        </w:tabs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14:paraId="02C1D9D8">
      <w:pPr>
        <w:widowControl w:val="0"/>
        <w:tabs>
          <w:tab w:val="left" w:pos="567"/>
        </w:tabs>
        <w:suppressAutoHyphens/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 w14:paraId="58E2C3EE">
      <w:pPr>
        <w:widowControl w:val="0"/>
        <w:tabs>
          <w:tab w:val="left" w:pos="567"/>
        </w:tabs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F12DF">
      <w:pPr>
        <w:suppressAutoHyphens/>
        <w:spacing w:before="0"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>3</w:t>
      </w:r>
    </w:p>
    <w:p w14:paraId="0FD0F727">
      <w:pPr>
        <w:widowControl w:val="0"/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046B11E5">
      <w:pPr>
        <w:widowControl w:val="0"/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37984B7">
      <w:pPr>
        <w:suppressAutoHyphens/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Положением проводятся следующие профилактические мероприятия: </w:t>
      </w:r>
    </w:p>
    <w:p w14:paraId="0EE7FED7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53FF3572">
      <w:pPr>
        <w:suppressAutoHyphens/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14:paraId="479A82CD">
      <w:pPr>
        <w:suppressAutoHyphens/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3)объявление предостережений.</w:t>
      </w:r>
    </w:p>
    <w:p w14:paraId="094E0281">
      <w:pPr>
        <w:suppressAutoHyphens/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  <w:t>3.2. Перечень профилактических мероприятий, сроки (периодичность) их проведения:</w:t>
      </w:r>
    </w:p>
    <w:p w14:paraId="1B2D703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</w:pPr>
    </w:p>
    <w:p w14:paraId="5ADAED5D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tbl>
      <w:tblPr>
        <w:tblStyle w:val="4"/>
        <w:tblW w:w="9582" w:type="dxa"/>
        <w:tblInd w:w="-2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88" w:type="dxa"/>
          <w:bottom w:w="0" w:type="dxa"/>
          <w:right w:w="108" w:type="dxa"/>
        </w:tblCellMar>
      </w:tblPr>
      <w:tblGrid>
        <w:gridCol w:w="597"/>
        <w:gridCol w:w="4460"/>
        <w:gridCol w:w="2091"/>
        <w:gridCol w:w="2434"/>
      </w:tblGrid>
      <w:tr w14:paraId="532763B5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59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4AEF0C54">
            <w:pPr>
              <w:pStyle w:val="14"/>
              <w:snapToGrid w:val="0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14:paraId="6DEF063A">
            <w:pPr>
              <w:pStyle w:val="14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14:paraId="15E463DB">
            <w:pPr>
              <w:pStyle w:val="14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4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01EFFD5C">
            <w:pPr>
              <w:pStyle w:val="14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56B41520">
            <w:pPr>
              <w:pStyle w:val="14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2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6F98B9C2">
            <w:pPr>
              <w:pStyle w:val="14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24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50D213EF">
            <w:pPr>
              <w:pStyle w:val="14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14:paraId="1B34A6C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9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4B0F000A">
            <w:pPr>
              <w:pStyle w:val="14"/>
              <w:spacing w:before="0"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32520437">
            <w:pPr>
              <w:pStyle w:val="14"/>
              <w:spacing w:before="0"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7633786D">
            <w:pPr>
              <w:pStyle w:val="14"/>
              <w:spacing w:before="0"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7015CDD5">
            <w:pPr>
              <w:pStyle w:val="14"/>
              <w:spacing w:before="0"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14:paraId="59246D3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59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2D539F1A">
            <w:pPr>
              <w:pStyle w:val="14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69FBC220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14:paraId="18A7C7BE">
            <w:pPr>
              <w:pStyle w:val="14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Углегорского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0D44B546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0C5F017D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14:paraId="22C60B32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14:paraId="4AF2669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59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57B06999">
            <w:pPr>
              <w:pStyle w:val="14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426249C0">
            <w:pPr>
              <w:pStyle w:val="14"/>
              <w:spacing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0651D7FD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31642805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4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753ACB92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14:paraId="6AF94995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14:paraId="6C065D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59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7DCB6C92">
            <w:pPr>
              <w:pStyle w:val="14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539C20A1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6E4B6527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по мере поступления обращений</w:t>
            </w:r>
          </w:p>
        </w:tc>
        <w:tc>
          <w:tcPr>
            <w:tcW w:w="24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48C4A8E5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14:paraId="27C7CC53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14:paraId="7AB59C0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59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413A4AB8">
            <w:pPr>
              <w:pStyle w:val="14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54ACEF57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2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88" w:type="dxa"/>
            </w:tcMar>
          </w:tcPr>
          <w:p w14:paraId="57C8AC4F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4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23245336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14:paraId="78811A7D">
            <w:pPr>
              <w:pStyle w:val="14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14:paraId="284B8970">
      <w:pPr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DA84C39">
      <w:pPr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181F791">
      <w:pPr>
        <w:suppressAutoHyphens/>
        <w:spacing w:before="0"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>4</w:t>
      </w:r>
    </w:p>
    <w:p w14:paraId="4CAA979D">
      <w:pPr>
        <w:widowControl w:val="0"/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</w:t>
      </w:r>
    </w:p>
    <w:p w14:paraId="1E922DA2">
      <w:pPr>
        <w:widowControl w:val="0"/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7D629C8">
      <w:pPr>
        <w:widowControl w:val="0"/>
        <w:suppressAutoHyphens/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12F2947">
      <w:pPr>
        <w:widowControl w:val="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4"/>
        <w:tblW w:w="9651" w:type="dxa"/>
        <w:tblInd w:w="-196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88" w:type="dxa"/>
          <w:bottom w:w="0" w:type="dxa"/>
          <w:right w:w="108" w:type="dxa"/>
        </w:tblCellMar>
      </w:tblPr>
      <w:tblGrid>
        <w:gridCol w:w="582"/>
        <w:gridCol w:w="6353"/>
        <w:gridCol w:w="2716"/>
      </w:tblGrid>
      <w:tr w14:paraId="07F03E3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</w:tblPrEx>
        <w:trPr>
          <w:trHeight w:val="665" w:hRule="atLeast"/>
        </w:trPr>
        <w:tc>
          <w:tcPr>
            <w:tcW w:w="5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 w14:paraId="3681538A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1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 w14:paraId="00FE8260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отчётного показателя</w:t>
            </w:r>
          </w:p>
        </w:tc>
        <w:tc>
          <w:tcPr>
            <w:tcW w:w="19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 w14:paraId="539EB91B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Величина</w:t>
            </w:r>
          </w:p>
        </w:tc>
      </w:tr>
      <w:tr w14:paraId="21B8FE0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1F82776C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4FDB89AC">
            <w:pPr>
              <w:suppressAutoHyphens/>
              <w:spacing w:before="0" w:after="0" w:line="240" w:lineRule="auto"/>
              <w:ind w:left="110" w:right="273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4D9FD7B3">
            <w:pPr>
              <w:suppressAutoHyphens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Исполнено/неисполнено</w:t>
            </w:r>
          </w:p>
        </w:tc>
      </w:tr>
      <w:tr w14:paraId="557C689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5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0A8534E4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1C7B9983">
            <w:pPr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Углегорского сельского поселения в информационно-коммуникационной сети «Интернет»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частью 3 статьи 46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 w14:paraId="6AB3A874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100%</w:t>
            </w:r>
          </w:p>
        </w:tc>
      </w:tr>
      <w:tr w14:paraId="101F93D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18487031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71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5A5B4B96">
            <w:pPr>
              <w:widowControl w:val="0"/>
              <w:suppressAutoHyphens/>
              <w:bidi w:val="0"/>
              <w:spacing w:before="0" w:after="0" w:line="240" w:lineRule="auto"/>
              <w:ind w:left="0" w:right="283"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 w14:paraId="703C6B12">
            <w:pPr>
              <w:suppressAutoHyphens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20% и более</w:t>
            </w:r>
          </w:p>
        </w:tc>
      </w:tr>
      <w:tr w14:paraId="6CFA9CA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0067E4A7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</w:tcPr>
          <w:p w14:paraId="05501E6B">
            <w:pPr>
              <w:widowControl w:val="0"/>
              <w:suppressAutoHyphens/>
              <w:spacing w:before="0" w:after="0" w:line="274" w:lineRule="exact"/>
              <w:ind w:left="110" w:right="13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 w14:paraId="6D5FB8EA">
            <w:pPr>
              <w:widowControl w:val="0"/>
              <w:suppressAutoHyphens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</w:tbl>
    <w:p w14:paraId="64FED043">
      <w:pPr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14:paraId="7B728060">
      <w:pPr>
        <w:rPr>
          <w:sz w:val="24"/>
          <w:szCs w:val="24"/>
        </w:rPr>
      </w:pPr>
    </w:p>
    <w:p w14:paraId="423FC862">
      <w:pPr>
        <w:widowControl/>
        <w:bidi w:val="0"/>
        <w:spacing w:before="0" w:after="200" w:line="276" w:lineRule="auto"/>
        <w:jc w:val="left"/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116B7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00000A"/>
      <w:sz w:val="22"/>
      <w:szCs w:val="22"/>
      <w:lang w:val="ru-RU" w:eastAsia="ru-RU" w:bidi="ar-SA"/>
    </w:rPr>
  </w:style>
  <w:style w:type="paragraph" w:styleId="2">
    <w:name w:val="heading 2"/>
    <w:basedOn w:val="1"/>
    <w:link w:val="9"/>
    <w:semiHidden/>
    <w:unhideWhenUsed/>
    <w:qFormat/>
    <w:uiPriority w:val="0"/>
    <w:pPr>
      <w:keepNext/>
      <w:spacing w:before="0" w:after="0" w:line="240" w:lineRule="auto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40" w:line="288" w:lineRule="auto"/>
    </w:pPr>
  </w:style>
  <w:style w:type="paragraph" w:styleId="8">
    <w:name w:val="List"/>
    <w:basedOn w:val="7"/>
    <w:qFormat/>
    <w:uiPriority w:val="0"/>
    <w:rPr>
      <w:rFonts w:cs="Lucida Sans"/>
    </w:rPr>
  </w:style>
  <w:style w:type="character" w:customStyle="1" w:styleId="9">
    <w:name w:val="Заголовок 2 Знак"/>
    <w:basedOn w:val="3"/>
    <w:link w:val="2"/>
    <w:semiHidden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0">
    <w:name w:val="Текст выноски Знак"/>
    <w:basedOn w:val="3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13">
    <w:name w:val="ConsPlusTitle"/>
    <w:qFormat/>
    <w:uiPriority w:val="0"/>
    <w:pPr>
      <w:widowControl w:val="0"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b/>
      <w:color w:val="00000A"/>
      <w:sz w:val="28"/>
      <w:szCs w:val="20"/>
      <w:lang w:val="ru-RU" w:eastAsia="ru-RU" w:bidi="ar-SA"/>
    </w:rPr>
  </w:style>
  <w:style w:type="paragraph" w:customStyle="1" w:styleId="14">
    <w:name w:val="Нормальный (таблица)"/>
    <w:basedOn w:val="1"/>
    <w:next w:val="1"/>
    <w:qFormat/>
    <w:uiPriority w:val="0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5">
    <w:name w:val="default"/>
    <w:basedOn w:val="1"/>
    <w:qFormat/>
    <w:uiPriority w:val="0"/>
    <w:pPr>
      <w:spacing w:before="280" w:after="280"/>
    </w:pPr>
  </w:style>
  <w:style w:type="paragraph" w:customStyle="1" w:styleId="16">
    <w:name w:val="Содержимое врезки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01243-87A5-4DA6-915E-1DA86BDFCD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Углегорское СП</Company>
  <Pages>7</Pages>
  <Words>1187</Words>
  <Characters>9296</Characters>
  <Paragraphs>109</Paragraphs>
  <TotalTime>27</TotalTime>
  <ScaleCrop>false</ScaleCrop>
  <LinksUpToDate>false</LinksUpToDate>
  <CharactersWithSpaces>10579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2024-06-20T12:10:00Z</dcterms:created>
  <dc:creator>zumo</dc:creator>
  <cp:lastModifiedBy>User</cp:lastModifiedBy>
  <cp:lastPrinted>2024-06-20T12:14:00Z</cp:lastPrinted>
  <dcterms:modified xsi:type="dcterms:W3CDTF">2025-06-27T13:28:39Z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1049-12.2.0.21546</vt:lpwstr>
  </property>
  <property fmtid="{D5CDD505-2E9C-101B-9397-08002B2CF9AE}" pid="10" name="ICV">
    <vt:lpwstr>D09C48917F8F4A5890AF5100A6C8ABAF_12</vt:lpwstr>
  </property>
</Properties>
</file>