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24" w:rsidRDefault="00C60238" w:rsidP="00FE61F6">
      <w:pPr>
        <w:widowControl w:val="0"/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Arial" w:hAnsi="Arial"/>
          <w:b/>
        </w:rPr>
      </w:pPr>
      <w:r>
        <w:rPr>
          <w:noProof/>
        </w:rPr>
        <w:drawing>
          <wp:inline distT="0" distB="0" distL="0" distR="0">
            <wp:extent cx="408940" cy="7315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D24" w:rsidRDefault="003A5D24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3A5D24" w:rsidRDefault="003A5D2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3A5D24" w:rsidRDefault="003A5D2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ТАЦИНСКИЙ РАЙОН</w:t>
      </w:r>
    </w:p>
    <w:p w:rsidR="003A5D24" w:rsidRDefault="003A5D2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:rsidR="003A5D24" w:rsidRDefault="003A5D24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«УГЛЕГОРСКОЕ СЕЛЬСКОЕ ПОСЕЛЕНИЕ»</w:t>
      </w:r>
    </w:p>
    <w:p w:rsidR="003A5D24" w:rsidRDefault="003A5D24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АДМИНИСТРАЦИЯ УГЛЕГОРСКОГО СЕЛЬСКОГО ПОСЕЛЕНИЯ</w:t>
      </w:r>
    </w:p>
    <w:p w:rsidR="003A5D24" w:rsidRDefault="003A5D24">
      <w:pPr>
        <w:widowControl w:val="0"/>
        <w:suppressAutoHyphens/>
        <w:spacing w:after="0" w:line="240" w:lineRule="auto"/>
        <w:rPr>
          <w:rFonts w:ascii="Arial" w:hAnsi="Arial"/>
        </w:rPr>
      </w:pPr>
    </w:p>
    <w:p w:rsidR="003A5D24" w:rsidRDefault="003A5D2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 w:rsidR="003A5D24" w:rsidRDefault="003A5D2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A5D24" w:rsidRDefault="00511E8E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 </w:t>
      </w:r>
      <w:r w:rsidR="003A5D24">
        <w:rPr>
          <w:rFonts w:ascii="Times New Roman" w:hAnsi="Times New Roman"/>
          <w:sz w:val="28"/>
        </w:rPr>
        <w:t>апреля 202</w:t>
      </w:r>
      <w:r>
        <w:rPr>
          <w:rFonts w:ascii="Times New Roman" w:hAnsi="Times New Roman"/>
          <w:sz w:val="28"/>
        </w:rPr>
        <w:t>4</w:t>
      </w:r>
      <w:r w:rsidR="00A328B6">
        <w:rPr>
          <w:rFonts w:ascii="Times New Roman" w:hAnsi="Times New Roman"/>
          <w:sz w:val="28"/>
        </w:rPr>
        <w:t xml:space="preserve"> г.                        </w:t>
      </w:r>
      <w:r w:rsidR="003A5D24">
        <w:rPr>
          <w:rFonts w:ascii="Times New Roman" w:hAnsi="Times New Roman"/>
          <w:sz w:val="28"/>
        </w:rPr>
        <w:t xml:space="preserve">          № </w:t>
      </w:r>
      <w:r>
        <w:rPr>
          <w:rFonts w:ascii="Times New Roman" w:hAnsi="Times New Roman"/>
          <w:sz w:val="28"/>
        </w:rPr>
        <w:t>17</w:t>
      </w:r>
      <w:r w:rsidR="003A5D24">
        <w:rPr>
          <w:rFonts w:ascii="Times New Roman" w:hAnsi="Times New Roman"/>
          <w:sz w:val="28"/>
        </w:rPr>
        <w:t xml:space="preserve">               </w:t>
      </w:r>
      <w:r w:rsidR="00BD7F4B">
        <w:rPr>
          <w:rFonts w:ascii="Times New Roman" w:hAnsi="Times New Roman"/>
          <w:sz w:val="28"/>
        </w:rPr>
        <w:t xml:space="preserve">                 </w:t>
      </w:r>
      <w:r w:rsidR="003A5D24">
        <w:rPr>
          <w:rFonts w:ascii="Times New Roman" w:hAnsi="Times New Roman"/>
          <w:sz w:val="28"/>
        </w:rPr>
        <w:t xml:space="preserve"> п. Углегорский</w:t>
      </w:r>
    </w:p>
    <w:p w:rsidR="003A5D24" w:rsidRDefault="003A5D24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3A536A" w:rsidRPr="003A536A" w:rsidRDefault="003A536A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  <w:r w:rsidRPr="003A536A">
        <w:rPr>
          <w:rFonts w:ascii="Times New Roman" w:hAnsi="Times New Roman"/>
          <w:sz w:val="28"/>
        </w:rPr>
        <w:t>Об образовании комиссии по проверке готовности жилищного фонда, объектов социальной сферы, инженерной инфраструктуры и теплоснабжающей организации к отопительному периоду 2024-2025 годов на территории МО «Углегорское сельское поселение»</w:t>
      </w:r>
    </w:p>
    <w:p w:rsidR="003A5D24" w:rsidRDefault="003A5D2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A5D24" w:rsidRDefault="003A5D2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целях обеспечения своевременной подготовки к предстоящему            осенне-зимнему периоду объектов жилищного фонда, социальной сферы и инженерной инфраструктуры на территории МО «Углегорское сельское поселение»: </w:t>
      </w:r>
    </w:p>
    <w:p w:rsidR="003A5D24" w:rsidRDefault="003A5D2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A5D24" w:rsidRDefault="003A5D2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комиссию по проверке готовности объектов  к работе в осенне-зимний период 202</w:t>
      </w:r>
      <w:r w:rsidR="005F65E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 w:rsidR="005F65E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годов  (Приложение № 1).</w:t>
      </w:r>
    </w:p>
    <w:p w:rsidR="003A5D24" w:rsidRDefault="003A5D2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Положение о комиссии по проверке готовности объектов  к работе в осенне-зимний период 202</w:t>
      </w:r>
      <w:r w:rsidR="005F65E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 w:rsidR="005F65E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годов (Приложение № 2).</w:t>
      </w:r>
    </w:p>
    <w:p w:rsidR="003A5D24" w:rsidRDefault="003A5D2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Программу проведения проверок готовности МО «Углегорское сельское поселение» к работе в осенне-зимний период 202</w:t>
      </w:r>
      <w:r w:rsidR="005F65E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 w:rsidR="005F65EA">
        <w:rPr>
          <w:rFonts w:ascii="Times New Roman" w:hAnsi="Times New Roman"/>
          <w:sz w:val="28"/>
        </w:rPr>
        <w:t>5</w:t>
      </w:r>
      <w:r w:rsidR="00BD7F4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годов (Приложение № 3).</w:t>
      </w:r>
    </w:p>
    <w:p w:rsidR="003A5D24" w:rsidRDefault="003A5D2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утратившим силу распоряжение № </w:t>
      </w:r>
      <w:r w:rsidR="005F65EA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от </w:t>
      </w:r>
      <w:r w:rsidR="005F65EA">
        <w:rPr>
          <w:rFonts w:ascii="Times New Roman" w:hAnsi="Times New Roman"/>
          <w:sz w:val="28"/>
        </w:rPr>
        <w:t>06</w:t>
      </w:r>
      <w:r w:rsidR="00BD7F4B">
        <w:rPr>
          <w:rFonts w:ascii="Times New Roman" w:hAnsi="Times New Roman"/>
          <w:sz w:val="28"/>
        </w:rPr>
        <w:t>.04.202</w:t>
      </w:r>
      <w:r w:rsidR="005F65EA">
        <w:rPr>
          <w:rFonts w:ascii="Times New Roman" w:hAnsi="Times New Roman"/>
          <w:sz w:val="28"/>
        </w:rPr>
        <w:t>3</w:t>
      </w:r>
      <w:r w:rsidR="00BD7F4B">
        <w:rPr>
          <w:rFonts w:ascii="Times New Roman" w:hAnsi="Times New Roman"/>
          <w:sz w:val="28"/>
        </w:rPr>
        <w:t xml:space="preserve"> г. </w:t>
      </w:r>
      <w:r>
        <w:rPr>
          <w:rFonts w:ascii="Times New Roman" w:hAnsi="Times New Roman"/>
          <w:sz w:val="28"/>
        </w:rPr>
        <w:t xml:space="preserve"> «Об образовании комиссии по проверке готовности к отопительному сезону 202</w:t>
      </w:r>
      <w:r w:rsidR="005F65E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-202</w:t>
      </w:r>
      <w:r w:rsidR="005F65E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годов на территории МО «Углегорское сельское поселение»».</w:t>
      </w:r>
    </w:p>
    <w:p w:rsidR="003A5D24" w:rsidRDefault="003A5D2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распоряжения оставляю за собой.</w:t>
      </w:r>
    </w:p>
    <w:p w:rsidR="003A5D24" w:rsidRDefault="003A5D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A5D24" w:rsidRDefault="003A5D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11E8E" w:rsidRDefault="00511E8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A5D24" w:rsidRDefault="003A5D2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                                                              </w:t>
      </w:r>
    </w:p>
    <w:p w:rsidR="003A5D24" w:rsidRDefault="003A5D2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Углегорского сельского поселения                                                      К.В. Ермакова</w:t>
      </w:r>
    </w:p>
    <w:p w:rsidR="00A328B6" w:rsidRDefault="00A328B6" w:rsidP="00D65023">
      <w:pPr>
        <w:spacing w:after="0" w:line="240" w:lineRule="auto"/>
        <w:rPr>
          <w:rFonts w:ascii="Times New Roman" w:hAnsi="Times New Roman"/>
          <w:sz w:val="28"/>
        </w:rPr>
      </w:pPr>
    </w:p>
    <w:p w:rsidR="00511E8E" w:rsidRDefault="00511E8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11E8E" w:rsidRDefault="00511E8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11E8E" w:rsidRDefault="00511E8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11E8E" w:rsidRDefault="00511E8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11E8E" w:rsidRDefault="00511E8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11E8E" w:rsidRDefault="00511E8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C2551" w:rsidRDefault="009C255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A536A" w:rsidRPr="00F04F82" w:rsidRDefault="003A536A" w:rsidP="003A536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04F82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3A536A" w:rsidRPr="00F04F82" w:rsidRDefault="003A536A" w:rsidP="003A536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04F82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3A536A" w:rsidRPr="00F04F82" w:rsidRDefault="003A536A" w:rsidP="003A536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04F82">
        <w:rPr>
          <w:rFonts w:ascii="Times New Roman" w:hAnsi="Times New Roman"/>
          <w:sz w:val="28"/>
          <w:szCs w:val="28"/>
        </w:rPr>
        <w:t>Углегорского сельского поселения</w:t>
      </w:r>
    </w:p>
    <w:p w:rsidR="003A536A" w:rsidRDefault="003A536A" w:rsidP="003A536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04F82">
        <w:rPr>
          <w:rFonts w:ascii="Times New Roman" w:hAnsi="Times New Roman"/>
          <w:sz w:val="28"/>
          <w:szCs w:val="28"/>
        </w:rPr>
        <w:t>т 15.04.2024 № 17</w:t>
      </w:r>
    </w:p>
    <w:p w:rsidR="00F60B38" w:rsidRDefault="00F60B38" w:rsidP="003A536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A536A" w:rsidRPr="00F04F82" w:rsidRDefault="003A536A" w:rsidP="003A53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F82">
        <w:rPr>
          <w:rFonts w:ascii="Times New Roman" w:hAnsi="Times New Roman"/>
          <w:b/>
          <w:sz w:val="28"/>
          <w:szCs w:val="28"/>
        </w:rPr>
        <w:t>Состав Комиссии по проверке готовности жилищного фонда,</w:t>
      </w:r>
    </w:p>
    <w:p w:rsidR="003A536A" w:rsidRPr="00F04F82" w:rsidRDefault="003A536A" w:rsidP="003A53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F82">
        <w:rPr>
          <w:rFonts w:ascii="Times New Roman" w:hAnsi="Times New Roman"/>
          <w:b/>
          <w:sz w:val="28"/>
          <w:szCs w:val="28"/>
        </w:rPr>
        <w:t>объектов социальной сферы и инженерной инфраструктуры</w:t>
      </w:r>
    </w:p>
    <w:p w:rsidR="003A536A" w:rsidRPr="00F04F82" w:rsidRDefault="003A536A" w:rsidP="003A53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F82">
        <w:rPr>
          <w:rFonts w:ascii="Times New Roman" w:hAnsi="Times New Roman"/>
          <w:b/>
          <w:sz w:val="28"/>
          <w:szCs w:val="28"/>
        </w:rPr>
        <w:t>к работе в осенне-зимний период</w:t>
      </w:r>
    </w:p>
    <w:p w:rsidR="003A536A" w:rsidRDefault="003A536A" w:rsidP="003A53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F82">
        <w:rPr>
          <w:rFonts w:ascii="Times New Roman" w:hAnsi="Times New Roman"/>
          <w:b/>
          <w:sz w:val="28"/>
          <w:szCs w:val="28"/>
        </w:rPr>
        <w:t>2024-2025 гг.</w:t>
      </w:r>
    </w:p>
    <w:tbl>
      <w:tblPr>
        <w:tblStyle w:val="a9"/>
        <w:tblW w:w="9889" w:type="dxa"/>
        <w:tblLook w:val="04A0"/>
      </w:tblPr>
      <w:tblGrid>
        <w:gridCol w:w="1101"/>
        <w:gridCol w:w="4961"/>
        <w:gridCol w:w="3827"/>
      </w:tblGrid>
      <w:tr w:rsidR="003A536A" w:rsidTr="00A249F2">
        <w:tc>
          <w:tcPr>
            <w:tcW w:w="1101" w:type="dxa"/>
          </w:tcPr>
          <w:p w:rsidR="003A536A" w:rsidRDefault="003A536A" w:rsidP="00514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3A536A" w:rsidRDefault="003A536A" w:rsidP="00514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827" w:type="dxa"/>
          </w:tcPr>
          <w:p w:rsidR="003A536A" w:rsidRDefault="003A536A" w:rsidP="00514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</w:tr>
      <w:tr w:rsidR="003A536A" w:rsidTr="00A249F2">
        <w:tc>
          <w:tcPr>
            <w:tcW w:w="1101" w:type="dxa"/>
          </w:tcPr>
          <w:p w:rsidR="003A536A" w:rsidRPr="00F04F82" w:rsidRDefault="003A536A" w:rsidP="0051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A536A" w:rsidRPr="00F04F82" w:rsidRDefault="003A536A" w:rsidP="0051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 </w:t>
            </w:r>
          </w:p>
        </w:tc>
        <w:tc>
          <w:tcPr>
            <w:tcW w:w="3827" w:type="dxa"/>
          </w:tcPr>
          <w:p w:rsidR="003A536A" w:rsidRPr="00F04F82" w:rsidRDefault="003A536A" w:rsidP="0051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Глава Администрации Углегорского сельского поселения</w:t>
            </w:r>
          </w:p>
        </w:tc>
      </w:tr>
      <w:tr w:rsidR="003A536A" w:rsidTr="00A249F2">
        <w:tc>
          <w:tcPr>
            <w:tcW w:w="1101" w:type="dxa"/>
          </w:tcPr>
          <w:p w:rsidR="003A536A" w:rsidRDefault="003A536A" w:rsidP="00514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3A536A" w:rsidRPr="00F04F82" w:rsidRDefault="003A536A" w:rsidP="0051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F82">
              <w:rPr>
                <w:rFonts w:ascii="Times New Roman" w:hAnsi="Times New Roman" w:cs="Times New Roman"/>
                <w:sz w:val="28"/>
                <w:szCs w:val="28"/>
              </w:rPr>
              <w:t>Клименов</w:t>
            </w:r>
            <w:proofErr w:type="spellEnd"/>
            <w:r w:rsidRPr="00F04F82">
              <w:rPr>
                <w:rFonts w:ascii="Times New Roman" w:hAnsi="Times New Roman" w:cs="Times New Roman"/>
                <w:sz w:val="28"/>
                <w:szCs w:val="28"/>
              </w:rPr>
              <w:t xml:space="preserve"> Павел Павлович </w:t>
            </w:r>
          </w:p>
        </w:tc>
        <w:tc>
          <w:tcPr>
            <w:tcW w:w="3827" w:type="dxa"/>
          </w:tcPr>
          <w:p w:rsidR="003A536A" w:rsidRPr="00F04F82" w:rsidRDefault="003A536A" w:rsidP="0051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8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председателя, специалист 1 категории Администрации Углегорского сельского поселения</w:t>
            </w:r>
          </w:p>
        </w:tc>
      </w:tr>
      <w:tr w:rsidR="003A536A" w:rsidTr="00A249F2">
        <w:tc>
          <w:tcPr>
            <w:tcW w:w="1101" w:type="dxa"/>
          </w:tcPr>
          <w:p w:rsidR="003A536A" w:rsidRDefault="003A536A" w:rsidP="00514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3A536A" w:rsidRPr="00F04F82" w:rsidRDefault="003A536A" w:rsidP="0051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F82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F04F82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 </w:t>
            </w:r>
          </w:p>
        </w:tc>
        <w:tc>
          <w:tcPr>
            <w:tcW w:w="3827" w:type="dxa"/>
          </w:tcPr>
          <w:p w:rsidR="003A536A" w:rsidRPr="00F04F82" w:rsidRDefault="0087449D" w:rsidP="0051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  <w:r w:rsidR="003A536A" w:rsidRPr="00F04F82">
              <w:rPr>
                <w:rFonts w:ascii="Times New Roman" w:hAnsi="Times New Roman" w:cs="Times New Roman"/>
                <w:sz w:val="28"/>
                <w:szCs w:val="28"/>
              </w:rPr>
              <w:t>, Председатель Собрания депутатов</w:t>
            </w:r>
          </w:p>
        </w:tc>
      </w:tr>
      <w:tr w:rsidR="003A536A" w:rsidTr="00A249F2">
        <w:tc>
          <w:tcPr>
            <w:tcW w:w="1101" w:type="dxa"/>
          </w:tcPr>
          <w:p w:rsidR="003A536A" w:rsidRDefault="003A536A" w:rsidP="00514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3A536A" w:rsidRPr="00F04F82" w:rsidRDefault="003A536A" w:rsidP="0051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82">
              <w:rPr>
                <w:rFonts w:ascii="Times New Roman" w:hAnsi="Times New Roman" w:cs="Times New Roman"/>
                <w:sz w:val="28"/>
                <w:szCs w:val="28"/>
              </w:rPr>
              <w:t xml:space="preserve">Любимова Светлана Васильевна </w:t>
            </w:r>
          </w:p>
        </w:tc>
        <w:tc>
          <w:tcPr>
            <w:tcW w:w="3827" w:type="dxa"/>
          </w:tcPr>
          <w:p w:rsidR="003A536A" w:rsidRPr="00F04F82" w:rsidRDefault="003A536A" w:rsidP="0051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82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</w:t>
            </w:r>
            <w:proofErr w:type="spellStart"/>
            <w:r w:rsidRPr="00F04F82">
              <w:rPr>
                <w:rFonts w:ascii="Times New Roman" w:hAnsi="Times New Roman" w:cs="Times New Roman"/>
                <w:sz w:val="28"/>
                <w:szCs w:val="28"/>
              </w:rPr>
              <w:t>страший</w:t>
            </w:r>
            <w:proofErr w:type="spellEnd"/>
            <w:r w:rsidRPr="00F04F82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ГО и ЧС Администрации Углегорского сельского поселения  </w:t>
            </w:r>
          </w:p>
        </w:tc>
      </w:tr>
      <w:tr w:rsidR="003A536A" w:rsidTr="00A249F2">
        <w:tc>
          <w:tcPr>
            <w:tcW w:w="1101" w:type="dxa"/>
          </w:tcPr>
          <w:p w:rsidR="003A536A" w:rsidRDefault="003A536A" w:rsidP="00514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3A536A" w:rsidRPr="00F04F82" w:rsidRDefault="003A536A" w:rsidP="0051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F82">
              <w:rPr>
                <w:rFonts w:ascii="Times New Roman" w:hAnsi="Times New Roman" w:cs="Times New Roman"/>
                <w:sz w:val="28"/>
                <w:szCs w:val="28"/>
              </w:rPr>
              <w:t>Пусева</w:t>
            </w:r>
            <w:proofErr w:type="spellEnd"/>
            <w:r w:rsidRPr="00F04F82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Владимировна </w:t>
            </w:r>
          </w:p>
        </w:tc>
        <w:tc>
          <w:tcPr>
            <w:tcW w:w="3827" w:type="dxa"/>
          </w:tcPr>
          <w:p w:rsidR="003A536A" w:rsidRPr="00F04F82" w:rsidRDefault="003A536A" w:rsidP="0051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82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комиссии, ведущий специалист Администрации Углегорского сельского поселения </w:t>
            </w:r>
          </w:p>
        </w:tc>
      </w:tr>
      <w:tr w:rsidR="0087449D" w:rsidTr="00A249F2">
        <w:trPr>
          <w:trHeight w:val="688"/>
        </w:trPr>
        <w:tc>
          <w:tcPr>
            <w:tcW w:w="1101" w:type="dxa"/>
          </w:tcPr>
          <w:p w:rsidR="0087449D" w:rsidRDefault="0087449D" w:rsidP="005147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87449D" w:rsidRPr="00F04F82" w:rsidRDefault="0087449D" w:rsidP="00874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Сулимина</w:t>
            </w:r>
            <w:proofErr w:type="spellEnd"/>
            <w:r w:rsidRPr="00F04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  <w:r w:rsidRPr="00F04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827" w:type="dxa"/>
          </w:tcPr>
          <w:p w:rsidR="0087449D" w:rsidRPr="00F04F82" w:rsidRDefault="0087449D" w:rsidP="00281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F82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  <w:r w:rsidR="00F60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60B3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="00F60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60B38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  <w:proofErr w:type="gramEnd"/>
            <w:r w:rsidR="00F60B38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</w:t>
            </w:r>
            <w:r w:rsidR="00634682">
              <w:rPr>
                <w:rFonts w:ascii="Times New Roman" w:hAnsi="Times New Roman" w:cs="Times New Roman"/>
                <w:sz w:val="28"/>
                <w:szCs w:val="28"/>
              </w:rPr>
              <w:t>елей тепловой энергии</w:t>
            </w:r>
            <w:r w:rsidRPr="00F04F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1648">
              <w:rPr>
                <w:rFonts w:ascii="Times New Roman" w:hAnsi="Times New Roman" w:cs="Times New Roman"/>
                <w:sz w:val="28"/>
                <w:szCs w:val="28"/>
              </w:rPr>
              <w:t>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Углегорско</w:t>
            </w:r>
            <w:r w:rsidR="00281648">
              <w:rPr>
                <w:rFonts w:ascii="Times New Roman" w:hAnsi="Times New Roman" w:cs="Times New Roman"/>
                <w:sz w:val="28"/>
                <w:szCs w:val="28"/>
              </w:rPr>
              <w:t>го МПП ЖКХ</w:t>
            </w:r>
          </w:p>
        </w:tc>
      </w:tr>
      <w:tr w:rsidR="003A536A" w:rsidTr="00A249F2">
        <w:tc>
          <w:tcPr>
            <w:tcW w:w="1101" w:type="dxa"/>
          </w:tcPr>
          <w:p w:rsidR="003A536A" w:rsidRDefault="0087449D" w:rsidP="00514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3A536A" w:rsidRPr="00F04F82" w:rsidRDefault="003A536A" w:rsidP="0051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82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  <w:tc>
          <w:tcPr>
            <w:tcW w:w="3827" w:type="dxa"/>
          </w:tcPr>
          <w:p w:rsidR="003A536A" w:rsidRPr="00F04F82" w:rsidRDefault="003A536A" w:rsidP="0051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8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</w:t>
            </w:r>
            <w:proofErr w:type="spellStart"/>
            <w:r w:rsidRPr="00F04F82">
              <w:rPr>
                <w:rFonts w:ascii="Times New Roman" w:hAnsi="Times New Roman" w:cs="Times New Roman"/>
                <w:sz w:val="28"/>
                <w:szCs w:val="28"/>
              </w:rPr>
              <w:t>Северо-Кавказского</w:t>
            </w:r>
            <w:proofErr w:type="spellEnd"/>
            <w:r w:rsidRPr="00F04F8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proofErr w:type="spellStart"/>
            <w:r w:rsidRPr="00F04F82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</w:p>
        </w:tc>
      </w:tr>
    </w:tbl>
    <w:p w:rsidR="003A536A" w:rsidRPr="00F04F82" w:rsidRDefault="003A536A" w:rsidP="003A53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84CE4" w:rsidRDefault="00E84CE4" w:rsidP="0087449D">
      <w:pPr>
        <w:spacing w:after="0" w:line="240" w:lineRule="auto"/>
        <w:rPr>
          <w:rFonts w:ascii="Times New Roman" w:hAnsi="Times New Roman"/>
          <w:sz w:val="28"/>
        </w:rPr>
      </w:pPr>
    </w:p>
    <w:p w:rsidR="003A5D24" w:rsidRDefault="003A5D24">
      <w:pPr>
        <w:spacing w:after="0" w:line="240" w:lineRule="auto"/>
        <w:ind w:hanging="42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:rsidR="003A5D24" w:rsidRDefault="003A5D2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распоряжению Администрации </w:t>
      </w:r>
    </w:p>
    <w:p w:rsidR="003A5D24" w:rsidRDefault="003A5D2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Углегорского сельского поселения</w:t>
      </w:r>
    </w:p>
    <w:p w:rsidR="003A5D24" w:rsidRDefault="003A5D2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511E8E">
        <w:rPr>
          <w:rFonts w:ascii="Times New Roman" w:hAnsi="Times New Roman"/>
          <w:sz w:val="28"/>
        </w:rPr>
        <w:t>15</w:t>
      </w:r>
      <w:r w:rsidR="00A328B6">
        <w:rPr>
          <w:rFonts w:ascii="Times New Roman" w:hAnsi="Times New Roman"/>
          <w:sz w:val="28"/>
        </w:rPr>
        <w:t>.04.202</w:t>
      </w:r>
      <w:r w:rsidR="00511E8E">
        <w:rPr>
          <w:rFonts w:ascii="Times New Roman" w:hAnsi="Times New Roman"/>
          <w:sz w:val="28"/>
        </w:rPr>
        <w:t>5</w:t>
      </w:r>
      <w:r w:rsidR="00A328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№ </w:t>
      </w:r>
      <w:r w:rsidR="00A328B6">
        <w:rPr>
          <w:rFonts w:ascii="Times New Roman" w:hAnsi="Times New Roman"/>
          <w:sz w:val="28"/>
        </w:rPr>
        <w:t>1</w:t>
      </w:r>
      <w:r w:rsidR="00511E8E">
        <w:rPr>
          <w:rFonts w:ascii="Times New Roman" w:hAnsi="Times New Roman"/>
          <w:sz w:val="28"/>
        </w:rPr>
        <w:t>7</w:t>
      </w:r>
    </w:p>
    <w:p w:rsidR="003A5D24" w:rsidRDefault="003A5D24">
      <w:pPr>
        <w:spacing w:after="0" w:line="240" w:lineRule="auto"/>
        <w:ind w:hanging="426"/>
        <w:jc w:val="right"/>
        <w:rPr>
          <w:rFonts w:ascii="Times New Roman" w:hAnsi="Times New Roman"/>
          <w:sz w:val="28"/>
        </w:rPr>
      </w:pPr>
    </w:p>
    <w:p w:rsidR="003A5D24" w:rsidRDefault="003A5D24">
      <w:pPr>
        <w:spacing w:after="0" w:line="240" w:lineRule="auto"/>
        <w:ind w:hanging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:rsidR="003A5D24" w:rsidRDefault="003A5D24">
      <w:pPr>
        <w:spacing w:after="0" w:line="240" w:lineRule="auto"/>
        <w:ind w:hanging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комиссии по проверке готовности жилищного фонда, </w:t>
      </w:r>
    </w:p>
    <w:p w:rsidR="003A5D24" w:rsidRDefault="003A5D24">
      <w:pPr>
        <w:spacing w:after="0" w:line="240" w:lineRule="auto"/>
        <w:ind w:hanging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объектов социальной сферы и инженерной инфраструктуры </w:t>
      </w:r>
    </w:p>
    <w:p w:rsidR="003A5D24" w:rsidRDefault="003A5D24">
      <w:pPr>
        <w:spacing w:after="0" w:line="240" w:lineRule="auto"/>
        <w:ind w:hanging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работе в осенне-зимний период 202</w:t>
      </w:r>
      <w:r w:rsidR="005F65E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 w:rsidR="005F65E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годов</w:t>
      </w:r>
    </w:p>
    <w:p w:rsidR="003A5D24" w:rsidRDefault="003A5D24">
      <w:pPr>
        <w:spacing w:after="0" w:line="240" w:lineRule="auto"/>
        <w:ind w:hanging="426"/>
        <w:jc w:val="center"/>
        <w:rPr>
          <w:rFonts w:ascii="Times New Roman" w:hAnsi="Times New Roman"/>
          <w:sz w:val="28"/>
        </w:rPr>
      </w:pPr>
    </w:p>
    <w:p w:rsidR="003A5D24" w:rsidRDefault="003A5D2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положение </w:t>
      </w:r>
    </w:p>
    <w:p w:rsidR="003A5D24" w:rsidRDefault="003A5D24">
      <w:pPr>
        <w:pStyle w:val="a3"/>
        <w:spacing w:after="0" w:line="240" w:lineRule="auto"/>
        <w:ind w:left="-66"/>
        <w:rPr>
          <w:rFonts w:ascii="Times New Roman" w:hAnsi="Times New Roman"/>
          <w:sz w:val="28"/>
        </w:rPr>
      </w:pPr>
    </w:p>
    <w:p w:rsidR="003A5D24" w:rsidRDefault="003A5D2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является органом, деятельность которого направлена на проверку готовности жилищного фонда, объектов социальной сферы и инженерной инфраструктуры к работе в осенне-зимний период с 202</w:t>
      </w:r>
      <w:r w:rsidR="005F65E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 w:rsidR="005F65E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г., с учетом итогов предыдущего сезона и выявление причин, связанных с авариями при эксплуатации энергетических установок, систем водоснабжения и водоотведения.</w:t>
      </w:r>
    </w:p>
    <w:p w:rsidR="003A5D24" w:rsidRDefault="003A5D2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своей деятельности комиссия подчинена главе Администрации Углегорского сельского поселения.</w:t>
      </w:r>
    </w:p>
    <w:p w:rsidR="003A5D24" w:rsidRDefault="003A5D2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комиссии осуществляется на безвозмездной основе.</w:t>
      </w:r>
    </w:p>
    <w:p w:rsidR="003A5D24" w:rsidRDefault="003A5D2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своей деятельности комиссия руководствуется Конституцией РФ, Правилами оценки готовности к отопительному периоду, утвержденные приказом Министерства энергетики Российской Федерации от 12.03.2013 г. № 103, федеральными и областными законами, нормативными правовыми актами Российской Федерации и Ростовской области.</w:t>
      </w:r>
    </w:p>
    <w:p w:rsidR="003A5D24" w:rsidRDefault="003A5D24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3A5D24" w:rsidRDefault="003A5D2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и задачи комиссии</w:t>
      </w:r>
    </w:p>
    <w:p w:rsidR="003A5D24" w:rsidRDefault="003A5D24">
      <w:pPr>
        <w:pStyle w:val="a3"/>
        <w:spacing w:after="0" w:line="240" w:lineRule="auto"/>
        <w:ind w:left="-66"/>
        <w:rPr>
          <w:rFonts w:ascii="Times New Roman" w:hAnsi="Times New Roman"/>
          <w:sz w:val="28"/>
        </w:rPr>
      </w:pPr>
    </w:p>
    <w:p w:rsidR="003A5D24" w:rsidRDefault="003A5D2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создана в целях подготовки и обеспечения устойчивого функционирования объектов социальной сферы, жилищно-коммунального хозяйства и энергетики в осенне-зимний период 202</w:t>
      </w:r>
      <w:r w:rsidR="005F65E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 w:rsidR="005F65E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годов.</w:t>
      </w:r>
    </w:p>
    <w:p w:rsidR="003A5D24" w:rsidRDefault="003A5D2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Задачами Комиссии являются:</w:t>
      </w:r>
    </w:p>
    <w:p w:rsidR="003A5D24" w:rsidRDefault="003A5D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выявить причины нарушения и неполадок энергетических и топливных установок, систем водоснабжения и водоотведения;</w:t>
      </w:r>
    </w:p>
    <w:p w:rsidR="003A5D24" w:rsidRDefault="003A5D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предоставлять информацию о подготовке жилищного фонда, объектов социальной сферы и инженерной инфраструктуры к работе в зимний период;</w:t>
      </w:r>
    </w:p>
    <w:p w:rsidR="003A5D24" w:rsidRDefault="003A5D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ходом подготовки и обеспечением устойчивого функционирования объектов жилищно-коммунального хозяйства и энергетики Углегорского сельского поселения в осенн</w:t>
      </w:r>
      <w:r w:rsidR="006F0724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-зимний период 202</w:t>
      </w:r>
      <w:r w:rsidR="005F65E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 w:rsidR="005F65E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годов;</w:t>
      </w:r>
    </w:p>
    <w:p w:rsidR="003A5D24" w:rsidRDefault="003A5D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анализ и оценка хода работ по подготовке объектов                           жилищно-коммунального хозяйства и энергетики Углегорского сельского поселения к осенне-зимнему периоду 202</w:t>
      </w:r>
      <w:r w:rsidR="005F65E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 w:rsidR="005F65E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годов. </w:t>
      </w:r>
    </w:p>
    <w:p w:rsidR="00A249F2" w:rsidRDefault="00A249F2" w:rsidP="00D650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6A086F" w:rsidRDefault="006A08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3A5D24" w:rsidRDefault="003A5D24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Организация деятельности комиссии</w:t>
      </w:r>
    </w:p>
    <w:p w:rsidR="003A5D24" w:rsidRDefault="003A5D24">
      <w:pPr>
        <w:pStyle w:val="a3"/>
        <w:spacing w:after="0" w:line="240" w:lineRule="auto"/>
        <w:ind w:left="709" w:firstLine="709"/>
        <w:jc w:val="center"/>
        <w:rPr>
          <w:rFonts w:ascii="Times New Roman" w:hAnsi="Times New Roman"/>
          <w:sz w:val="28"/>
        </w:rPr>
      </w:pPr>
    </w:p>
    <w:p w:rsidR="003A5D24" w:rsidRPr="007335FE" w:rsidRDefault="003A5D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Положение о Комиссии утверждается Распоряжением Администрации </w:t>
      </w:r>
      <w:r w:rsidRPr="007335FE">
        <w:rPr>
          <w:rFonts w:ascii="Times New Roman" w:hAnsi="Times New Roman"/>
          <w:sz w:val="28"/>
        </w:rPr>
        <w:t>Углегорского сельского поселения.</w:t>
      </w:r>
    </w:p>
    <w:p w:rsidR="003A5D24" w:rsidRPr="007335FE" w:rsidRDefault="003A5D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335FE">
        <w:rPr>
          <w:rFonts w:ascii="Times New Roman" w:hAnsi="Times New Roman"/>
          <w:sz w:val="28"/>
        </w:rPr>
        <w:lastRenderedPageBreak/>
        <w:t>3.2. Состав Комиссии утверждается Распоряжением Администрации Углегорского сельского поселения.</w:t>
      </w:r>
    </w:p>
    <w:p w:rsidR="003A5D24" w:rsidRDefault="003A5D24" w:rsidP="00570C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335FE">
        <w:rPr>
          <w:rFonts w:ascii="Times New Roman" w:hAnsi="Times New Roman"/>
          <w:sz w:val="28"/>
        </w:rPr>
        <w:t xml:space="preserve">3.3. Решение комиссии носят </w:t>
      </w:r>
      <w:r w:rsidR="00D41AA8">
        <w:rPr>
          <w:rFonts w:ascii="Times New Roman" w:hAnsi="Times New Roman"/>
          <w:sz w:val="28"/>
        </w:rPr>
        <w:t>обязательный</w:t>
      </w:r>
      <w:r w:rsidRPr="007335FE">
        <w:rPr>
          <w:rFonts w:ascii="Times New Roman" w:hAnsi="Times New Roman"/>
          <w:sz w:val="28"/>
        </w:rPr>
        <w:t xml:space="preserve"> характер и оформляются </w:t>
      </w:r>
      <w:r w:rsidR="00474694">
        <w:rPr>
          <w:rFonts w:ascii="Times New Roman" w:hAnsi="Times New Roman"/>
          <w:sz w:val="28"/>
        </w:rPr>
        <w:t>актами проверки готовности.</w:t>
      </w:r>
    </w:p>
    <w:p w:rsidR="00097AC2" w:rsidRPr="00AA115A" w:rsidRDefault="00C109EB" w:rsidP="00AA11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</w:t>
      </w:r>
      <w:r w:rsidR="00097AC2" w:rsidRPr="00AA115A">
        <w:rPr>
          <w:rFonts w:ascii="Times New Roman" w:hAnsi="Times New Roman"/>
          <w:sz w:val="28"/>
        </w:rPr>
        <w:t xml:space="preserve">Проверка осуществляется комиссией, образованной Администрацией Углегорского сельского поселения. Работа комиссии осуществляется в соответствии с </w:t>
      </w:r>
      <w:r w:rsidR="00E167C9" w:rsidRPr="00AA115A">
        <w:rPr>
          <w:rFonts w:ascii="Times New Roman" w:hAnsi="Times New Roman"/>
          <w:sz w:val="28"/>
        </w:rPr>
        <w:t>программой</w:t>
      </w:r>
      <w:r w:rsidR="00097AC2" w:rsidRPr="00AA115A">
        <w:rPr>
          <w:rFonts w:ascii="Times New Roman" w:hAnsi="Times New Roman"/>
          <w:sz w:val="28"/>
        </w:rPr>
        <w:t xml:space="preserve"> проведения провер</w:t>
      </w:r>
      <w:r w:rsidR="00AA115A">
        <w:rPr>
          <w:rFonts w:ascii="Times New Roman" w:hAnsi="Times New Roman"/>
          <w:sz w:val="28"/>
        </w:rPr>
        <w:t>ок</w:t>
      </w:r>
      <w:r w:rsidR="00097AC2" w:rsidRPr="00AA115A">
        <w:rPr>
          <w:rFonts w:ascii="Times New Roman" w:hAnsi="Times New Roman"/>
          <w:sz w:val="28"/>
        </w:rPr>
        <w:t xml:space="preserve"> готовности к отопительному периоду согласно приложению 3.</w:t>
      </w:r>
    </w:p>
    <w:p w:rsidR="00097AC2" w:rsidRPr="00AA115A" w:rsidRDefault="00097AC2" w:rsidP="00AA11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A115A">
        <w:rPr>
          <w:rFonts w:ascii="Times New Roman" w:hAnsi="Times New Roman"/>
          <w:sz w:val="28"/>
        </w:rPr>
        <w:t xml:space="preserve">При проверке Комиссией проверяется выполнение требований установленных Правилами оценки готовности к отопительному периоду, утвержденными приказом Министерства энергетики </w:t>
      </w:r>
      <w:r w:rsidR="00A47A43" w:rsidRPr="00AA115A">
        <w:rPr>
          <w:rFonts w:ascii="Times New Roman" w:hAnsi="Times New Roman"/>
          <w:sz w:val="28"/>
        </w:rPr>
        <w:t xml:space="preserve">Российской Федерации от 12.03.2013 № 103 </w:t>
      </w:r>
    </w:p>
    <w:p w:rsidR="003D71FB" w:rsidRDefault="00A47A43" w:rsidP="00570C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проведения проверки Комиссия рассматривает документы, подтверждающие</w:t>
      </w:r>
      <w:r w:rsidR="00D1049D">
        <w:rPr>
          <w:rFonts w:ascii="Times New Roman" w:hAnsi="Times New Roman"/>
          <w:sz w:val="28"/>
        </w:rPr>
        <w:t xml:space="preserve"> выполнение требований по готовности, а при необходимости проводит осмотр объектов проверки.</w:t>
      </w:r>
    </w:p>
    <w:p w:rsidR="00D1049D" w:rsidRDefault="00D1049D" w:rsidP="00570C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проверки оформляются актом проверки к отопительному периоду</w:t>
      </w:r>
      <w:r w:rsidR="00A249F2">
        <w:rPr>
          <w:rFonts w:ascii="Times New Roman" w:hAnsi="Times New Roman"/>
          <w:sz w:val="28"/>
        </w:rPr>
        <w:t xml:space="preserve"> (далее – акт)</w:t>
      </w:r>
      <w:r>
        <w:rPr>
          <w:rFonts w:ascii="Times New Roman" w:hAnsi="Times New Roman"/>
          <w:sz w:val="28"/>
        </w:rPr>
        <w:t xml:space="preserve">, который составляется не позднее одного дня </w:t>
      </w:r>
      <w:proofErr w:type="gramStart"/>
      <w:r>
        <w:rPr>
          <w:rFonts w:ascii="Times New Roman" w:hAnsi="Times New Roman"/>
          <w:sz w:val="28"/>
        </w:rPr>
        <w:t>с даты завершения</w:t>
      </w:r>
      <w:proofErr w:type="gramEnd"/>
      <w:r>
        <w:rPr>
          <w:rFonts w:ascii="Times New Roman" w:hAnsi="Times New Roman"/>
          <w:sz w:val="28"/>
        </w:rPr>
        <w:t xml:space="preserve"> проверки.</w:t>
      </w:r>
    </w:p>
    <w:p w:rsidR="00D1049D" w:rsidRDefault="00D1049D" w:rsidP="00570C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акте содержится следующие выводы комиссии по итогам проверки:</w:t>
      </w:r>
    </w:p>
    <w:p w:rsidR="00D1049D" w:rsidRDefault="00D1049D" w:rsidP="00570C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объект проверки готов к отопительному периоду;</w:t>
      </w:r>
    </w:p>
    <w:p w:rsidR="00D1049D" w:rsidRDefault="00D1049D" w:rsidP="00570C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объект проверки будет готов к отопительному периоду при условии устранении в установленный срок замечаний к требованиям по готовности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выданных комиссией ;</w:t>
      </w:r>
    </w:p>
    <w:p w:rsidR="00D1049D" w:rsidRDefault="00D1049D" w:rsidP="00570C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объект проверки не готов к отопительному периоду.</w:t>
      </w:r>
    </w:p>
    <w:p w:rsidR="00D1049D" w:rsidRDefault="00D464D2" w:rsidP="00570C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наличии у Комиссии замечании к выполнению  требований по готовности или при невыполнении требований по готовности к акту прилагается перечень замечаний </w:t>
      </w:r>
      <w:r w:rsidR="0006126F">
        <w:rPr>
          <w:rFonts w:ascii="Times New Roman" w:hAnsi="Times New Roman"/>
          <w:sz w:val="28"/>
        </w:rPr>
        <w:t xml:space="preserve">(далее – Перечень) </w:t>
      </w:r>
      <w:r>
        <w:rPr>
          <w:rFonts w:ascii="Times New Roman" w:hAnsi="Times New Roman"/>
          <w:sz w:val="28"/>
        </w:rPr>
        <w:t xml:space="preserve">с указанием сроков их устранения. </w:t>
      </w:r>
    </w:p>
    <w:p w:rsidR="00D464D2" w:rsidRDefault="00D464D2" w:rsidP="00570C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4682">
        <w:rPr>
          <w:rFonts w:ascii="Times New Roman" w:hAnsi="Times New Roman"/>
          <w:sz w:val="28"/>
        </w:rPr>
        <w:t xml:space="preserve">Паспорт готовности к отопительному сезону выдается </w:t>
      </w:r>
      <w:r w:rsidR="0006126F" w:rsidRPr="00634682">
        <w:rPr>
          <w:rFonts w:ascii="Times New Roman" w:hAnsi="Times New Roman"/>
          <w:sz w:val="28"/>
        </w:rPr>
        <w:t>Администрацией</w:t>
      </w:r>
      <w:r w:rsidRPr="00634682">
        <w:rPr>
          <w:rFonts w:ascii="Times New Roman" w:hAnsi="Times New Roman"/>
          <w:sz w:val="28"/>
        </w:rPr>
        <w:t xml:space="preserve"> Углегорского сельского поселения по каждому объекту проверки в течени</w:t>
      </w:r>
      <w:r w:rsidR="00C109EB" w:rsidRPr="00634682">
        <w:rPr>
          <w:rFonts w:ascii="Times New Roman" w:hAnsi="Times New Roman"/>
          <w:sz w:val="28"/>
        </w:rPr>
        <w:t>е</w:t>
      </w:r>
      <w:r w:rsidRPr="00634682">
        <w:rPr>
          <w:rFonts w:ascii="Times New Roman" w:hAnsi="Times New Roman"/>
          <w:sz w:val="28"/>
        </w:rPr>
        <w:t xml:space="preserve"> 15 дней </w:t>
      </w:r>
      <w:proofErr w:type="gramStart"/>
      <w:r w:rsidRPr="00634682">
        <w:rPr>
          <w:rFonts w:ascii="Times New Roman" w:hAnsi="Times New Roman"/>
          <w:sz w:val="28"/>
        </w:rPr>
        <w:t>с даты подписания</w:t>
      </w:r>
      <w:proofErr w:type="gramEnd"/>
      <w:r w:rsidR="0006126F" w:rsidRPr="00634682">
        <w:rPr>
          <w:rFonts w:ascii="Times New Roman" w:hAnsi="Times New Roman"/>
          <w:sz w:val="28"/>
        </w:rPr>
        <w:t xml:space="preserve"> акта, в случае если объект проверки готов к отопительному</w:t>
      </w:r>
      <w:r w:rsidR="00C109EB" w:rsidRPr="00634682">
        <w:rPr>
          <w:rFonts w:ascii="Times New Roman" w:hAnsi="Times New Roman"/>
          <w:sz w:val="28"/>
        </w:rPr>
        <w:t xml:space="preserve"> периоду</w:t>
      </w:r>
      <w:r w:rsidR="0006126F" w:rsidRPr="00634682">
        <w:rPr>
          <w:rFonts w:ascii="Times New Roman" w:hAnsi="Times New Roman"/>
          <w:sz w:val="28"/>
        </w:rPr>
        <w:t>, а также в случае</w:t>
      </w:r>
      <w:r w:rsidR="00634682" w:rsidRPr="00634682">
        <w:rPr>
          <w:rFonts w:ascii="Times New Roman" w:hAnsi="Times New Roman"/>
          <w:sz w:val="28"/>
        </w:rPr>
        <w:t>,</w:t>
      </w:r>
      <w:r w:rsidR="0006126F" w:rsidRPr="00634682">
        <w:rPr>
          <w:rFonts w:ascii="Times New Roman" w:hAnsi="Times New Roman"/>
          <w:sz w:val="28"/>
        </w:rPr>
        <w:t xml:space="preserve"> если замечания к требованиям по готовности, выданные </w:t>
      </w:r>
      <w:r w:rsidR="00514767" w:rsidRPr="00634682">
        <w:rPr>
          <w:rFonts w:ascii="Times New Roman" w:hAnsi="Times New Roman"/>
          <w:sz w:val="28"/>
        </w:rPr>
        <w:t>к</w:t>
      </w:r>
      <w:r w:rsidR="0006126F" w:rsidRPr="00634682">
        <w:rPr>
          <w:rFonts w:ascii="Times New Roman" w:hAnsi="Times New Roman"/>
          <w:sz w:val="28"/>
        </w:rPr>
        <w:t>омиссией, устранены в срок, установленным перечнем.</w:t>
      </w:r>
    </w:p>
    <w:p w:rsidR="00514767" w:rsidRDefault="00514767" w:rsidP="00570C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Сроки выдачи паспортов определяются распоряжением Администрации Углегорского сельского поселения в зависимости от климатических условий, но не позднее 15 сентября – для потребителей тепловой энергии, не позднее 1 ноября – для теплоснабжающих и </w:t>
      </w:r>
      <w:proofErr w:type="spellStart"/>
      <w:r>
        <w:rPr>
          <w:rFonts w:ascii="Times New Roman" w:hAnsi="Times New Roman"/>
          <w:sz w:val="28"/>
        </w:rPr>
        <w:t>теплосетевых</w:t>
      </w:r>
      <w:proofErr w:type="spellEnd"/>
      <w:r>
        <w:rPr>
          <w:rFonts w:ascii="Times New Roman" w:hAnsi="Times New Roman"/>
          <w:sz w:val="28"/>
        </w:rPr>
        <w:t xml:space="preserve"> организаций.</w:t>
      </w:r>
    </w:p>
    <w:p w:rsidR="00514767" w:rsidRPr="00AA115A" w:rsidRDefault="00514767" w:rsidP="00AA11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устранении указанных в Перечне замечаний к выполнению (невыполнению) требований по готовности в сроки</w:t>
      </w:r>
      <w:r w:rsidR="00AA115A">
        <w:rPr>
          <w:rFonts w:ascii="Times New Roman" w:hAnsi="Times New Roman"/>
          <w:sz w:val="28"/>
        </w:rPr>
        <w:t xml:space="preserve">, установленной </w:t>
      </w:r>
      <w:r w:rsidR="00AA115A" w:rsidRPr="00AA115A">
        <w:rPr>
          <w:rFonts w:ascii="Times New Roman" w:hAnsi="Times New Roman"/>
          <w:sz w:val="28"/>
        </w:rPr>
        <w:t>программой проведения проверки готовности к отопительному периоду согласно приложению 3</w:t>
      </w:r>
      <w:r>
        <w:rPr>
          <w:rFonts w:ascii="Times New Roman" w:hAnsi="Times New Roman"/>
          <w:sz w:val="28"/>
        </w:rPr>
        <w:t xml:space="preserve">, </w:t>
      </w:r>
      <w:r w:rsidR="00927C46">
        <w:rPr>
          <w:rFonts w:ascii="Times New Roman" w:hAnsi="Times New Roman"/>
          <w:sz w:val="28"/>
        </w:rPr>
        <w:t xml:space="preserve">Комиссией проводится повторная </w:t>
      </w:r>
      <w:r w:rsidR="001B2AEC">
        <w:rPr>
          <w:rFonts w:ascii="Times New Roman" w:hAnsi="Times New Roman"/>
          <w:sz w:val="28"/>
        </w:rPr>
        <w:t>проверка, по результатам которой составляется новый акт.</w:t>
      </w:r>
    </w:p>
    <w:p w:rsidR="001B2AEC" w:rsidRPr="00AA115A" w:rsidRDefault="001B2AEC" w:rsidP="00AA11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249F2"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 xml:space="preserve">Организация, не получившая по объектам проверки паспорт готовности до </w:t>
      </w:r>
      <w:r w:rsidR="00AA115A" w:rsidRPr="00A249F2"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даты,</w:t>
      </w:r>
      <w:r w:rsidRPr="00A249F2"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="00E167C9" w:rsidRPr="00A249F2"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 xml:space="preserve">установленной </w:t>
      </w:r>
      <w:r w:rsidR="00AA115A" w:rsidRPr="00A249F2"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 xml:space="preserve">программой проведения проверки готовности к отопительному периоду согласно приложению 3, </w:t>
      </w:r>
      <w:r w:rsidRPr="00A249F2"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обязана продолжить подготовку к отопительному</w:t>
      </w:r>
      <w:r w:rsidRPr="00AA115A">
        <w:rPr>
          <w:rFonts w:ascii="Times New Roman" w:hAnsi="Times New Roman"/>
          <w:sz w:val="28"/>
          <w:szCs w:val="24"/>
        </w:rPr>
        <w:t xml:space="preserve"> периоду и устранений указанных в перечне актов замечаний </w:t>
      </w:r>
      <w:r w:rsidR="009B7543" w:rsidRPr="00AA115A">
        <w:rPr>
          <w:rFonts w:ascii="Times New Roman" w:hAnsi="Times New Roman"/>
          <w:sz w:val="28"/>
          <w:szCs w:val="24"/>
        </w:rPr>
        <w:t xml:space="preserve">к выполнению (не выполнению) требований по готовности осуществляется повторная проверка. При положительном заключении Комиссией оформляется повторный акт с выводом о готовности к отопительному периоду, но без выдачи паспорта в текущий отопительный период </w:t>
      </w:r>
    </w:p>
    <w:p w:rsidR="00F35FCA" w:rsidRDefault="00F35FCA" w:rsidP="00A249F2">
      <w:pPr>
        <w:pStyle w:val="1"/>
        <w:shd w:val="clear" w:color="auto" w:fill="F9F9F9"/>
        <w:spacing w:before="0" w:beforeAutospacing="0" w:after="0" w:afterAutospacing="0" w:line="360" w:lineRule="atLeast"/>
        <w:textAlignment w:val="baseline"/>
        <w:rPr>
          <w:b w:val="0"/>
          <w:color w:val="444444"/>
          <w:sz w:val="28"/>
          <w:szCs w:val="28"/>
          <w:bdr w:val="none" w:sz="0" w:space="0" w:color="auto" w:frame="1"/>
        </w:rPr>
      </w:pPr>
    </w:p>
    <w:p w:rsidR="00592AE9" w:rsidRDefault="00592AE9" w:rsidP="00592AE9">
      <w:pPr>
        <w:pStyle w:val="1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 w:val="0"/>
          <w:color w:val="444444"/>
          <w:sz w:val="28"/>
          <w:szCs w:val="28"/>
          <w:bdr w:val="none" w:sz="0" w:space="0" w:color="auto" w:frame="1"/>
        </w:rPr>
      </w:pPr>
      <w:r w:rsidRPr="00D65023">
        <w:rPr>
          <w:b w:val="0"/>
          <w:color w:val="444444"/>
          <w:sz w:val="28"/>
          <w:szCs w:val="28"/>
          <w:bdr w:val="none" w:sz="0" w:space="0" w:color="auto" w:frame="1"/>
        </w:rPr>
        <w:t>4.Требования по готовности к отопительному периоду</w:t>
      </w:r>
      <w:r w:rsidRPr="00D65023">
        <w:rPr>
          <w:b w:val="0"/>
          <w:color w:val="444444"/>
          <w:sz w:val="28"/>
          <w:szCs w:val="28"/>
          <w:bdr w:val="none" w:sz="0" w:space="0" w:color="auto" w:frame="1"/>
        </w:rPr>
        <w:br/>
        <w:t>для теплоснабжающих организаций</w:t>
      </w:r>
    </w:p>
    <w:p w:rsidR="00D65023" w:rsidRPr="00D65023" w:rsidRDefault="00D65023" w:rsidP="00592AE9">
      <w:pPr>
        <w:pStyle w:val="1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28"/>
          <w:szCs w:val="28"/>
        </w:rPr>
      </w:pPr>
    </w:p>
    <w:p w:rsidR="00592AE9" w:rsidRPr="00A249F2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bookmarkStart w:id="0" w:name="sub_13"/>
      <w:bookmarkEnd w:id="0"/>
      <w:r w:rsidRPr="00D65023">
        <w:rPr>
          <w:color w:val="444444"/>
          <w:sz w:val="28"/>
          <w:szCs w:val="28"/>
          <w:bdr w:val="none" w:sz="0" w:space="0" w:color="auto" w:frame="1"/>
        </w:rPr>
        <w:t>4.1. В целях оценки готовности теплоснабжающих организаций к отопительному периоду комиссией должны быть проверены в отношении данных организаций: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1" w:name="sub_30001"/>
      <w:bookmarkEnd w:id="1"/>
      <w:r w:rsidRPr="00D65023">
        <w:rPr>
          <w:color w:val="444444"/>
          <w:sz w:val="28"/>
          <w:szCs w:val="28"/>
          <w:bdr w:val="none" w:sz="0" w:space="0" w:color="auto" w:frame="1"/>
        </w:rPr>
        <w:t>1) наличие соглашения об управлении системой теплоснабжения, заключенного в порядке, установленном </w:t>
      </w:r>
      <w:hyperlink r:id="rId7" w:history="1">
        <w:r w:rsidRPr="00D65023">
          <w:rPr>
            <w:rStyle w:val="a7"/>
            <w:color w:val="000000"/>
            <w:sz w:val="28"/>
            <w:szCs w:val="28"/>
            <w:bdr w:val="none" w:sz="0" w:space="0" w:color="auto" w:frame="1"/>
          </w:rPr>
          <w:t>Законом</w:t>
        </w:r>
      </w:hyperlink>
      <w:r w:rsidRPr="00D65023">
        <w:rPr>
          <w:color w:val="444444"/>
          <w:sz w:val="28"/>
          <w:szCs w:val="28"/>
          <w:bdr w:val="none" w:sz="0" w:space="0" w:color="auto" w:frame="1"/>
        </w:rPr>
        <w:t> о теплоснабжении;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2" w:name="sub_30002"/>
      <w:bookmarkEnd w:id="2"/>
      <w:r w:rsidRPr="00D65023">
        <w:rPr>
          <w:color w:val="444444"/>
          <w:sz w:val="28"/>
          <w:szCs w:val="28"/>
          <w:bdr w:val="none" w:sz="0" w:space="0" w:color="auto" w:frame="1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3" w:name="sub_30003"/>
      <w:bookmarkEnd w:id="3"/>
      <w:r w:rsidRPr="00D65023">
        <w:rPr>
          <w:color w:val="444444"/>
          <w:sz w:val="28"/>
          <w:szCs w:val="28"/>
          <w:bdr w:val="none" w:sz="0" w:space="0" w:color="auto" w:frame="1"/>
        </w:rPr>
        <w:t>3) соблюдение критериев надежности теплоснабжения, установленных техническими регламентами;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4" w:name="sub_30004"/>
      <w:bookmarkEnd w:id="4"/>
      <w:r w:rsidRPr="00D65023">
        <w:rPr>
          <w:color w:val="444444"/>
          <w:sz w:val="28"/>
          <w:szCs w:val="28"/>
          <w:bdr w:val="none" w:sz="0" w:space="0" w:color="auto" w:frame="1"/>
        </w:rPr>
        <w:t>4) наличие нормативных запасов топлива на источниках тепловой энергии;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5" w:name="sub_30005"/>
      <w:bookmarkEnd w:id="5"/>
      <w:r w:rsidRPr="00D65023">
        <w:rPr>
          <w:color w:val="444444"/>
          <w:sz w:val="28"/>
          <w:szCs w:val="28"/>
          <w:bdr w:val="none" w:sz="0" w:space="0" w:color="auto" w:frame="1"/>
        </w:rPr>
        <w:t>5) функционирование эксплуатационной, диспетчерской и аварийной служб, а именно: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D65023">
        <w:rPr>
          <w:color w:val="444444"/>
          <w:sz w:val="28"/>
          <w:szCs w:val="28"/>
          <w:bdr w:val="none" w:sz="0" w:space="0" w:color="auto" w:frame="1"/>
        </w:rPr>
        <w:t>— укомплектованность указанных служб персоналом;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D65023">
        <w:rPr>
          <w:color w:val="444444"/>
          <w:sz w:val="28"/>
          <w:szCs w:val="28"/>
          <w:bdr w:val="none" w:sz="0" w:space="0" w:color="auto" w:frame="1"/>
        </w:rPr>
        <w:t>—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6" w:name="sub_30006"/>
      <w:bookmarkEnd w:id="6"/>
      <w:r w:rsidRPr="00D65023">
        <w:rPr>
          <w:color w:val="444444"/>
          <w:sz w:val="28"/>
          <w:szCs w:val="28"/>
          <w:bdr w:val="none" w:sz="0" w:space="0" w:color="auto" w:frame="1"/>
        </w:rPr>
        <w:t>6) проведение наладки принадлежащих им тепловых сетей;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7" w:name="sub_30007"/>
      <w:bookmarkEnd w:id="7"/>
      <w:r w:rsidRPr="00D65023">
        <w:rPr>
          <w:color w:val="444444"/>
          <w:sz w:val="28"/>
          <w:szCs w:val="28"/>
          <w:bdr w:val="none" w:sz="0" w:space="0" w:color="auto" w:frame="1"/>
        </w:rPr>
        <w:t>7) организация контроля режимов потребления тепловой энергии;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8" w:name="sub_30008"/>
      <w:bookmarkEnd w:id="8"/>
      <w:r w:rsidRPr="00D65023">
        <w:rPr>
          <w:color w:val="444444"/>
          <w:sz w:val="28"/>
          <w:szCs w:val="28"/>
          <w:bdr w:val="none" w:sz="0" w:space="0" w:color="auto" w:frame="1"/>
        </w:rPr>
        <w:t>8) обеспечение качества теплоносителей;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9" w:name="sub_30009"/>
      <w:bookmarkEnd w:id="9"/>
      <w:r w:rsidRPr="00D65023">
        <w:rPr>
          <w:color w:val="444444"/>
          <w:sz w:val="28"/>
          <w:szCs w:val="28"/>
          <w:bdr w:val="none" w:sz="0" w:space="0" w:color="auto" w:frame="1"/>
        </w:rPr>
        <w:t>9) организация коммерческого учета реализуемой тепловой энергии;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10" w:name="sub_30010"/>
      <w:bookmarkEnd w:id="10"/>
      <w:r w:rsidRPr="00D65023">
        <w:rPr>
          <w:color w:val="444444"/>
          <w:sz w:val="28"/>
          <w:szCs w:val="28"/>
          <w:bdr w:val="none" w:sz="0" w:space="0" w:color="auto" w:frame="1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 </w:t>
      </w:r>
      <w:r w:rsidRPr="00D65023">
        <w:rPr>
          <w:color w:val="000000"/>
          <w:sz w:val="28"/>
          <w:szCs w:val="28"/>
          <w:bdr w:val="none" w:sz="0" w:space="0" w:color="auto" w:frame="1"/>
        </w:rPr>
        <w:t>с </w:t>
      </w:r>
      <w:hyperlink r:id="rId8" w:history="1">
        <w:r w:rsidRPr="00D65023">
          <w:rPr>
            <w:rStyle w:val="a7"/>
            <w:color w:val="000000"/>
            <w:sz w:val="28"/>
            <w:szCs w:val="28"/>
            <w:bdr w:val="none" w:sz="0" w:space="0" w:color="auto" w:frame="1"/>
          </w:rPr>
          <w:t>Законом</w:t>
        </w:r>
      </w:hyperlink>
      <w:r w:rsidRPr="00D65023">
        <w:rPr>
          <w:color w:val="444444"/>
          <w:sz w:val="28"/>
          <w:szCs w:val="28"/>
          <w:bdr w:val="none" w:sz="0" w:space="0" w:color="auto" w:frame="1"/>
        </w:rPr>
        <w:t> о теплоснабжении;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11" w:name="sub_30011"/>
      <w:bookmarkEnd w:id="11"/>
      <w:r w:rsidRPr="00D65023">
        <w:rPr>
          <w:color w:val="444444"/>
          <w:sz w:val="28"/>
          <w:szCs w:val="28"/>
          <w:bdr w:val="none" w:sz="0" w:space="0" w:color="auto" w:frame="1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D65023">
        <w:rPr>
          <w:color w:val="444444"/>
          <w:sz w:val="28"/>
          <w:szCs w:val="28"/>
          <w:bdr w:val="none" w:sz="0" w:space="0" w:color="auto" w:frame="1"/>
        </w:rPr>
        <w:t xml:space="preserve">— готовность систем приема и разгрузки топлива, </w:t>
      </w:r>
      <w:proofErr w:type="spellStart"/>
      <w:r w:rsidRPr="00D65023">
        <w:rPr>
          <w:color w:val="444444"/>
          <w:sz w:val="28"/>
          <w:szCs w:val="28"/>
          <w:bdr w:val="none" w:sz="0" w:space="0" w:color="auto" w:frame="1"/>
        </w:rPr>
        <w:t>топливоприготовления</w:t>
      </w:r>
      <w:proofErr w:type="spellEnd"/>
      <w:r w:rsidRPr="00D65023">
        <w:rPr>
          <w:color w:val="444444"/>
          <w:sz w:val="28"/>
          <w:szCs w:val="28"/>
          <w:bdr w:val="none" w:sz="0" w:space="0" w:color="auto" w:frame="1"/>
        </w:rPr>
        <w:t xml:space="preserve"> и топливоподачи;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D65023">
        <w:rPr>
          <w:color w:val="444444"/>
          <w:sz w:val="28"/>
          <w:szCs w:val="28"/>
          <w:bdr w:val="none" w:sz="0" w:space="0" w:color="auto" w:frame="1"/>
        </w:rPr>
        <w:t>— соблюдение водно-химического режима;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D65023">
        <w:rPr>
          <w:color w:val="444444"/>
          <w:sz w:val="28"/>
          <w:szCs w:val="28"/>
          <w:bdr w:val="none" w:sz="0" w:space="0" w:color="auto" w:frame="1"/>
        </w:rPr>
        <w:t>— 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D65023">
        <w:rPr>
          <w:color w:val="444444"/>
          <w:sz w:val="28"/>
          <w:szCs w:val="28"/>
          <w:bdr w:val="none" w:sz="0" w:space="0" w:color="auto" w:frame="1"/>
        </w:rPr>
        <w:t>— 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D65023">
        <w:rPr>
          <w:color w:val="444444"/>
          <w:sz w:val="28"/>
          <w:szCs w:val="28"/>
          <w:bdr w:val="none" w:sz="0" w:space="0" w:color="auto" w:frame="1"/>
        </w:rPr>
        <w:t xml:space="preserve">— наличие </w:t>
      </w:r>
      <w:proofErr w:type="gramStart"/>
      <w:r w:rsidRPr="00D65023">
        <w:rPr>
          <w:color w:val="444444"/>
          <w:sz w:val="28"/>
          <w:szCs w:val="28"/>
          <w:bdr w:val="none" w:sz="0" w:space="0" w:color="auto" w:frame="1"/>
        </w:rPr>
        <w:t>расчетов допустимого времени устранения аварийных нарушений теплоснабжения жилых домов</w:t>
      </w:r>
      <w:proofErr w:type="gramEnd"/>
      <w:r w:rsidRPr="00D65023">
        <w:rPr>
          <w:color w:val="444444"/>
          <w:sz w:val="28"/>
          <w:szCs w:val="28"/>
          <w:bdr w:val="none" w:sz="0" w:space="0" w:color="auto" w:frame="1"/>
        </w:rPr>
        <w:t>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D65023">
        <w:rPr>
          <w:color w:val="444444"/>
          <w:sz w:val="28"/>
          <w:szCs w:val="28"/>
          <w:bdr w:val="none" w:sz="0" w:space="0" w:color="auto" w:frame="1"/>
        </w:rPr>
        <w:t xml:space="preserve">— наличие порядка ликвидации аварийных ситуаций в системах теплоснабжения с учетом взаимодействия тепло -, </w:t>
      </w:r>
      <w:proofErr w:type="spellStart"/>
      <w:r w:rsidRPr="00D65023">
        <w:rPr>
          <w:color w:val="444444"/>
          <w:sz w:val="28"/>
          <w:szCs w:val="28"/>
          <w:bdr w:val="none" w:sz="0" w:space="0" w:color="auto" w:frame="1"/>
        </w:rPr>
        <w:t>электро</w:t>
      </w:r>
      <w:proofErr w:type="spellEnd"/>
      <w:r w:rsidRPr="00D65023">
        <w:rPr>
          <w:color w:val="444444"/>
          <w:sz w:val="28"/>
          <w:szCs w:val="28"/>
          <w:bdr w:val="none" w:sz="0" w:space="0" w:color="auto" w:frame="1"/>
        </w:rPr>
        <w:t xml:space="preserve"> -, топлив</w:t>
      </w:r>
      <w:proofErr w:type="gramStart"/>
      <w:r w:rsidRPr="00D65023">
        <w:rPr>
          <w:color w:val="444444"/>
          <w:sz w:val="28"/>
          <w:szCs w:val="28"/>
          <w:bdr w:val="none" w:sz="0" w:space="0" w:color="auto" w:frame="1"/>
        </w:rPr>
        <w:t>о-</w:t>
      </w:r>
      <w:proofErr w:type="gramEnd"/>
      <w:r w:rsidRPr="00D65023">
        <w:rPr>
          <w:color w:val="444444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D65023">
        <w:rPr>
          <w:color w:val="444444"/>
          <w:sz w:val="28"/>
          <w:szCs w:val="28"/>
          <w:bdr w:val="none" w:sz="0" w:space="0" w:color="auto" w:frame="1"/>
        </w:rPr>
        <w:t>водоснабжающих</w:t>
      </w:r>
      <w:proofErr w:type="spellEnd"/>
      <w:r w:rsidRPr="00D65023">
        <w:rPr>
          <w:color w:val="444444"/>
          <w:sz w:val="28"/>
          <w:szCs w:val="28"/>
          <w:bdr w:val="none" w:sz="0" w:space="0" w:color="auto" w:frame="1"/>
        </w:rPr>
        <w:t xml:space="preserve"> организаций, потребителей тепловой энергии, ремонтно-</w:t>
      </w:r>
      <w:r w:rsidRPr="00D65023">
        <w:rPr>
          <w:color w:val="444444"/>
          <w:sz w:val="28"/>
          <w:szCs w:val="28"/>
          <w:bdr w:val="none" w:sz="0" w:space="0" w:color="auto" w:frame="1"/>
        </w:rPr>
        <w:lastRenderedPageBreak/>
        <w:t>строительных и транспортных организаций, а также органов местного самоуправления;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D65023">
        <w:rPr>
          <w:color w:val="444444"/>
          <w:sz w:val="28"/>
          <w:szCs w:val="28"/>
          <w:bdr w:val="none" w:sz="0" w:space="0" w:color="auto" w:frame="1"/>
        </w:rPr>
        <w:t>— проведение гидравлических и тепловых испытаний тепловых сетей;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D65023">
        <w:rPr>
          <w:color w:val="444444"/>
          <w:sz w:val="28"/>
          <w:szCs w:val="28"/>
          <w:bdr w:val="none" w:sz="0" w:space="0" w:color="auto" w:frame="1"/>
        </w:rPr>
        <w:t>— 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D65023">
        <w:rPr>
          <w:color w:val="444444"/>
          <w:sz w:val="28"/>
          <w:szCs w:val="28"/>
          <w:bdr w:val="none" w:sz="0" w:space="0" w:color="auto" w:frame="1"/>
        </w:rPr>
        <w:t>— выполнение планового графика ремонта тепловых сетей и источников тепловой энергии;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D65023">
        <w:rPr>
          <w:color w:val="444444"/>
          <w:sz w:val="28"/>
          <w:szCs w:val="28"/>
          <w:bdr w:val="none" w:sz="0" w:space="0" w:color="auto" w:frame="1"/>
        </w:rPr>
        <w:t>— наличие договоров поставки топлива, не допускающих перебоев поставки и снижения установленных нормативов запасов топлива;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12" w:name="sub_30012"/>
      <w:bookmarkEnd w:id="12"/>
      <w:r w:rsidRPr="00D65023">
        <w:rPr>
          <w:color w:val="444444"/>
          <w:sz w:val="28"/>
          <w:szCs w:val="28"/>
          <w:bdr w:val="none" w:sz="0" w:space="0" w:color="auto" w:frame="1"/>
        </w:rPr>
        <w:t>12) наличие документов, определяющих разграничение эксплуатационной ответственности между потребителями тепловой энергии и теплоснабжающими организациями;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13" w:name="sub_30013"/>
      <w:bookmarkEnd w:id="13"/>
      <w:r w:rsidRPr="00D65023">
        <w:rPr>
          <w:color w:val="444444"/>
          <w:sz w:val="28"/>
          <w:szCs w:val="28"/>
          <w:bdr w:val="none" w:sz="0" w:space="0" w:color="auto" w:frame="1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592AE9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bookmarkStart w:id="14" w:name="sub_30014"/>
      <w:bookmarkEnd w:id="14"/>
      <w:r w:rsidRPr="00D65023">
        <w:rPr>
          <w:color w:val="444444"/>
          <w:sz w:val="28"/>
          <w:szCs w:val="28"/>
          <w:bdr w:val="none" w:sz="0" w:space="0" w:color="auto" w:frame="1"/>
        </w:rPr>
        <w:t>14) работоспособность автоматических регуляторов при их наличии.</w:t>
      </w:r>
    </w:p>
    <w:p w:rsidR="00D37109" w:rsidRPr="00D37109" w:rsidRDefault="0087449D" w:rsidP="00D3710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>
        <w:rPr>
          <w:color w:val="444444"/>
          <w:sz w:val="28"/>
          <w:szCs w:val="28"/>
          <w:bdr w:val="none" w:sz="0" w:space="0" w:color="auto" w:frame="1"/>
        </w:rPr>
        <w:t>15</w:t>
      </w:r>
      <w:r w:rsidR="00D37109">
        <w:rPr>
          <w:color w:val="444444"/>
          <w:sz w:val="28"/>
          <w:szCs w:val="28"/>
          <w:bdr w:val="none" w:sz="0" w:space="0" w:color="auto" w:frame="1"/>
        </w:rPr>
        <w:t xml:space="preserve">) </w:t>
      </w:r>
      <w:r w:rsidR="00D37109" w:rsidRPr="00D37109">
        <w:rPr>
          <w:color w:val="22272F"/>
          <w:sz w:val="28"/>
          <w:szCs w:val="23"/>
          <w:shd w:val="clear" w:color="auto" w:fill="FFFFFF"/>
        </w:rPr>
        <w:t>выполнение графиков проведения противоаварийных тренировок.</w:t>
      </w:r>
    </w:p>
    <w:p w:rsidR="00D37109" w:rsidRPr="00D65023" w:rsidRDefault="00D3710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15" w:name="sub_14"/>
      <w:bookmarkEnd w:id="15"/>
      <w:r w:rsidRPr="00D65023">
        <w:rPr>
          <w:color w:val="444444"/>
          <w:sz w:val="28"/>
          <w:szCs w:val="28"/>
          <w:bdr w:val="none" w:sz="0" w:space="0" w:color="auto" w:frame="1"/>
        </w:rPr>
        <w:t>4.2. 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 </w:t>
      </w:r>
      <w:hyperlink r:id="rId9" w:history="1">
        <w:r w:rsidRPr="00D65023">
          <w:rPr>
            <w:rStyle w:val="a7"/>
            <w:color w:val="000000"/>
            <w:sz w:val="28"/>
            <w:szCs w:val="28"/>
            <w:bdr w:val="none" w:sz="0" w:space="0" w:color="auto" w:frame="1"/>
          </w:rPr>
          <w:t>законодательством</w:t>
        </w:r>
      </w:hyperlink>
      <w:r w:rsidRPr="00D65023">
        <w:rPr>
          <w:color w:val="444444"/>
          <w:sz w:val="28"/>
          <w:szCs w:val="28"/>
          <w:bdr w:val="none" w:sz="0" w:space="0" w:color="auto" w:frame="1"/>
        </w:rPr>
        <w:t> об электроэнергетике.</w:t>
      </w:r>
    </w:p>
    <w:p w:rsidR="0087449D" w:rsidRDefault="0087449D" w:rsidP="00592AE9">
      <w:pPr>
        <w:pStyle w:val="1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 w:val="0"/>
          <w:color w:val="444444"/>
          <w:sz w:val="28"/>
          <w:szCs w:val="28"/>
          <w:bdr w:val="none" w:sz="0" w:space="0" w:color="auto" w:frame="1"/>
        </w:rPr>
      </w:pPr>
      <w:bookmarkStart w:id="16" w:name="sub_15"/>
      <w:bookmarkStart w:id="17" w:name="sub_1400"/>
      <w:bookmarkEnd w:id="16"/>
      <w:bookmarkEnd w:id="17"/>
    </w:p>
    <w:p w:rsidR="0087449D" w:rsidRDefault="0087449D" w:rsidP="00592AE9">
      <w:pPr>
        <w:pStyle w:val="1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 w:val="0"/>
          <w:color w:val="444444"/>
          <w:sz w:val="28"/>
          <w:szCs w:val="28"/>
          <w:bdr w:val="none" w:sz="0" w:space="0" w:color="auto" w:frame="1"/>
        </w:rPr>
      </w:pPr>
    </w:p>
    <w:p w:rsidR="0087449D" w:rsidRDefault="0087449D" w:rsidP="00592AE9">
      <w:pPr>
        <w:pStyle w:val="1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 w:val="0"/>
          <w:color w:val="444444"/>
          <w:sz w:val="28"/>
          <w:szCs w:val="28"/>
          <w:bdr w:val="none" w:sz="0" w:space="0" w:color="auto" w:frame="1"/>
        </w:rPr>
      </w:pPr>
    </w:p>
    <w:p w:rsidR="00592AE9" w:rsidRPr="00D65023" w:rsidRDefault="00592AE9" w:rsidP="00592AE9">
      <w:pPr>
        <w:pStyle w:val="1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28"/>
          <w:szCs w:val="28"/>
        </w:rPr>
      </w:pPr>
      <w:r w:rsidRPr="00D65023">
        <w:rPr>
          <w:b w:val="0"/>
          <w:color w:val="444444"/>
          <w:sz w:val="28"/>
          <w:szCs w:val="28"/>
          <w:bdr w:val="none" w:sz="0" w:space="0" w:color="auto" w:frame="1"/>
        </w:rPr>
        <w:t>5. Требования по готовности к отопительному периоду для потребителей тепловой энергии.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18" w:name="sub_16"/>
      <w:bookmarkEnd w:id="18"/>
      <w:r w:rsidRPr="00D65023">
        <w:rPr>
          <w:color w:val="444444"/>
          <w:sz w:val="28"/>
          <w:szCs w:val="28"/>
          <w:bdr w:val="none" w:sz="0" w:space="0" w:color="auto" w:frame="1"/>
        </w:rPr>
        <w:t>5.1. В целях оценки готовности потребителей тепловой энергии к отопительному периоду комиссией должны быть проверены: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19" w:name="sub_30015"/>
      <w:bookmarkEnd w:id="19"/>
      <w:r w:rsidRPr="00D65023">
        <w:rPr>
          <w:color w:val="444444"/>
          <w:sz w:val="28"/>
          <w:szCs w:val="28"/>
          <w:bdr w:val="none" w:sz="0" w:space="0" w:color="auto" w:frame="1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20" w:name="sub_30016"/>
      <w:bookmarkEnd w:id="20"/>
      <w:r w:rsidRPr="00D65023">
        <w:rPr>
          <w:color w:val="444444"/>
          <w:sz w:val="28"/>
          <w:szCs w:val="28"/>
          <w:bdr w:val="none" w:sz="0" w:space="0" w:color="auto" w:frame="1"/>
        </w:rPr>
        <w:t xml:space="preserve">2) проведение промывки оборудования и коммуникаций </w:t>
      </w:r>
      <w:proofErr w:type="spellStart"/>
      <w:r w:rsidRPr="00D65023">
        <w:rPr>
          <w:color w:val="444444"/>
          <w:sz w:val="28"/>
          <w:szCs w:val="28"/>
          <w:bdr w:val="none" w:sz="0" w:space="0" w:color="auto" w:frame="1"/>
        </w:rPr>
        <w:t>теплопотребляющих</w:t>
      </w:r>
      <w:proofErr w:type="spellEnd"/>
      <w:r w:rsidRPr="00D65023">
        <w:rPr>
          <w:color w:val="444444"/>
          <w:sz w:val="28"/>
          <w:szCs w:val="28"/>
          <w:bdr w:val="none" w:sz="0" w:space="0" w:color="auto" w:frame="1"/>
        </w:rPr>
        <w:t xml:space="preserve"> установок;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21" w:name="sub_30017"/>
      <w:bookmarkEnd w:id="21"/>
      <w:r w:rsidRPr="00D65023">
        <w:rPr>
          <w:color w:val="444444"/>
          <w:sz w:val="28"/>
          <w:szCs w:val="28"/>
          <w:bdr w:val="none" w:sz="0" w:space="0" w:color="auto" w:frame="1"/>
        </w:rPr>
        <w:t>3) разработка эксплуатационных режимов, а также мероприятий по их внедрению;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22" w:name="sub_30018"/>
      <w:bookmarkEnd w:id="22"/>
      <w:r w:rsidRPr="00D65023">
        <w:rPr>
          <w:color w:val="444444"/>
          <w:sz w:val="28"/>
          <w:szCs w:val="28"/>
          <w:bdr w:val="none" w:sz="0" w:space="0" w:color="auto" w:frame="1"/>
        </w:rPr>
        <w:t>4) выполнение плана ремонтных работ и качество их выполнения;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23" w:name="sub_30019"/>
      <w:bookmarkEnd w:id="23"/>
      <w:r w:rsidRPr="00D65023">
        <w:rPr>
          <w:color w:val="444444"/>
          <w:sz w:val="28"/>
          <w:szCs w:val="28"/>
          <w:bdr w:val="none" w:sz="0" w:space="0" w:color="auto" w:frame="1"/>
        </w:rPr>
        <w:t>5) состояние тепловых сетей, принадлежащих потребителю тепловой энергии;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24" w:name="sub_30020"/>
      <w:bookmarkEnd w:id="24"/>
      <w:r w:rsidRPr="00D65023">
        <w:rPr>
          <w:color w:val="444444"/>
          <w:sz w:val="28"/>
          <w:szCs w:val="28"/>
          <w:bdr w:val="none" w:sz="0" w:space="0" w:color="auto" w:frame="1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25" w:name="sub_30021"/>
      <w:bookmarkEnd w:id="25"/>
      <w:r w:rsidRPr="00D65023">
        <w:rPr>
          <w:color w:val="444444"/>
          <w:sz w:val="28"/>
          <w:szCs w:val="28"/>
          <w:bdr w:val="none" w:sz="0" w:space="0" w:color="auto" w:frame="1"/>
        </w:rPr>
        <w:lastRenderedPageBreak/>
        <w:t>7) состояние трубопроводов, арматуры и тепловой изоляции в пределах тепловых пунктов;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26" w:name="sub_30022"/>
      <w:bookmarkEnd w:id="26"/>
      <w:r w:rsidRPr="00D65023">
        <w:rPr>
          <w:color w:val="444444"/>
          <w:sz w:val="28"/>
          <w:szCs w:val="28"/>
          <w:bdr w:val="none" w:sz="0" w:space="0" w:color="auto" w:frame="1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27" w:name="sub_30023"/>
      <w:bookmarkEnd w:id="27"/>
      <w:r w:rsidRPr="00D65023">
        <w:rPr>
          <w:color w:val="444444"/>
          <w:sz w:val="28"/>
          <w:szCs w:val="28"/>
          <w:bdr w:val="none" w:sz="0" w:space="0" w:color="auto" w:frame="1"/>
        </w:rPr>
        <w:t>9) работоспособность защиты систем теплопотребления;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28" w:name="sub_30024"/>
      <w:bookmarkEnd w:id="28"/>
      <w:r w:rsidRPr="00D65023">
        <w:rPr>
          <w:color w:val="444444"/>
          <w:sz w:val="28"/>
          <w:szCs w:val="28"/>
          <w:bdr w:val="none" w:sz="0" w:space="0" w:color="auto" w:frame="1"/>
        </w:rPr>
        <w:t xml:space="preserve">10) наличие паспортов </w:t>
      </w:r>
      <w:proofErr w:type="spellStart"/>
      <w:r w:rsidRPr="00D65023">
        <w:rPr>
          <w:color w:val="444444"/>
          <w:sz w:val="28"/>
          <w:szCs w:val="28"/>
          <w:bdr w:val="none" w:sz="0" w:space="0" w:color="auto" w:frame="1"/>
        </w:rPr>
        <w:t>теплопотребляющих</w:t>
      </w:r>
      <w:proofErr w:type="spellEnd"/>
      <w:r w:rsidRPr="00D65023">
        <w:rPr>
          <w:color w:val="444444"/>
          <w:sz w:val="28"/>
          <w:szCs w:val="28"/>
          <w:bdr w:val="none" w:sz="0" w:space="0" w:color="auto" w:frame="1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29" w:name="sub_30025"/>
      <w:bookmarkEnd w:id="29"/>
      <w:r w:rsidRPr="00D65023">
        <w:rPr>
          <w:color w:val="444444"/>
          <w:sz w:val="28"/>
          <w:szCs w:val="28"/>
          <w:bdr w:val="none" w:sz="0" w:space="0" w:color="auto" w:frame="1"/>
        </w:rPr>
        <w:t>11) отсутствие прямых соединений оборудования тепловых пунктов с водопроводом и канализацией;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30" w:name="sub_30026"/>
      <w:bookmarkEnd w:id="30"/>
      <w:r w:rsidRPr="00D65023">
        <w:rPr>
          <w:color w:val="444444"/>
          <w:sz w:val="28"/>
          <w:szCs w:val="28"/>
          <w:bdr w:val="none" w:sz="0" w:space="0" w:color="auto" w:frame="1"/>
        </w:rPr>
        <w:t>12) плотность оборудования тепловых пунктов;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31" w:name="sub_30027"/>
      <w:bookmarkEnd w:id="31"/>
      <w:r w:rsidRPr="00D65023">
        <w:rPr>
          <w:color w:val="444444"/>
          <w:sz w:val="28"/>
          <w:szCs w:val="28"/>
          <w:bdr w:val="none" w:sz="0" w:space="0" w:color="auto" w:frame="1"/>
        </w:rPr>
        <w:t>13) наличие пломб на расчетных шайбах и соплах элеваторов;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32" w:name="sub_30028"/>
      <w:bookmarkEnd w:id="32"/>
      <w:proofErr w:type="gramStart"/>
      <w:r w:rsidRPr="00D65023">
        <w:rPr>
          <w:color w:val="444444"/>
          <w:sz w:val="28"/>
          <w:szCs w:val="28"/>
          <w:bdr w:val="none" w:sz="0" w:space="0" w:color="auto" w:frame="1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33" w:name="sub_30029"/>
      <w:bookmarkEnd w:id="33"/>
      <w:r w:rsidRPr="00D65023">
        <w:rPr>
          <w:color w:val="444444"/>
          <w:sz w:val="28"/>
          <w:szCs w:val="28"/>
          <w:bdr w:val="none" w:sz="0" w:space="0" w:color="auto" w:frame="1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D65023">
        <w:rPr>
          <w:color w:val="444444"/>
          <w:sz w:val="28"/>
          <w:szCs w:val="28"/>
          <w:bdr w:val="none" w:sz="0" w:space="0" w:color="auto" w:frame="1"/>
        </w:rPr>
        <w:t>теплопотребляющих</w:t>
      </w:r>
      <w:proofErr w:type="spellEnd"/>
      <w:r w:rsidRPr="00D65023">
        <w:rPr>
          <w:color w:val="444444"/>
          <w:sz w:val="28"/>
          <w:szCs w:val="28"/>
          <w:bdr w:val="none" w:sz="0" w:space="0" w:color="auto" w:frame="1"/>
        </w:rPr>
        <w:t xml:space="preserve"> установок;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34" w:name="sub_30030"/>
      <w:bookmarkEnd w:id="34"/>
      <w:r w:rsidRPr="00D65023">
        <w:rPr>
          <w:color w:val="444444"/>
          <w:sz w:val="28"/>
          <w:szCs w:val="28"/>
          <w:bdr w:val="none" w:sz="0" w:space="0" w:color="auto" w:frame="1"/>
        </w:rPr>
        <w:t xml:space="preserve">16) проведение испытания оборудования </w:t>
      </w:r>
      <w:proofErr w:type="spellStart"/>
      <w:r w:rsidRPr="00D65023">
        <w:rPr>
          <w:color w:val="444444"/>
          <w:sz w:val="28"/>
          <w:szCs w:val="28"/>
          <w:bdr w:val="none" w:sz="0" w:space="0" w:color="auto" w:frame="1"/>
        </w:rPr>
        <w:t>теплопотребляющих</w:t>
      </w:r>
      <w:proofErr w:type="spellEnd"/>
      <w:r w:rsidRPr="00D65023">
        <w:rPr>
          <w:color w:val="444444"/>
          <w:sz w:val="28"/>
          <w:szCs w:val="28"/>
          <w:bdr w:val="none" w:sz="0" w:space="0" w:color="auto" w:frame="1"/>
        </w:rPr>
        <w:t xml:space="preserve"> установок на плотность и прочность;</w:t>
      </w:r>
    </w:p>
    <w:p w:rsidR="00592AE9" w:rsidRPr="00D65023" w:rsidRDefault="00592AE9" w:rsidP="00592AE9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35" w:name="sub_30031"/>
      <w:bookmarkEnd w:id="35"/>
      <w:r w:rsidRPr="00D65023">
        <w:rPr>
          <w:color w:val="444444"/>
          <w:sz w:val="28"/>
          <w:szCs w:val="28"/>
          <w:bdr w:val="none" w:sz="0" w:space="0" w:color="auto" w:frame="1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 3 к Правилам оценки готовности к отопительному периоду, утвержденных приказом Министерства энергетики Российской Федерации от 12 марта 2013 г. № 103.</w:t>
      </w:r>
    </w:p>
    <w:p w:rsidR="00E60E3F" w:rsidRDefault="00A80DE1" w:rsidP="00A80DE1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36" w:name="sub_17"/>
      <w:bookmarkEnd w:id="36"/>
      <w:r>
        <w:rPr>
          <w:rFonts w:ascii="Times New Roman" w:hAnsi="Times New Roman"/>
          <w:sz w:val="28"/>
        </w:rPr>
        <w:t>18) наличие актов о проверки состояния дымовых и вентиляционных каналов перед отопительным перед отопительным периодом у потребителей тепловой энергии, являющихся лицами, осуществляющими в соответ</w:t>
      </w:r>
      <w:r w:rsidR="00E60E3F">
        <w:rPr>
          <w:rFonts w:ascii="Times New Roman" w:hAnsi="Times New Roman"/>
          <w:sz w:val="28"/>
        </w:rPr>
        <w:t xml:space="preserve">ствии с жилищным законодательством управление многоквартирным домом.  </w:t>
      </w:r>
    </w:p>
    <w:p w:rsidR="003A5D24" w:rsidRPr="00A80DE1" w:rsidRDefault="00A80DE1" w:rsidP="00A80DE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A5D24" w:rsidRPr="000761D4" w:rsidRDefault="00592AE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3A5D24" w:rsidRPr="000761D4">
        <w:rPr>
          <w:rFonts w:ascii="Times New Roman" w:hAnsi="Times New Roman"/>
          <w:sz w:val="28"/>
        </w:rPr>
        <w:t>. Сроки проведения проверки</w:t>
      </w:r>
    </w:p>
    <w:p w:rsidR="003A5D24" w:rsidRPr="000761D4" w:rsidRDefault="003A5D24">
      <w:pPr>
        <w:spacing w:after="0"/>
        <w:jc w:val="both"/>
        <w:rPr>
          <w:rFonts w:ascii="Times New Roman" w:hAnsi="Times New Roman"/>
          <w:sz w:val="28"/>
        </w:rPr>
      </w:pPr>
    </w:p>
    <w:p w:rsidR="003A5D24" w:rsidRPr="000761D4" w:rsidRDefault="003A5D24">
      <w:pPr>
        <w:spacing w:after="0"/>
        <w:ind w:firstLine="285"/>
        <w:jc w:val="both"/>
        <w:rPr>
          <w:rFonts w:ascii="Times New Roman" w:hAnsi="Times New Roman"/>
          <w:sz w:val="28"/>
        </w:rPr>
      </w:pPr>
      <w:r w:rsidRPr="000761D4">
        <w:rPr>
          <w:rFonts w:ascii="Times New Roman" w:hAnsi="Times New Roman"/>
          <w:sz w:val="28"/>
        </w:rPr>
        <w:t xml:space="preserve">Установить сроки проведения проверки готовности к отопительному периоду теплоснабжающих и </w:t>
      </w:r>
      <w:proofErr w:type="spellStart"/>
      <w:r w:rsidRPr="000761D4">
        <w:rPr>
          <w:rFonts w:ascii="Times New Roman" w:hAnsi="Times New Roman"/>
          <w:sz w:val="28"/>
        </w:rPr>
        <w:t>теплосетевых</w:t>
      </w:r>
      <w:proofErr w:type="spellEnd"/>
      <w:r w:rsidRPr="000761D4">
        <w:rPr>
          <w:rFonts w:ascii="Times New Roman" w:hAnsi="Times New Roman"/>
          <w:sz w:val="28"/>
        </w:rPr>
        <w:t xml:space="preserve"> организаций, потребителей тепловой энергии, </w:t>
      </w:r>
      <w:proofErr w:type="spellStart"/>
      <w:r w:rsidRPr="000761D4">
        <w:rPr>
          <w:rFonts w:ascii="Times New Roman" w:hAnsi="Times New Roman"/>
          <w:sz w:val="28"/>
        </w:rPr>
        <w:t>теплопотребляющие</w:t>
      </w:r>
      <w:proofErr w:type="spellEnd"/>
      <w:r w:rsidRPr="000761D4">
        <w:rPr>
          <w:rFonts w:ascii="Times New Roman" w:hAnsi="Times New Roman"/>
          <w:sz w:val="28"/>
        </w:rPr>
        <w:t xml:space="preserve"> установки которых подключены к системе теплоснабжения, </w:t>
      </w:r>
    </w:p>
    <w:p w:rsidR="003A5D24" w:rsidRPr="000761D4" w:rsidRDefault="003A5D24">
      <w:pPr>
        <w:spacing w:after="0"/>
        <w:jc w:val="both"/>
        <w:rPr>
          <w:rFonts w:ascii="Times New Roman" w:hAnsi="Times New Roman"/>
          <w:color w:val="FF0000"/>
          <w:sz w:val="28"/>
        </w:rPr>
      </w:pPr>
      <w:r w:rsidRPr="000761D4">
        <w:rPr>
          <w:rFonts w:ascii="Times New Roman" w:hAnsi="Times New Roman"/>
          <w:sz w:val="28"/>
        </w:rPr>
        <w:t xml:space="preserve">- </w:t>
      </w:r>
      <w:r w:rsidRPr="00D76C7E">
        <w:rPr>
          <w:rFonts w:ascii="Times New Roman" w:hAnsi="Times New Roman"/>
          <w:sz w:val="28"/>
        </w:rPr>
        <w:t xml:space="preserve">с </w:t>
      </w:r>
      <w:r w:rsidR="00D76C7E" w:rsidRPr="00D76C7E">
        <w:rPr>
          <w:rFonts w:ascii="Times New Roman" w:hAnsi="Times New Roman"/>
          <w:sz w:val="28"/>
        </w:rPr>
        <w:t>13</w:t>
      </w:r>
      <w:r w:rsidRPr="00D76C7E">
        <w:rPr>
          <w:rFonts w:ascii="Times New Roman" w:hAnsi="Times New Roman"/>
          <w:sz w:val="28"/>
        </w:rPr>
        <w:t xml:space="preserve">  </w:t>
      </w:r>
      <w:r w:rsidR="00104263" w:rsidRPr="00D76C7E">
        <w:rPr>
          <w:rFonts w:ascii="Times New Roman" w:hAnsi="Times New Roman"/>
          <w:sz w:val="28"/>
        </w:rPr>
        <w:t>мая</w:t>
      </w:r>
      <w:r w:rsidRPr="00D76C7E">
        <w:rPr>
          <w:rFonts w:ascii="Times New Roman" w:hAnsi="Times New Roman"/>
          <w:sz w:val="28"/>
        </w:rPr>
        <w:t xml:space="preserve"> 202</w:t>
      </w:r>
      <w:r w:rsidR="00D76C7E" w:rsidRPr="00D76C7E">
        <w:rPr>
          <w:rFonts w:ascii="Times New Roman" w:hAnsi="Times New Roman"/>
          <w:sz w:val="28"/>
        </w:rPr>
        <w:t xml:space="preserve">4 </w:t>
      </w:r>
      <w:r w:rsidRPr="00D76C7E">
        <w:rPr>
          <w:rFonts w:ascii="Times New Roman" w:hAnsi="Times New Roman"/>
          <w:sz w:val="28"/>
        </w:rPr>
        <w:t xml:space="preserve">года по </w:t>
      </w:r>
      <w:r w:rsidR="003A536A">
        <w:rPr>
          <w:rFonts w:ascii="Times New Roman" w:hAnsi="Times New Roman"/>
          <w:sz w:val="28"/>
        </w:rPr>
        <w:t>1</w:t>
      </w:r>
      <w:r w:rsidRPr="00D76C7E">
        <w:rPr>
          <w:rFonts w:ascii="Times New Roman" w:hAnsi="Times New Roman"/>
          <w:sz w:val="28"/>
        </w:rPr>
        <w:t xml:space="preserve">  </w:t>
      </w:r>
      <w:r w:rsidR="003A536A">
        <w:rPr>
          <w:rFonts w:ascii="Times New Roman" w:hAnsi="Times New Roman"/>
          <w:sz w:val="28"/>
        </w:rPr>
        <w:t>октября</w:t>
      </w:r>
      <w:r w:rsidRPr="00D76C7E">
        <w:rPr>
          <w:rFonts w:ascii="Times New Roman" w:hAnsi="Times New Roman"/>
          <w:sz w:val="28"/>
        </w:rPr>
        <w:t xml:space="preserve"> 202</w:t>
      </w:r>
      <w:r w:rsidR="00D76C7E" w:rsidRPr="00D76C7E">
        <w:rPr>
          <w:rFonts w:ascii="Times New Roman" w:hAnsi="Times New Roman"/>
          <w:sz w:val="28"/>
        </w:rPr>
        <w:t>4</w:t>
      </w:r>
      <w:r w:rsidRPr="00D76C7E">
        <w:rPr>
          <w:rFonts w:ascii="Times New Roman" w:hAnsi="Times New Roman"/>
          <w:sz w:val="28"/>
        </w:rPr>
        <w:t xml:space="preserve"> года.</w:t>
      </w:r>
    </w:p>
    <w:p w:rsidR="0087449D" w:rsidRDefault="0087449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17F1E" w:rsidRDefault="00717F1E" w:rsidP="00D76C7E">
      <w:pPr>
        <w:spacing w:after="0" w:line="240" w:lineRule="auto"/>
        <w:ind w:hanging="426"/>
        <w:jc w:val="right"/>
        <w:rPr>
          <w:rFonts w:ascii="Times New Roman" w:hAnsi="Times New Roman"/>
          <w:sz w:val="28"/>
        </w:rPr>
      </w:pPr>
    </w:p>
    <w:p w:rsidR="00D76C7E" w:rsidRDefault="00D76C7E" w:rsidP="00D76C7E">
      <w:pPr>
        <w:spacing w:after="0" w:line="240" w:lineRule="auto"/>
        <w:ind w:hanging="42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3 </w:t>
      </w:r>
    </w:p>
    <w:p w:rsidR="00D76C7E" w:rsidRDefault="00D76C7E" w:rsidP="00D76C7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распоряжению Администрации </w:t>
      </w:r>
    </w:p>
    <w:p w:rsidR="00D76C7E" w:rsidRDefault="00D76C7E" w:rsidP="00D76C7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Углегорского сельского поселения</w:t>
      </w:r>
    </w:p>
    <w:p w:rsidR="00D76C7E" w:rsidRDefault="00D76C7E" w:rsidP="00D76C7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511E8E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.04.202</w:t>
      </w:r>
      <w:r w:rsidR="00511E8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№ </w:t>
      </w:r>
      <w:r w:rsidR="00511E8E">
        <w:rPr>
          <w:rFonts w:ascii="Times New Roman" w:hAnsi="Times New Roman"/>
          <w:sz w:val="28"/>
        </w:rPr>
        <w:t>17</w:t>
      </w:r>
    </w:p>
    <w:p w:rsidR="003A5D24" w:rsidRDefault="003A5D24">
      <w:pPr>
        <w:spacing w:after="0" w:line="240" w:lineRule="auto"/>
        <w:ind w:lef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проведения проверок</w:t>
      </w:r>
      <w:r w:rsidR="00D41AA8">
        <w:rPr>
          <w:rFonts w:ascii="Times New Roman" w:hAnsi="Times New Roman"/>
          <w:sz w:val="28"/>
        </w:rPr>
        <w:t xml:space="preserve"> </w:t>
      </w:r>
      <w:r w:rsidR="00D41AA8" w:rsidRPr="003A536A">
        <w:rPr>
          <w:rFonts w:ascii="Times New Roman" w:hAnsi="Times New Roman"/>
          <w:sz w:val="28"/>
        </w:rPr>
        <w:t xml:space="preserve">готовности жилищного фонда, объектов социальной сферы, инженерной инфраструктуры и теплоснабжающей организации к отопительному периоду 2024-2025 годов </w:t>
      </w:r>
    </w:p>
    <w:tbl>
      <w:tblPr>
        <w:tblW w:w="101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8"/>
        <w:gridCol w:w="5025"/>
        <w:gridCol w:w="1559"/>
        <w:gridCol w:w="2932"/>
      </w:tblGrid>
      <w:tr w:rsidR="00D76C7E" w:rsidTr="000321F6">
        <w:trPr>
          <w:trHeight w:val="990"/>
          <w:jc w:val="center"/>
        </w:trPr>
        <w:tc>
          <w:tcPr>
            <w:tcW w:w="598" w:type="dxa"/>
            <w:vAlign w:val="center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025" w:type="dxa"/>
            <w:vAlign w:val="center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 проверки</w:t>
            </w:r>
          </w:p>
        </w:tc>
        <w:tc>
          <w:tcPr>
            <w:tcW w:w="1559" w:type="dxa"/>
            <w:vAlign w:val="center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 проверки</w:t>
            </w:r>
          </w:p>
        </w:tc>
        <w:tc>
          <w:tcPr>
            <w:tcW w:w="2932" w:type="dxa"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Проверяемая документация</w:t>
            </w:r>
          </w:p>
        </w:tc>
      </w:tr>
      <w:tr w:rsidR="00D76C7E" w:rsidTr="000321F6">
        <w:trPr>
          <w:trHeight w:val="315"/>
          <w:jc w:val="center"/>
        </w:trPr>
        <w:tc>
          <w:tcPr>
            <w:tcW w:w="598" w:type="dxa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5" w:type="dxa"/>
          </w:tcPr>
          <w:p w:rsidR="00D76C7E" w:rsidRDefault="00D76C7E" w:rsidP="006937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</w:rPr>
              <w:t>Углегорская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559" w:type="dxa"/>
          </w:tcPr>
          <w:p w:rsidR="00F60B38" w:rsidRDefault="00F60B38" w:rsidP="00F60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7" w:name="_GoBack"/>
            <w:bookmarkEnd w:id="37"/>
            <w:r>
              <w:rPr>
                <w:rFonts w:ascii="Times New Roman" w:hAnsi="Times New Roman"/>
              </w:rPr>
              <w:t>с 13.05.2024</w:t>
            </w:r>
          </w:p>
          <w:p w:rsidR="00D76C7E" w:rsidRDefault="00F60B38" w:rsidP="00F60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по01.09.2024</w:t>
            </w:r>
          </w:p>
        </w:tc>
        <w:tc>
          <w:tcPr>
            <w:tcW w:w="2932" w:type="dxa"/>
            <w:vMerge w:val="restart"/>
          </w:tcPr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D0BA6">
              <w:rPr>
                <w:rFonts w:ascii="Times New Roman" w:hAnsi="Times New Roman"/>
                <w:i/>
                <w:sz w:val="16"/>
                <w:szCs w:val="16"/>
              </w:rPr>
              <w:t xml:space="preserve">1. Для теплоснабжающих и </w:t>
            </w:r>
            <w:proofErr w:type="spellStart"/>
            <w:r w:rsidRPr="008D0BA6">
              <w:rPr>
                <w:rFonts w:ascii="Times New Roman" w:hAnsi="Times New Roman"/>
                <w:i/>
                <w:sz w:val="16"/>
                <w:szCs w:val="16"/>
              </w:rPr>
              <w:t>теплосетевых</w:t>
            </w:r>
            <w:proofErr w:type="spellEnd"/>
            <w:r w:rsidRPr="008D0BA6">
              <w:rPr>
                <w:rFonts w:ascii="Times New Roman" w:hAnsi="Times New Roman"/>
                <w:i/>
                <w:sz w:val="16"/>
                <w:szCs w:val="16"/>
              </w:rPr>
              <w:t xml:space="preserve"> организаций: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1.Дорогор поставки топлива;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2. Акты проведения гидравлических и тепловых испытаний источников тепловой энергии;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3. Акты ревизии запорной арматуры, установленной к котельной;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4. Акты промывки системы теплоснабжения;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5. Акты комплексного опробования котельной;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6. Приказы о назначении ответственных лиц;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7. Удостоверение для допуска к работе с печным котельным оборудованием;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8. Журнал учета проведения противоаварийных и противопожарных тренировок;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9. Журнал учета состояния контрольно-измерительных приборов;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10.Утвержденный план по подготовке коммунальных объектов к работе в отопительный период 2019-2020 годов.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D0BA6">
              <w:rPr>
                <w:rFonts w:ascii="Times New Roman" w:hAnsi="Times New Roman"/>
                <w:i/>
                <w:sz w:val="16"/>
                <w:szCs w:val="16"/>
              </w:rPr>
              <w:t>Для проверки готовности к отопительному периоду при приемке проверяется и оформляется актами: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1. Выполнение плана ремонтных работ и качество их выполнения;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2. Состояние теплопроводов тепловой сети, принадлежащих потребителю тепловой энергии;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3. Состояние утепления зданий (чердаки, лестничные клетки, подвалы, двери и т.п.);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4. Наличие и состояние контрольно-измерительных приборов и автоматических регуляторов;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5. Работоспособность защиты систем теплопотребления;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6. Наличие паспортов тепловых энергоустановок, принципиальных схем и инструкций для обслуживающего персонала и соответствие их действительности.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D0BA6">
              <w:rPr>
                <w:rFonts w:ascii="Times New Roman" w:hAnsi="Times New Roman"/>
                <w:i/>
                <w:sz w:val="16"/>
                <w:szCs w:val="16"/>
              </w:rPr>
              <w:t>2. Для потребителей тепловой энергии: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1. Акты промывки системы теплоснабжения;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2. Акты проведения гидравлических и тепловых испытаний источников тепловой энергии;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3. Акт на техническое освидетельствование котлов;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4. Акты ревизии запорной арматуры;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5. Акт ревизии и технического состояния системы отопления;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6. Утвержденный план по подготовке к работе в отопительный период 2022-2023 годов;</w:t>
            </w:r>
          </w:p>
          <w:p w:rsidR="00D76C7E" w:rsidRPr="008D0BA6" w:rsidRDefault="00D76C7E" w:rsidP="00514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7. Устав учреждения;</w:t>
            </w:r>
          </w:p>
          <w:p w:rsidR="00D76C7E" w:rsidRPr="005F46AA" w:rsidRDefault="00D76C7E" w:rsidP="005147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D0BA6">
              <w:rPr>
                <w:rFonts w:ascii="Times New Roman" w:hAnsi="Times New Roman"/>
                <w:sz w:val="16"/>
                <w:szCs w:val="16"/>
              </w:rPr>
              <w:t>8. Контракт поставки газа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D76C7E" w:rsidRDefault="00D76C7E" w:rsidP="005147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522"/>
          <w:jc w:val="center"/>
        </w:trPr>
        <w:tc>
          <w:tcPr>
            <w:tcW w:w="598" w:type="dxa"/>
          </w:tcPr>
          <w:p w:rsidR="00D76C7E" w:rsidRDefault="00D76C7E" w:rsidP="000B4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25" w:type="dxa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Углегорское МПП ЖКХ котельная №1</w:t>
            </w:r>
          </w:p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Углегорский, пер. Матросова, 6а;</w:t>
            </w:r>
          </w:p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Углегорское МПП ЖКХ котельная №2</w:t>
            </w:r>
          </w:p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Углегорский, пер. Советский, 10а;</w:t>
            </w:r>
          </w:p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тепловые сети протяженностью 2500 м по пер. Матросова, пер. Школьный, ул. Мира, пер. Советский, ул. Нечаева</w:t>
            </w:r>
            <w:proofErr w:type="gramEnd"/>
          </w:p>
        </w:tc>
        <w:tc>
          <w:tcPr>
            <w:tcW w:w="1559" w:type="dxa"/>
          </w:tcPr>
          <w:p w:rsidR="00D76C7E" w:rsidRDefault="00677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3A536A">
              <w:rPr>
                <w:rFonts w:ascii="Times New Roman" w:hAnsi="Times New Roman"/>
              </w:rPr>
              <w:t>21</w:t>
            </w:r>
            <w:r w:rsidR="00D76C7E">
              <w:rPr>
                <w:rFonts w:ascii="Times New Roman" w:hAnsi="Times New Roman"/>
              </w:rPr>
              <w:t>.05.2024</w:t>
            </w:r>
          </w:p>
          <w:p w:rsidR="00F60B38" w:rsidRDefault="00677725" w:rsidP="00677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 w:rsidR="00F60B38">
              <w:rPr>
                <w:rFonts w:ascii="Times New Roman" w:hAnsi="Times New Roman"/>
              </w:rPr>
              <w:t>15.10.2024</w:t>
            </w:r>
          </w:p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328"/>
          <w:jc w:val="center"/>
        </w:trPr>
        <w:tc>
          <w:tcPr>
            <w:tcW w:w="598" w:type="dxa"/>
          </w:tcPr>
          <w:p w:rsidR="00D76C7E" w:rsidRDefault="00D76C7E" w:rsidP="000B4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25" w:type="dxa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пер. Матросова 3,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</w:t>
            </w:r>
            <w:r w:rsidR="0087449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</w:t>
            </w:r>
            <w:r w:rsidR="00D76C7E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55"/>
          <w:jc w:val="center"/>
        </w:trPr>
        <w:tc>
          <w:tcPr>
            <w:tcW w:w="598" w:type="dxa"/>
          </w:tcPr>
          <w:p w:rsidR="00D76C7E" w:rsidRDefault="00D76C7E" w:rsidP="000B4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25" w:type="dxa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пер. Матросова 4,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40"/>
          <w:jc w:val="center"/>
        </w:trPr>
        <w:tc>
          <w:tcPr>
            <w:tcW w:w="598" w:type="dxa"/>
          </w:tcPr>
          <w:p w:rsidR="00D76C7E" w:rsidRDefault="00D76C7E" w:rsidP="000B4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25" w:type="dxa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пер. Матросова 5,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75"/>
          <w:jc w:val="center"/>
        </w:trPr>
        <w:tc>
          <w:tcPr>
            <w:tcW w:w="598" w:type="dxa"/>
          </w:tcPr>
          <w:p w:rsidR="00D76C7E" w:rsidRDefault="00D76C7E" w:rsidP="000B4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25" w:type="dxa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пер. Матросова 6,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52"/>
          <w:jc w:val="center"/>
        </w:trPr>
        <w:tc>
          <w:tcPr>
            <w:tcW w:w="598" w:type="dxa"/>
          </w:tcPr>
          <w:p w:rsidR="00D76C7E" w:rsidRDefault="00D76C7E" w:rsidP="000B4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25" w:type="dxa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пер. Матросова 8,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70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25" w:type="dxa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пер. Матросова 9,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195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25" w:type="dxa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пер. Матросова 10,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25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25" w:type="dxa"/>
          </w:tcPr>
          <w:p w:rsidR="00D76C7E" w:rsidRDefault="00D76C7E" w:rsidP="000761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пер. Матросова 13,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25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25" w:type="dxa"/>
          </w:tcPr>
          <w:p w:rsidR="00D76C7E" w:rsidRDefault="00D76C7E" w:rsidP="000761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пер. Матросова 15,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317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25" w:type="dxa"/>
          </w:tcPr>
          <w:p w:rsidR="00D76C7E" w:rsidRDefault="00D76C7E" w:rsidP="000761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пер. Советский 4,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10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025" w:type="dxa"/>
          </w:tcPr>
          <w:p w:rsidR="00D76C7E" w:rsidRDefault="00D76C7E" w:rsidP="000761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пер. Советский 6,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Pr="00F85884" w:rsidRDefault="00D76C7E" w:rsidP="005147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165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25" w:type="dxa"/>
          </w:tcPr>
          <w:p w:rsidR="00D76C7E" w:rsidRDefault="00D76C7E" w:rsidP="000761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пер. Советский 8,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Pr="00F85884" w:rsidRDefault="00D76C7E" w:rsidP="005147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25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25" w:type="dxa"/>
          </w:tcPr>
          <w:p w:rsidR="00D76C7E" w:rsidRDefault="00D76C7E" w:rsidP="00C13C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пер. Советский 10,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87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25" w:type="dxa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пер. Советский 14,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65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25" w:type="dxa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пер. Советский 16,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314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25" w:type="dxa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пер. Школьный 3,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Pr="003A536A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55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025" w:type="dxa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пер. Школьный 7,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Pr="003A536A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50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25" w:type="dxa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ул. Нечаева 2,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Pr="003A536A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41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5025" w:type="dxa"/>
          </w:tcPr>
          <w:p w:rsidR="00D76C7E" w:rsidRDefault="00D76C7E" w:rsidP="000761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ул. Нечаева 4,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Pr="003A536A" w:rsidRDefault="00F60B38" w:rsidP="0087449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40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025" w:type="dxa"/>
          </w:tcPr>
          <w:p w:rsidR="00D76C7E" w:rsidRDefault="00D76C7E" w:rsidP="000761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ул. Нечаева 6,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Pr="003A536A" w:rsidRDefault="00F60B38" w:rsidP="008744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Pr="00D65F04" w:rsidRDefault="00D76C7E" w:rsidP="005147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10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025" w:type="dxa"/>
          </w:tcPr>
          <w:p w:rsidR="00D76C7E" w:rsidRDefault="00D76C7E" w:rsidP="000761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ул. Нечаева 8,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Pr="003A536A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Pr="00D65F04" w:rsidRDefault="00D76C7E" w:rsidP="005147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71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025" w:type="dxa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ул. Нечаева 10,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70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025" w:type="dxa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ул. Нечаева 12,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10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025" w:type="dxa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ул. Нечаева 14,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97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025" w:type="dxa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ул. Нечаева 16,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25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025" w:type="dxa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ул. Нечаева 18,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150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025" w:type="dxa"/>
          </w:tcPr>
          <w:p w:rsidR="00D76C7E" w:rsidRDefault="00D7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ул. Мира 1,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312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025" w:type="dxa"/>
          </w:tcPr>
          <w:p w:rsidR="00D76C7E" w:rsidRDefault="00D76C7E" w:rsidP="006937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ул. Мира 3,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63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025" w:type="dxa"/>
          </w:tcPr>
          <w:p w:rsidR="00D76C7E" w:rsidRDefault="00D76C7E" w:rsidP="005D5B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ул. Мира 5, п. Углегорский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98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025" w:type="dxa"/>
          </w:tcPr>
          <w:p w:rsidR="00D76C7E" w:rsidRDefault="00D76C7E" w:rsidP="005D5B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 «Дуэт»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514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89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025" w:type="dxa"/>
          </w:tcPr>
          <w:p w:rsidR="00D76C7E" w:rsidRDefault="00D76C7E" w:rsidP="005D5B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И.П. Михайлова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A328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C7E" w:rsidTr="000321F6">
        <w:trPr>
          <w:trHeight w:val="289"/>
          <w:jc w:val="center"/>
        </w:trPr>
        <w:tc>
          <w:tcPr>
            <w:tcW w:w="598" w:type="dxa"/>
          </w:tcPr>
          <w:p w:rsidR="00D76C7E" w:rsidRDefault="00D76C7E" w:rsidP="00CA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025" w:type="dxa"/>
          </w:tcPr>
          <w:p w:rsidR="00D76C7E" w:rsidRDefault="00D76C7E" w:rsidP="005D5B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«Сам-Строй»</w:t>
            </w:r>
          </w:p>
        </w:tc>
        <w:tc>
          <w:tcPr>
            <w:tcW w:w="1559" w:type="dxa"/>
          </w:tcPr>
          <w:p w:rsidR="0087449D" w:rsidRDefault="0087449D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20.05.2024</w:t>
            </w:r>
          </w:p>
          <w:p w:rsidR="00D76C7E" w:rsidRDefault="00F60B38" w:rsidP="0087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по01.09</w:t>
            </w:r>
            <w:r w:rsidR="0087449D">
              <w:rPr>
                <w:rFonts w:ascii="Times New Roman" w:hAnsi="Times New Roman"/>
              </w:rPr>
              <w:t>.2024</w:t>
            </w:r>
          </w:p>
        </w:tc>
        <w:tc>
          <w:tcPr>
            <w:tcW w:w="2932" w:type="dxa"/>
            <w:vMerge/>
          </w:tcPr>
          <w:p w:rsidR="00D76C7E" w:rsidRDefault="00D76C7E" w:rsidP="00A328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A5D24" w:rsidRPr="009C2551" w:rsidRDefault="003A5D24" w:rsidP="003A536A">
      <w:pPr>
        <w:spacing w:after="0" w:line="240" w:lineRule="auto"/>
        <w:rPr>
          <w:b/>
          <w:bCs/>
          <w:color w:val="22272F"/>
          <w:sz w:val="22"/>
          <w:szCs w:val="22"/>
        </w:rPr>
      </w:pPr>
    </w:p>
    <w:sectPr w:rsidR="003A5D24" w:rsidRPr="009C2551" w:rsidSect="00104263">
      <w:pgSz w:w="11906" w:h="16838" w:code="9"/>
      <w:pgMar w:top="284" w:right="975" w:bottom="426" w:left="116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3F1B"/>
    <w:multiLevelType w:val="hybridMultilevel"/>
    <w:tmpl w:val="C338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7606F0"/>
    <w:multiLevelType w:val="multilevel"/>
    <w:tmpl w:val="D7BE1DAC"/>
    <w:lvl w:ilvl="0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1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3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9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14" w:hanging="2160"/>
      </w:pPr>
      <w:rPr>
        <w:rFonts w:cs="Times New Roman"/>
      </w:rPr>
    </w:lvl>
  </w:abstractNum>
  <w:abstractNum w:abstractNumId="2">
    <w:nsid w:val="365A5035"/>
    <w:multiLevelType w:val="multilevel"/>
    <w:tmpl w:val="84D8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60178"/>
    <w:multiLevelType w:val="multilevel"/>
    <w:tmpl w:val="F6F4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E95852"/>
    <w:multiLevelType w:val="multilevel"/>
    <w:tmpl w:val="BE50AF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4456C"/>
    <w:rsid w:val="00001D30"/>
    <w:rsid w:val="000321F6"/>
    <w:rsid w:val="0004537C"/>
    <w:rsid w:val="0006126F"/>
    <w:rsid w:val="000761D4"/>
    <w:rsid w:val="00097AC2"/>
    <w:rsid w:val="000A4C29"/>
    <w:rsid w:val="000B4EE4"/>
    <w:rsid w:val="00104263"/>
    <w:rsid w:val="001479CF"/>
    <w:rsid w:val="00161DBC"/>
    <w:rsid w:val="00164255"/>
    <w:rsid w:val="00191BF2"/>
    <w:rsid w:val="001B2AEC"/>
    <w:rsid w:val="001F4D28"/>
    <w:rsid w:val="00281648"/>
    <w:rsid w:val="002921A9"/>
    <w:rsid w:val="002D2312"/>
    <w:rsid w:val="003231E5"/>
    <w:rsid w:val="003254D9"/>
    <w:rsid w:val="00332CA3"/>
    <w:rsid w:val="003422ED"/>
    <w:rsid w:val="003466D1"/>
    <w:rsid w:val="00386ED7"/>
    <w:rsid w:val="00392C63"/>
    <w:rsid w:val="003A536A"/>
    <w:rsid w:val="003A5D24"/>
    <w:rsid w:val="003D71FB"/>
    <w:rsid w:val="003E6083"/>
    <w:rsid w:val="004208C0"/>
    <w:rsid w:val="00432AF4"/>
    <w:rsid w:val="004451C9"/>
    <w:rsid w:val="00452166"/>
    <w:rsid w:val="00474694"/>
    <w:rsid w:val="00504C4B"/>
    <w:rsid w:val="00511E8E"/>
    <w:rsid w:val="00512F01"/>
    <w:rsid w:val="00514767"/>
    <w:rsid w:val="0054117B"/>
    <w:rsid w:val="00542E12"/>
    <w:rsid w:val="00563C66"/>
    <w:rsid w:val="00570C33"/>
    <w:rsid w:val="00571066"/>
    <w:rsid w:val="0058172D"/>
    <w:rsid w:val="00592AE9"/>
    <w:rsid w:val="005C358A"/>
    <w:rsid w:val="005D5BB8"/>
    <w:rsid w:val="005F1C4E"/>
    <w:rsid w:val="005F46AA"/>
    <w:rsid w:val="005F65EA"/>
    <w:rsid w:val="00607CE1"/>
    <w:rsid w:val="00634682"/>
    <w:rsid w:val="00663943"/>
    <w:rsid w:val="00665571"/>
    <w:rsid w:val="00677725"/>
    <w:rsid w:val="006937BD"/>
    <w:rsid w:val="006A086F"/>
    <w:rsid w:val="006F0724"/>
    <w:rsid w:val="006F3C0A"/>
    <w:rsid w:val="00717F1E"/>
    <w:rsid w:val="007335FE"/>
    <w:rsid w:val="00744CA0"/>
    <w:rsid w:val="007974FF"/>
    <w:rsid w:val="00816217"/>
    <w:rsid w:val="00843BD8"/>
    <w:rsid w:val="0087112E"/>
    <w:rsid w:val="0087449D"/>
    <w:rsid w:val="0089316C"/>
    <w:rsid w:val="008B306F"/>
    <w:rsid w:val="008B64F8"/>
    <w:rsid w:val="008C1207"/>
    <w:rsid w:val="008C2CFC"/>
    <w:rsid w:val="008D0BA6"/>
    <w:rsid w:val="008F1AD1"/>
    <w:rsid w:val="00927C46"/>
    <w:rsid w:val="009762DC"/>
    <w:rsid w:val="009A743D"/>
    <w:rsid w:val="009B7543"/>
    <w:rsid w:val="009C2551"/>
    <w:rsid w:val="009D6B41"/>
    <w:rsid w:val="00A249F2"/>
    <w:rsid w:val="00A328B6"/>
    <w:rsid w:val="00A47A43"/>
    <w:rsid w:val="00A67F89"/>
    <w:rsid w:val="00A71551"/>
    <w:rsid w:val="00A80DE1"/>
    <w:rsid w:val="00A93A5C"/>
    <w:rsid w:val="00AA115A"/>
    <w:rsid w:val="00AA225A"/>
    <w:rsid w:val="00AB1798"/>
    <w:rsid w:val="00AC78FC"/>
    <w:rsid w:val="00B04255"/>
    <w:rsid w:val="00B35DE7"/>
    <w:rsid w:val="00B433BC"/>
    <w:rsid w:val="00BD7F4B"/>
    <w:rsid w:val="00BE05DD"/>
    <w:rsid w:val="00BE3D67"/>
    <w:rsid w:val="00C109EB"/>
    <w:rsid w:val="00C13C3B"/>
    <w:rsid w:val="00C60238"/>
    <w:rsid w:val="00C90752"/>
    <w:rsid w:val="00CA6EF2"/>
    <w:rsid w:val="00CB41D4"/>
    <w:rsid w:val="00CD30C8"/>
    <w:rsid w:val="00D1049D"/>
    <w:rsid w:val="00D112CE"/>
    <w:rsid w:val="00D37109"/>
    <w:rsid w:val="00D41AA8"/>
    <w:rsid w:val="00D464D2"/>
    <w:rsid w:val="00D46D63"/>
    <w:rsid w:val="00D60493"/>
    <w:rsid w:val="00D65023"/>
    <w:rsid w:val="00D65F04"/>
    <w:rsid w:val="00D66C3D"/>
    <w:rsid w:val="00D76C7E"/>
    <w:rsid w:val="00D86028"/>
    <w:rsid w:val="00DC3C5F"/>
    <w:rsid w:val="00DD1FBE"/>
    <w:rsid w:val="00E021BD"/>
    <w:rsid w:val="00E167C9"/>
    <w:rsid w:val="00E410D8"/>
    <w:rsid w:val="00E4456C"/>
    <w:rsid w:val="00E60E3F"/>
    <w:rsid w:val="00E84CE4"/>
    <w:rsid w:val="00E86246"/>
    <w:rsid w:val="00EF0D7E"/>
    <w:rsid w:val="00EF1D00"/>
    <w:rsid w:val="00EF5A43"/>
    <w:rsid w:val="00F15EC0"/>
    <w:rsid w:val="00F22296"/>
    <w:rsid w:val="00F35FCA"/>
    <w:rsid w:val="00F37C01"/>
    <w:rsid w:val="00F60B38"/>
    <w:rsid w:val="00F674DD"/>
    <w:rsid w:val="00F85884"/>
    <w:rsid w:val="00FB2DD6"/>
    <w:rsid w:val="00FE61F6"/>
    <w:rsid w:val="00FF40DB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6C"/>
    <w:pPr>
      <w:spacing w:after="200" w:line="276" w:lineRule="auto"/>
    </w:pPr>
    <w:rPr>
      <w:sz w:val="24"/>
    </w:rPr>
  </w:style>
  <w:style w:type="paragraph" w:styleId="1">
    <w:name w:val="heading 1"/>
    <w:basedOn w:val="a"/>
    <w:link w:val="10"/>
    <w:uiPriority w:val="9"/>
    <w:qFormat/>
    <w:locked/>
    <w:rsid w:val="00592A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45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4456C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456C"/>
    <w:rPr>
      <w:rFonts w:ascii="Tahoma" w:hAnsi="Tahoma" w:cs="Times New Roman"/>
      <w:sz w:val="16"/>
    </w:rPr>
  </w:style>
  <w:style w:type="paragraph" w:customStyle="1" w:styleId="ConsPlusNonformat">
    <w:name w:val="ConsPlusNonformat"/>
    <w:basedOn w:val="a"/>
    <w:uiPriority w:val="99"/>
    <w:rsid w:val="00E4456C"/>
    <w:rPr>
      <w:rFonts w:ascii="Courier New" w:hAnsi="Courier New"/>
    </w:rPr>
  </w:style>
  <w:style w:type="paragraph" w:styleId="a6">
    <w:name w:val="No Spacing"/>
    <w:basedOn w:val="a"/>
    <w:uiPriority w:val="99"/>
    <w:qFormat/>
    <w:rsid w:val="00E4456C"/>
    <w:pPr>
      <w:suppressAutoHyphens/>
    </w:pPr>
    <w:rPr>
      <w:sz w:val="22"/>
    </w:rPr>
  </w:style>
  <w:style w:type="paragraph" w:customStyle="1" w:styleId="11">
    <w:name w:val="Текст1"/>
    <w:basedOn w:val="a"/>
    <w:uiPriority w:val="99"/>
    <w:rsid w:val="00E4456C"/>
    <w:pPr>
      <w:suppressAutoHyphens/>
      <w:spacing w:line="275" w:lineRule="auto"/>
    </w:pPr>
    <w:rPr>
      <w:rFonts w:ascii="Courier New" w:hAnsi="Courier New"/>
      <w:sz w:val="20"/>
    </w:rPr>
  </w:style>
  <w:style w:type="paragraph" w:customStyle="1" w:styleId="msonormalcxspmiddle">
    <w:name w:val="msonormalcxspmiddle"/>
    <w:basedOn w:val="a"/>
    <w:uiPriority w:val="99"/>
    <w:rsid w:val="00E4456C"/>
    <w:pPr>
      <w:suppressAutoHyphens/>
      <w:spacing w:before="280" w:after="280"/>
    </w:pPr>
  </w:style>
  <w:style w:type="paragraph" w:customStyle="1" w:styleId="msonormalcxspmiddlecxspmiddle">
    <w:name w:val="msonormalcxspmiddlecxspmiddle"/>
    <w:basedOn w:val="a"/>
    <w:uiPriority w:val="99"/>
    <w:rsid w:val="00E4456C"/>
    <w:pPr>
      <w:suppressAutoHyphens/>
      <w:spacing w:before="280" w:after="280"/>
    </w:pPr>
  </w:style>
  <w:style w:type="paragraph" w:customStyle="1" w:styleId="msonormalcxspmiddlecxspmiddlecxsplast">
    <w:name w:val="msonormalcxspmiddlecxspmiddlecxsplast"/>
    <w:basedOn w:val="a"/>
    <w:uiPriority w:val="99"/>
    <w:rsid w:val="00E4456C"/>
    <w:pPr>
      <w:suppressAutoHyphens/>
      <w:spacing w:before="280" w:after="280"/>
    </w:pPr>
  </w:style>
  <w:style w:type="paragraph" w:customStyle="1" w:styleId="msonormalcxspmiddlecxsplast">
    <w:name w:val="msonormalcxspmiddlecxsplast"/>
    <w:basedOn w:val="a"/>
    <w:uiPriority w:val="99"/>
    <w:rsid w:val="00E4456C"/>
    <w:pPr>
      <w:suppressAutoHyphens/>
      <w:spacing w:before="280" w:after="280"/>
    </w:pPr>
  </w:style>
  <w:style w:type="character" w:customStyle="1" w:styleId="LineNumber1">
    <w:name w:val="Line Number1"/>
    <w:basedOn w:val="a0"/>
    <w:uiPriority w:val="99"/>
    <w:semiHidden/>
    <w:rsid w:val="00E4456C"/>
    <w:rPr>
      <w:rFonts w:cs="Times New Roman"/>
    </w:rPr>
  </w:style>
  <w:style w:type="character" w:styleId="a7">
    <w:name w:val="Hyperlink"/>
    <w:basedOn w:val="a0"/>
    <w:uiPriority w:val="99"/>
    <w:rsid w:val="00E4456C"/>
    <w:rPr>
      <w:rFonts w:cs="Times New Roman"/>
      <w:color w:val="0000FF"/>
      <w:u w:val="single"/>
    </w:rPr>
  </w:style>
  <w:style w:type="table" w:styleId="12">
    <w:name w:val="Table Simple 1"/>
    <w:basedOn w:val="a1"/>
    <w:uiPriority w:val="99"/>
    <w:rsid w:val="00E445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2AE9"/>
    <w:rPr>
      <w:rFonts w:ascii="Times New Roman" w:hAnsi="Times New Roman"/>
      <w:b/>
      <w:bCs/>
      <w:kern w:val="36"/>
      <w:sz w:val="48"/>
      <w:szCs w:val="48"/>
    </w:rPr>
  </w:style>
  <w:style w:type="paragraph" w:customStyle="1" w:styleId="western">
    <w:name w:val="western"/>
    <w:basedOn w:val="a"/>
    <w:rsid w:val="00592AE9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HTML">
    <w:name w:val="HTML Preformatted"/>
    <w:basedOn w:val="a"/>
    <w:link w:val="HTML0"/>
    <w:uiPriority w:val="99"/>
    <w:unhideWhenUsed/>
    <w:rsid w:val="00592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92AE9"/>
    <w:rPr>
      <w:rFonts w:ascii="Courier New" w:hAnsi="Courier New" w:cs="Courier New"/>
    </w:rPr>
  </w:style>
  <w:style w:type="character" w:customStyle="1" w:styleId="s10">
    <w:name w:val="s_10"/>
    <w:basedOn w:val="a0"/>
    <w:rsid w:val="00592AE9"/>
  </w:style>
  <w:style w:type="paragraph" w:styleId="a8">
    <w:name w:val="Normal (Web)"/>
    <w:basedOn w:val="a"/>
    <w:uiPriority w:val="99"/>
    <w:unhideWhenUsed/>
    <w:rsid w:val="00592AE9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s16">
    <w:name w:val="s_16"/>
    <w:basedOn w:val="a"/>
    <w:rsid w:val="00592AE9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a9">
    <w:name w:val="Table Grid"/>
    <w:basedOn w:val="a1"/>
    <w:uiPriority w:val="59"/>
    <w:locked/>
    <w:rsid w:val="003A53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37109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077489.205/" TargetMode="External"/><Relationship Id="rId3" Type="http://schemas.openxmlformats.org/officeDocument/2006/relationships/styles" Target="styles.xml"/><Relationship Id="rId7" Type="http://schemas.openxmlformats.org/officeDocument/2006/relationships/hyperlink" Target="http://12077489.18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85656.21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816C-A268-4D67-8534-94F2BF07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18751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Financi1</dc:creator>
  <cp:lastModifiedBy>Financi1</cp:lastModifiedBy>
  <cp:revision>3</cp:revision>
  <cp:lastPrinted>2024-04-22T13:10:00Z</cp:lastPrinted>
  <dcterms:created xsi:type="dcterms:W3CDTF">2024-05-29T13:21:00Z</dcterms:created>
  <dcterms:modified xsi:type="dcterms:W3CDTF">2024-05-29T13:32:00Z</dcterms:modified>
</cp:coreProperties>
</file>