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EF" w:rsidRPr="00A852EF" w:rsidRDefault="00EF7CAC" w:rsidP="001539C2">
      <w:pPr>
        <w:pStyle w:val="2"/>
        <w:rPr>
          <w:szCs w:val="28"/>
        </w:rPr>
      </w:pPr>
      <w:r>
        <w:rPr>
          <w:szCs w:val="28"/>
        </w:rPr>
        <w:t xml:space="preserve">             </w:t>
      </w:r>
      <w:r w:rsidR="00A852EF" w:rsidRPr="00A852EF">
        <w:rPr>
          <w:noProof/>
          <w:szCs w:val="28"/>
        </w:rPr>
        <w:drawing>
          <wp:inline distT="0" distB="0" distL="0" distR="0">
            <wp:extent cx="414655" cy="755015"/>
            <wp:effectExtent l="19050" t="0" r="444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РОССИЙСКАЯ ФЕДЕРАЦИЯ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РОСТОВСКАЯ ОБЛАСТЬ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ТАЦИНСКИЙ РАЙОН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МУНИЦИПАЛЬНОЕ ОБРАЗОВАНИЕ</w:t>
      </w:r>
    </w:p>
    <w:p w:rsidR="00A852EF" w:rsidRPr="00A852EF" w:rsidRDefault="00A852EF" w:rsidP="00A852EF">
      <w:pPr>
        <w:pStyle w:val="2"/>
        <w:pBdr>
          <w:bottom w:val="single" w:sz="12" w:space="1" w:color="auto"/>
        </w:pBdr>
        <w:rPr>
          <w:szCs w:val="28"/>
        </w:rPr>
      </w:pPr>
      <w:r w:rsidRPr="00A852EF">
        <w:rPr>
          <w:szCs w:val="28"/>
        </w:rPr>
        <w:t>«УГЛЕГОРСКОЕ СЕЛЬСКОЕ ПОСЕЛЕНИЕ»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A852EF" w:rsidRPr="00A852EF" w:rsidRDefault="00A852EF" w:rsidP="00A8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EF" w:rsidRPr="00A852EF" w:rsidRDefault="00D01213" w:rsidP="00A852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    » __________ </w:t>
      </w:r>
      <w:r w:rsidR="00A852EF" w:rsidRPr="00797E5D">
        <w:rPr>
          <w:rFonts w:ascii="Times New Roman" w:hAnsi="Times New Roman" w:cs="Times New Roman"/>
          <w:bCs/>
          <w:iCs/>
          <w:sz w:val="28"/>
          <w:szCs w:val="28"/>
        </w:rPr>
        <w:t>202</w:t>
      </w: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A852EF" w:rsidRPr="00797E5D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№                                          </w:t>
      </w:r>
      <w:r w:rsidR="00797E5D">
        <w:rPr>
          <w:rFonts w:ascii="Times New Roman" w:hAnsi="Times New Roman" w:cs="Times New Roman"/>
          <w:bCs/>
          <w:iCs/>
          <w:sz w:val="28"/>
          <w:szCs w:val="28"/>
        </w:rPr>
        <w:t>п.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>Углегорский</w:t>
      </w:r>
    </w:p>
    <w:p w:rsidR="00D01213" w:rsidRDefault="00D01213" w:rsidP="00D01213">
      <w:pPr>
        <w:spacing w:after="80"/>
        <w:jc w:val="center"/>
        <w:rPr>
          <w:color w:val="212121"/>
          <w:sz w:val="21"/>
          <w:highlight w:val="white"/>
        </w:rPr>
      </w:pPr>
    </w:p>
    <w:p w:rsidR="00A852EF" w:rsidRPr="00A852EF" w:rsidRDefault="00A852EF" w:rsidP="00A852EF">
      <w:pPr>
        <w:pStyle w:val="ConsPlusTitle"/>
        <w:widowControl/>
        <w:jc w:val="center"/>
        <w:rPr>
          <w:bCs/>
          <w:szCs w:val="28"/>
        </w:rPr>
      </w:pPr>
    </w:p>
    <w:tbl>
      <w:tblPr>
        <w:tblW w:w="9597" w:type="dxa"/>
        <w:tblLayout w:type="fixed"/>
        <w:tblLook w:val="04A0"/>
      </w:tblPr>
      <w:tblGrid>
        <w:gridCol w:w="9597"/>
      </w:tblGrid>
      <w:tr w:rsidR="00A852EF" w:rsidRPr="00A852EF" w:rsidTr="00FD3AE2">
        <w:trPr>
          <w:cantSplit/>
          <w:trHeight w:val="1624"/>
        </w:trPr>
        <w:tc>
          <w:tcPr>
            <w:tcW w:w="9597" w:type="dxa"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85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муниципального образования «Углегор</w:t>
            </w:r>
            <w:r w:rsidR="004B7BFE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ское сельское поселение» на 202</w:t>
            </w:r>
            <w:r w:rsidR="00D0121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4</w:t>
            </w:r>
            <w:r w:rsidRPr="00A852E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год 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852EF" w:rsidRPr="00A852EF" w:rsidRDefault="00D01213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331BD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2EF" w:rsidRPr="00A852EF">
        <w:rPr>
          <w:rFonts w:ascii="Times New Roman" w:hAnsi="Times New Roman" w:cs="Times New Roman"/>
          <w:sz w:val="28"/>
          <w:szCs w:val="28"/>
          <w:lang w:eastAsia="zh-CN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852EF"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Администрация Углегорского сельского поселения 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852EF" w:rsidRPr="001539C2" w:rsidRDefault="00A852EF" w:rsidP="00A852EF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539C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ПОСТАНОВЛЯЕТ:</w:t>
      </w:r>
    </w:p>
    <w:p w:rsidR="00A852EF" w:rsidRPr="00A852EF" w:rsidRDefault="00A852EF" w:rsidP="00A852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A852EF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в 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>сфере благоустройства в границах муниципального образования «Углегор</w:t>
      </w:r>
      <w:r w:rsidR="004B7BFE">
        <w:rPr>
          <w:rFonts w:ascii="Times New Roman" w:hAnsi="Times New Roman" w:cs="Times New Roman"/>
          <w:sz w:val="28"/>
          <w:szCs w:val="28"/>
          <w:lang w:eastAsia="zh-CN"/>
        </w:rPr>
        <w:t>ское сельское поселение» на 202</w:t>
      </w:r>
      <w:r w:rsidR="00D01213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 год</w:t>
      </w:r>
      <w:r w:rsidR="00D0121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>согласно приложению.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A852EF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>азместить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настоящее </w:t>
      </w:r>
      <w:r w:rsidR="001A2CD2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постановление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 официальном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сайте</w:t>
      </w:r>
      <w:r w:rsidRPr="00A852EF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Администрации Углегорского сельского поселения в информационно-коммуникационной сети «Интернет»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A852EF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 выполнением настоящего </w:t>
      </w:r>
      <w:r w:rsidR="001A2CD2">
        <w:rPr>
          <w:rFonts w:ascii="Times New Roman" w:hAnsi="Times New Roman" w:cs="Times New Roman"/>
          <w:sz w:val="28"/>
          <w:szCs w:val="28"/>
          <w:lang w:eastAsia="zh-CN"/>
        </w:rPr>
        <w:t>постановления</w:t>
      </w:r>
      <w:r w:rsidRPr="00A852EF">
        <w:rPr>
          <w:rFonts w:ascii="Times New Roman" w:hAnsi="Times New Roman" w:cs="Times New Roman"/>
          <w:sz w:val="28"/>
          <w:szCs w:val="28"/>
          <w:lang w:eastAsia="zh-CN"/>
        </w:rPr>
        <w:t xml:space="preserve"> оставляю за собой.</w:t>
      </w:r>
    </w:p>
    <w:p w:rsidR="00A852EF" w:rsidRDefault="00A852EF" w:rsidP="00A852E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01213" w:rsidRPr="00A852EF" w:rsidRDefault="00D01213" w:rsidP="00A852EF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D01213" w:rsidRDefault="00A852EF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A852EF">
        <w:rPr>
          <w:rFonts w:ascii="Times New Roman" w:hAnsi="Times New Roman" w:cs="Times New Roman"/>
          <w:sz w:val="28"/>
          <w:szCs w:val="28"/>
          <w:lang w:eastAsia="zh-CN"/>
        </w:rPr>
        <w:t>Углегорского сельского поселения                                               К.В. Ермаков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="00D01213">
        <w:rPr>
          <w:rFonts w:ascii="Times New Roman" w:hAnsi="Times New Roman" w:cs="Times New Roman"/>
          <w:sz w:val="28"/>
          <w:szCs w:val="28"/>
          <w:lang w:eastAsia="zh-CN"/>
        </w:rPr>
        <w:br w:type="page"/>
      </w:r>
    </w:p>
    <w:p w:rsidR="00A852EF" w:rsidRPr="00A852EF" w:rsidRDefault="00A852EF" w:rsidP="00A852E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852EF" w:rsidRPr="00A852EF" w:rsidRDefault="00A852EF" w:rsidP="00A852EF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УТВЕРЖДЕНА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852EF" w:rsidRPr="00A852EF" w:rsidRDefault="00A852EF" w:rsidP="00A852EF">
      <w:pPr>
        <w:snapToGrid w:val="0"/>
        <w:spacing w:after="0" w:line="240" w:lineRule="auto"/>
        <w:ind w:hanging="9"/>
        <w:jc w:val="right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D01213" w:rsidRPr="00D01213" w:rsidRDefault="00D01213" w:rsidP="00D01213">
      <w:pPr>
        <w:jc w:val="right"/>
        <w:rPr>
          <w:rFonts w:ascii="Times New Roman" w:eastAsia="Times New Roman" w:hAnsi="Times New Roman" w:cs="Times New Roman"/>
          <w:sz w:val="28"/>
        </w:rPr>
      </w:pPr>
      <w:r w:rsidRPr="00D01213">
        <w:rPr>
          <w:rFonts w:ascii="Times New Roman" w:eastAsia="Times New Roman" w:hAnsi="Times New Roman" w:cs="Times New Roman"/>
          <w:sz w:val="28"/>
        </w:rPr>
        <w:t>от _______.202</w:t>
      </w:r>
      <w:r>
        <w:rPr>
          <w:rFonts w:ascii="Times New Roman" w:hAnsi="Times New Roman" w:cs="Times New Roman"/>
          <w:sz w:val="28"/>
        </w:rPr>
        <w:t>4</w:t>
      </w:r>
      <w:r w:rsidRPr="00D01213">
        <w:rPr>
          <w:rFonts w:ascii="Times New Roman" w:eastAsia="Times New Roman" w:hAnsi="Times New Roman" w:cs="Times New Roman"/>
          <w:sz w:val="28"/>
        </w:rPr>
        <w:t xml:space="preserve"> г. № ____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A852EF" w:rsidRPr="00A852EF" w:rsidRDefault="00A852EF" w:rsidP="00A852EF">
      <w:pPr>
        <w:tabs>
          <w:tab w:val="left" w:pos="992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</w:t>
      </w:r>
      <w:r w:rsidRPr="00A852EF">
        <w:rPr>
          <w:rFonts w:ascii="Times New Roman" w:hAnsi="Times New Roman" w:cs="Times New Roman"/>
          <w:b/>
          <w:sz w:val="28"/>
          <w:szCs w:val="28"/>
          <w:lang w:eastAsia="zh-CN"/>
        </w:rPr>
        <w:t>сфере благоустройства в границах муниципального образования Углегор</w:t>
      </w:r>
      <w:r w:rsidR="004B7BFE">
        <w:rPr>
          <w:rFonts w:ascii="Times New Roman" w:hAnsi="Times New Roman" w:cs="Times New Roman"/>
          <w:b/>
          <w:sz w:val="28"/>
          <w:szCs w:val="28"/>
          <w:lang w:eastAsia="zh-CN"/>
        </w:rPr>
        <w:t>ское сельское поселение» на 202</w:t>
      </w:r>
      <w:r w:rsidR="00D01213">
        <w:rPr>
          <w:rFonts w:ascii="Times New Roman" w:hAnsi="Times New Roman" w:cs="Times New Roman"/>
          <w:b/>
          <w:sz w:val="28"/>
          <w:szCs w:val="28"/>
          <w:lang w:eastAsia="zh-CN"/>
        </w:rPr>
        <w:t>4</w:t>
      </w:r>
      <w:r w:rsidRPr="00A852EF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01213" w:rsidRPr="00D01213" w:rsidRDefault="00D01213" w:rsidP="00A8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</w:p>
    <w:p w:rsidR="00A852EF" w:rsidRPr="00A852EF" w:rsidRDefault="00A852EF" w:rsidP="00A852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Администрации Углегорского сельского поселения, характеристика проблем, на решение которых направлена Программа </w:t>
      </w:r>
    </w:p>
    <w:p w:rsidR="00D01213" w:rsidRDefault="00D01213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01213" w:rsidRPr="00A852EF" w:rsidRDefault="00D01213" w:rsidP="00D0121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A852EF">
        <w:rPr>
          <w:rFonts w:ascii="Times New Roman" w:hAnsi="Times New Roman" w:cs="Times New Roman"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«Углегорское сельское поселение» (далее - Программа) реализуется уполномоченными должностными лицами А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дминистрации Углегорского сельского поселения по муниципальному контролю (далее – должностное лицо) и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в рамках муниципального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контроля в сфере благоустройства на территории муниципального образования </w:t>
      </w:r>
      <w:bookmarkStart w:id="0" w:name="__DdeLink__315_1038529808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«Углегорское сельское поселение» </w:t>
      </w:r>
      <w:bookmarkEnd w:id="0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(далее – муниципальный  контроль). </w:t>
      </w:r>
    </w:p>
    <w:p w:rsidR="00D01213" w:rsidRPr="00A852EF" w:rsidRDefault="00D01213" w:rsidP="00A85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852EF" w:rsidRPr="00A852EF" w:rsidRDefault="00A852EF" w:rsidP="00A852E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2. Объекты муниципального контроля и контролируемые лица</w:t>
      </w:r>
      <w:r w:rsidRPr="00A852EF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A852EF">
        <w:rPr>
          <w:rFonts w:ascii="Times New Roman" w:hAnsi="Times New Roman" w:cs="Times New Roman"/>
          <w:sz w:val="28"/>
          <w:szCs w:val="28"/>
        </w:rPr>
        <w:t>оложением о муниципальном контроле в сфере благоустройства на территории Углегорского сельского поселения,</w:t>
      </w: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утвержденным решением Собрания депутатов Углегорского сельского поселения от 25</w:t>
      </w:r>
      <w:r w:rsidRPr="00A852EF">
        <w:rPr>
          <w:rFonts w:ascii="Times New Roman" w:hAnsi="Times New Roman" w:cs="Times New Roman"/>
          <w:sz w:val="28"/>
          <w:szCs w:val="28"/>
        </w:rPr>
        <w:t xml:space="preserve">.11.2021 </w:t>
      </w:r>
      <w:r w:rsidRPr="00A852EF">
        <w:rPr>
          <w:rFonts w:ascii="Times New Roman" w:hAnsi="Times New Roman" w:cs="Times New Roman"/>
          <w:bCs/>
          <w:sz w:val="28"/>
          <w:szCs w:val="28"/>
        </w:rPr>
        <w:t>№ 16 (далее – Положение).</w:t>
      </w:r>
    </w:p>
    <w:p w:rsidR="00A852EF" w:rsidRPr="00A852EF" w:rsidRDefault="00A852EF" w:rsidP="00A852E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3. Главной задачей должностного лица при осуществлении муниципального контроля в сфере благоустройства является переориентация контрольной деятельности на усиление профилактической работы в отношении объектов контроля, обеспечивая приоритет проведения профилактики.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4. </w:t>
      </w:r>
      <w:proofErr w:type="gramStart"/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правовыми актами (далее – требования законодательства), устранения причин, факторов и условий, способствующих указанным нарушениям должностным лицом осуществляются мероприятия по профилактике таких нарушений в соответствии с ежегодно утверждаемой </w:t>
      </w:r>
      <w:r w:rsidRPr="00A852EF">
        <w:rPr>
          <w:rFonts w:ascii="Times New Roman" w:hAnsi="Times New Roman" w:cs="Times New Roman"/>
          <w:sz w:val="28"/>
          <w:szCs w:val="28"/>
          <w:lang w:eastAsia="en-US"/>
        </w:rPr>
        <w:t>Программой профилактики нарушений обязательных требований правил благоустройства на территории муниципального образования «Углегорское сельское поселение».</w:t>
      </w:r>
      <w:proofErr w:type="gramEnd"/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Должностным лицом на постоянной основе ведётся информирование об обязательных требованиях законодательства, а также консультирование контролируемых лиц и их представителей, по вопросам, связанным с организацией и осуществлением муниципального контроля.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осуществляется без взимания платы.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осуществляется должностным лицом по телефону, на личном приеме, либо в ходе проведения профилактических мероприятий, контрольных мероприятий.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5. Ключевыми рисками причинения ущерба охраняемым законом ценностям является различное толкование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контролируемыми лицами требований законодательства, что может привести к нарушению ими отдельных положений действующего законодательства.</w:t>
      </w:r>
    </w:p>
    <w:p w:rsidR="00A852EF" w:rsidRPr="00A852EF" w:rsidRDefault="00A852EF" w:rsidP="00A852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Снижение рисков причинения вреда охраняемым законом ценностям обеспечивается за счёт информирования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контролируемых лиц</w:t>
      </w:r>
      <w:r w:rsidRPr="00A852EF">
        <w:rPr>
          <w:rFonts w:ascii="Times New Roman" w:hAnsi="Times New Roman" w:cs="Times New Roman"/>
          <w:sz w:val="28"/>
          <w:szCs w:val="28"/>
        </w:rPr>
        <w:t xml:space="preserve"> о требованиях законодательства в соответствии с разделом </w:t>
      </w:r>
      <w:r w:rsidRPr="00A852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52EF">
        <w:rPr>
          <w:rFonts w:ascii="Times New Roman" w:hAnsi="Times New Roman" w:cs="Times New Roman"/>
          <w:sz w:val="28"/>
          <w:szCs w:val="28"/>
        </w:rPr>
        <w:t xml:space="preserve"> настоящей Программы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A852EF" w:rsidRPr="00A852EF" w:rsidRDefault="00A852EF" w:rsidP="00A8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II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 Программы</w:t>
      </w:r>
    </w:p>
    <w:p w:rsidR="00A852EF" w:rsidRPr="00A852EF" w:rsidRDefault="00A852EF" w:rsidP="00A852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       6. Целями реализации Программы являются: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повышение открытости и прозрачности системы муниципального контроля; 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gramStart"/>
      <w:r w:rsidRPr="00A852E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="001E5699">
        <w:rPr>
          <w:rFonts w:ascii="Times New Roman" w:hAnsi="Times New Roman" w:cs="Times New Roman"/>
          <w:sz w:val="28"/>
          <w:szCs w:val="28"/>
        </w:rPr>
        <w:t xml:space="preserve">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контролируемыми лицами</w:t>
      </w:r>
      <w:r w:rsidRPr="00A852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:rsidR="00A852EF" w:rsidRPr="00A852EF" w:rsidRDefault="00A852EF" w:rsidP="00A852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>контролируемым лицам</w:t>
      </w:r>
      <w:r w:rsidRPr="00A852EF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законодательства.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        7. Задачами реализации Программы являются: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 xml:space="preserve">укрепление </w:t>
      </w:r>
      <w:proofErr w:type="gramStart"/>
      <w:r w:rsidRPr="00A852EF">
        <w:rPr>
          <w:rFonts w:ascii="Times New Roman" w:hAnsi="Times New Roman" w:cs="Times New Roman"/>
          <w:bCs/>
          <w:sz w:val="28"/>
          <w:szCs w:val="28"/>
        </w:rPr>
        <w:t>системы профилактики нарушений требований законодательства</w:t>
      </w:r>
      <w:proofErr w:type="gramEnd"/>
      <w:r w:rsidRPr="00A852EF">
        <w:rPr>
          <w:rFonts w:ascii="Times New Roman" w:hAnsi="Times New Roman" w:cs="Times New Roman"/>
          <w:bCs/>
          <w:sz w:val="28"/>
          <w:szCs w:val="28"/>
        </w:rPr>
        <w:t xml:space="preserve"> путём активизации профилактической деятельности;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формирование у контролируемых лиц единого понимания требований законодательства;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создание и внедрение мер позитивной профилактики; повешение уровня 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:rsidR="00A852EF" w:rsidRPr="00A852EF" w:rsidRDefault="00A852EF" w:rsidP="00A852EF">
      <w:pPr>
        <w:widowControl w:val="0"/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2EF">
        <w:rPr>
          <w:rFonts w:ascii="Times New Roman" w:hAnsi="Times New Roman" w:cs="Times New Roman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:rsidR="00A852EF" w:rsidRPr="00A852EF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A852EF">
        <w:rPr>
          <w:rFonts w:ascii="Times New Roman" w:hAnsi="Times New Roman" w:cs="Times New Roman"/>
          <w:b/>
          <w:sz w:val="28"/>
          <w:szCs w:val="28"/>
          <w:lang w:val="en-US" w:eastAsia="en-US"/>
        </w:rPr>
        <w:t>III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2EF"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  <w:lang w:eastAsia="en-US"/>
        </w:rPr>
        <w:t xml:space="preserve">8. </w:t>
      </w:r>
      <w:r w:rsidRPr="00A852E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Положением проводятся следующие профилактические мероприятия: </w:t>
      </w:r>
    </w:p>
    <w:p w:rsidR="00A852EF" w:rsidRPr="00A852EF" w:rsidRDefault="00A852EF" w:rsidP="00A852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pacing w:val="-3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A852EF" w:rsidRPr="00A852EF" w:rsidRDefault="00A852EF" w:rsidP="00A852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52EF"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  <w:t>9. Перечень профилактических мероприятий, сроки (периодичность) их проведения:</w:t>
      </w:r>
    </w:p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  <w:lang w:eastAsia="en-US"/>
        </w:rPr>
      </w:pPr>
    </w:p>
    <w:tbl>
      <w:tblPr>
        <w:tblW w:w="97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"/>
        <w:gridCol w:w="2283"/>
        <w:gridCol w:w="2756"/>
        <w:gridCol w:w="2065"/>
        <w:gridCol w:w="2048"/>
      </w:tblGrid>
      <w:tr w:rsidR="00A852EF" w:rsidRPr="00A852EF" w:rsidTr="00A852EF">
        <w:trPr>
          <w:trHeight w:val="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Подразделение и (или) должностные лица Администрации Углегорского сельского поселения, ответственные за реализацию мероприятия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Сроки (периодичность) их проведения</w:t>
            </w:r>
          </w:p>
        </w:tc>
      </w:tr>
      <w:tr w:rsidR="00A852EF" w:rsidRPr="00A852EF" w:rsidTr="00A852EF">
        <w:trPr>
          <w:trHeight w:val="14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852EF" w:rsidRPr="00A852EF" w:rsidTr="00A852EF">
        <w:trPr>
          <w:trHeight w:val="169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инспектором соответствующих сведений </w:t>
            </w:r>
            <w:bookmarkStart w:id="1" w:name="__DdeLink__289_1556504431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</w:t>
            </w:r>
            <w:bookmarkEnd w:id="1"/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Углегорского сельского поселения в информационно-коммуникационной сети 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«Интернет»,  в средствах массовой  информации, через личные кабинеты контролируемых лиц в государственных информационных системах (при их наличии) и в иных формах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мере необходимости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(сведения 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- не позднее 5 рабочих дней с момента их изменения)</w:t>
            </w:r>
          </w:p>
        </w:tc>
      </w:tr>
      <w:tr w:rsidR="00A852EF" w:rsidRPr="00A852EF" w:rsidTr="00A852EF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</w:t>
            </w:r>
            <w:bookmarkStart w:id="2" w:name="__DdeLink__807_2132208835"/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bookmarkEnd w:id="2"/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сведений, предусмотренных частью 3 статьи 46 Федерального Закона </w:t>
            </w: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 мере обновл</w:t>
            </w:r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ения </w:t>
            </w:r>
          </w:p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(в течени</w:t>
            </w:r>
            <w:proofErr w:type="gramStart"/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proofErr w:type="gramEnd"/>
            <w:r w:rsidRPr="00A85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15 дней со дня утверждения  или актуализации)</w:t>
            </w:r>
          </w:p>
        </w:tc>
      </w:tr>
      <w:tr w:rsidR="00A852EF" w:rsidRPr="00A852EF" w:rsidTr="00A852EF">
        <w:trPr>
          <w:trHeight w:val="4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должностным лицом консультирования в устной и письменной форме по следующим вопросам: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1) организации и осуществления Администрацией Углегорского сельского поселения муниципального контроля в сфере благоустройства;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2) порядка осуществления должностным лицом профилактических, контрольных мероприятий, установленных Положением.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в </w:t>
            </w:r>
            <w:r w:rsidRPr="00A85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 осуществляется по телефону, посредством видео-конференц-связи, в ходе проведения профилактического или контрольного мероприятия.</w:t>
            </w:r>
          </w:p>
          <w:p w:rsidR="00A852EF" w:rsidRPr="00A852EF" w:rsidRDefault="00A852EF" w:rsidP="00A852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осуществляется в порядке, установленном Федеральным законом от 02.05.2006 № 59-ФЗ «О порядке рассмотрения обращения граждан Российской Федерации».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специалист (должностное лицо, уполномоченное осуществлять контроль) Администрации Углегорского сельского поселения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течение года (при наличии оснований в соответствии с пунктом 2.5 Положения)</w:t>
            </w: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en-US"/>
        </w:rPr>
      </w:pPr>
    </w:p>
    <w:p w:rsidR="00A852EF" w:rsidRPr="001E5699" w:rsidRDefault="00A852EF" w:rsidP="00A852E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E569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1E5699">
        <w:rPr>
          <w:rFonts w:ascii="Times New Roman" w:hAnsi="Times New Roman" w:cs="Times New Roman"/>
          <w:b/>
          <w:sz w:val="28"/>
          <w:szCs w:val="28"/>
          <w:lang w:val="en-US" w:eastAsia="en-US"/>
        </w:rPr>
        <w:t>IV</w:t>
      </w:r>
    </w:p>
    <w:p w:rsidR="00A852EF" w:rsidRPr="001E5699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699"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sz w:val="28"/>
          <w:szCs w:val="28"/>
        </w:rPr>
        <w:t>10.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852EF" w:rsidRPr="00A852EF" w:rsidRDefault="00A852EF" w:rsidP="00A852E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6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131"/>
        <w:gridCol w:w="1926"/>
      </w:tblGrid>
      <w:tr w:rsidR="00A852EF" w:rsidRPr="00A852EF" w:rsidTr="00A852EF">
        <w:trPr>
          <w:trHeight w:val="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Наименование отчётного показателя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Величина</w:t>
            </w:r>
          </w:p>
        </w:tc>
      </w:tr>
      <w:tr w:rsidR="00A852EF" w:rsidRPr="00A852EF" w:rsidTr="00A852EF">
        <w:trPr>
          <w:trHeight w:val="66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Доля профилактических мероприятий, в общем объеме контрольных мероприятий.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__DdeLink__798_4169341020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30%</w:t>
            </w:r>
            <w:bookmarkEnd w:id="3"/>
          </w:p>
        </w:tc>
      </w:tr>
      <w:tr w:rsidR="00A852EF" w:rsidRPr="00A852EF" w:rsidTr="00A852EF">
        <w:trPr>
          <w:trHeight w:val="201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Полнота информации, размещённой </w:t>
            </w:r>
            <w:r w:rsidRPr="00A852EF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Pr="00A852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Углегорского сельского поселения в информационно-коммуникационной сети «Интернет»</w:t>
            </w: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в соответствии с </w:t>
            </w: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частью 3 статьи 46 Федерального Закона </w:t>
            </w:r>
            <w:r w:rsidRPr="00A852EF">
              <w:rPr>
                <w:rFonts w:ascii="Times New Roman" w:hAnsi="Times New Roman" w:cs="Times New Roman"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  <w:tr w:rsidR="00A852EF" w:rsidRPr="00A852EF" w:rsidTr="00A852EF">
        <w:trPr>
          <w:trHeight w:val="9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Удовлетворённость контролируемых лиц и их представителей консультированием должностного лица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100% от числа </w:t>
            </w:r>
            <w:proofErr w:type="gramStart"/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обратившихся</w:t>
            </w:r>
            <w:proofErr w:type="gramEnd"/>
          </w:p>
        </w:tc>
      </w:tr>
      <w:tr w:rsidR="00A852EF" w:rsidRPr="00A852EF" w:rsidTr="00A852EF">
        <w:trPr>
          <w:trHeight w:val="10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EF" w:rsidRPr="00A852EF" w:rsidRDefault="00A852EF" w:rsidP="00A852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2EF" w:rsidRPr="00A852EF" w:rsidRDefault="00A852EF" w:rsidP="00A85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2EF">
              <w:rPr>
                <w:rFonts w:ascii="Times New Roman" w:hAnsi="Times New Roman" w:cs="Times New Roman"/>
                <w:bCs/>
                <w:sz w:val="28"/>
                <w:szCs w:val="28"/>
              </w:rPr>
              <w:t>5 %</w:t>
            </w:r>
          </w:p>
        </w:tc>
      </w:tr>
    </w:tbl>
    <w:p w:rsidR="00A852EF" w:rsidRPr="00A852EF" w:rsidRDefault="00A852EF" w:rsidP="00A852E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en-US"/>
        </w:rPr>
      </w:pPr>
    </w:p>
    <w:p w:rsidR="00A852EF" w:rsidRDefault="00A852EF" w:rsidP="00A852EF">
      <w:pPr>
        <w:rPr>
          <w:sz w:val="24"/>
          <w:szCs w:val="24"/>
        </w:rPr>
      </w:pPr>
    </w:p>
    <w:p w:rsidR="004541A7" w:rsidRDefault="004541A7"/>
    <w:sectPr w:rsidR="004541A7" w:rsidSect="0009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6FF"/>
    <w:multiLevelType w:val="multilevel"/>
    <w:tmpl w:val="640EE4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2EF"/>
    <w:rsid w:val="00093574"/>
    <w:rsid w:val="00103AE1"/>
    <w:rsid w:val="00142D5D"/>
    <w:rsid w:val="001539C2"/>
    <w:rsid w:val="001A2CD2"/>
    <w:rsid w:val="001E5699"/>
    <w:rsid w:val="003B534E"/>
    <w:rsid w:val="004306BA"/>
    <w:rsid w:val="004541A7"/>
    <w:rsid w:val="004B7BFE"/>
    <w:rsid w:val="004D21C7"/>
    <w:rsid w:val="00522276"/>
    <w:rsid w:val="00797E5D"/>
    <w:rsid w:val="007D2203"/>
    <w:rsid w:val="00A852EF"/>
    <w:rsid w:val="00BA0C9D"/>
    <w:rsid w:val="00D01213"/>
    <w:rsid w:val="00EF7CAC"/>
    <w:rsid w:val="00FA0AFE"/>
    <w:rsid w:val="00FD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74"/>
  </w:style>
  <w:style w:type="paragraph" w:styleId="2">
    <w:name w:val="heading 2"/>
    <w:basedOn w:val="a"/>
    <w:next w:val="a"/>
    <w:link w:val="20"/>
    <w:semiHidden/>
    <w:unhideWhenUsed/>
    <w:qFormat/>
    <w:rsid w:val="00A852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52E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85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1243-87A5-4DA6-915E-1DA86BDF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Financi1</cp:lastModifiedBy>
  <cp:revision>3</cp:revision>
  <cp:lastPrinted>2024-06-20T12:14:00Z</cp:lastPrinted>
  <dcterms:created xsi:type="dcterms:W3CDTF">2024-06-20T12:10:00Z</dcterms:created>
  <dcterms:modified xsi:type="dcterms:W3CDTF">2024-06-20T12:16:00Z</dcterms:modified>
</cp:coreProperties>
</file>