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2D7424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648D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77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2D7424" w:rsidRDefault="002D7424">
      <w:pPr>
        <w:pStyle w:val="afe"/>
        <w:jc w:val="both"/>
        <w:rPr>
          <w:rFonts w:ascii="Times New Roman" w:hAnsi="Times New Roman" w:cs="Times New Roman"/>
        </w:rPr>
      </w:pPr>
    </w:p>
    <w:p w:rsidR="002D7424" w:rsidRDefault="002D7424">
      <w:pPr>
        <w:pStyle w:val="afe"/>
        <w:jc w:val="both"/>
        <w:rPr>
          <w:rFonts w:ascii="Times New Roman" w:hAnsi="Times New Roman" w:cs="Times New Roman"/>
        </w:rPr>
      </w:pPr>
    </w:p>
    <w:p w:rsidR="002D7424" w:rsidRDefault="002D7424">
      <w:pPr>
        <w:pStyle w:val="afe"/>
        <w:jc w:val="both"/>
        <w:rPr>
          <w:rFonts w:ascii="Times New Roman" w:hAnsi="Times New Roman" w:cs="Times New Roman"/>
        </w:rPr>
      </w:pPr>
    </w:p>
    <w:p w:rsidR="002D7424" w:rsidRPr="002D7424" w:rsidRDefault="002D7424" w:rsidP="002D7424">
      <w:pPr>
        <w:widowControl w:val="0"/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742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24" w:rsidRPr="002D7424" w:rsidRDefault="002D7424" w:rsidP="002D7424">
      <w:pPr>
        <w:widowControl w:val="0"/>
        <w:tabs>
          <w:tab w:val="left" w:pos="709"/>
        </w:tabs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7424" w:rsidRPr="002D7424" w:rsidRDefault="002D7424" w:rsidP="002D7424">
      <w:pPr>
        <w:widowControl w:val="0"/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D7424" w:rsidRPr="002D7424" w:rsidRDefault="002D7424" w:rsidP="002D7424">
      <w:pPr>
        <w:widowControl w:val="0"/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ТАЦИНСКИЙ РАЙОН</w:t>
      </w:r>
    </w:p>
    <w:p w:rsidR="002D7424" w:rsidRPr="002D7424" w:rsidRDefault="002D7424" w:rsidP="002D7424">
      <w:pPr>
        <w:widowControl w:val="0"/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2D7424" w:rsidRPr="002D7424" w:rsidRDefault="002D7424" w:rsidP="002D7424">
      <w:pPr>
        <w:widowControl w:val="0"/>
        <w:pBdr>
          <w:bottom w:val="single" w:sz="8" w:space="1" w:color="000001"/>
        </w:pBdr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«УГЛЕГОРСКОЕ СЕЛЬСКОЕ ПОСЕЛЕНИЕ»</w:t>
      </w:r>
    </w:p>
    <w:p w:rsidR="002D7424" w:rsidRPr="002D7424" w:rsidRDefault="002D7424" w:rsidP="002D7424">
      <w:pPr>
        <w:widowControl w:val="0"/>
        <w:pBdr>
          <w:bottom w:val="single" w:sz="8" w:space="1" w:color="000001"/>
        </w:pBdr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СОБРАНИЕ ДЕПУТАТОВ УГЛЕГОРСКОГО СЕЛЬСКОГО ПОСЕЛЕНИЯ</w:t>
      </w:r>
    </w:p>
    <w:p w:rsidR="002D7424" w:rsidRPr="002D7424" w:rsidRDefault="002D7424" w:rsidP="002D7424">
      <w:pPr>
        <w:widowControl w:val="0"/>
        <w:spacing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D7424" w:rsidRPr="002D7424" w:rsidRDefault="002D7424" w:rsidP="002D7424">
      <w:pPr>
        <w:widowControl w:val="0"/>
        <w:spacing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2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D7424" w:rsidRPr="002D7424" w:rsidRDefault="002D7424" w:rsidP="002D7424">
      <w:pPr>
        <w:widowControl w:val="0"/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24">
        <w:rPr>
          <w:rFonts w:ascii="Times New Roman" w:hAnsi="Times New Roman" w:cs="Times New Roman"/>
          <w:b/>
          <w:sz w:val="24"/>
          <w:szCs w:val="24"/>
        </w:rPr>
        <w:t xml:space="preserve">13  мая  2024 года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D7424">
        <w:rPr>
          <w:rFonts w:ascii="Times New Roman" w:hAnsi="Times New Roman" w:cs="Times New Roman"/>
          <w:b/>
          <w:sz w:val="24"/>
          <w:szCs w:val="24"/>
        </w:rPr>
        <w:t>№ 116                                    п. Углегорский</w:t>
      </w:r>
    </w:p>
    <w:p w:rsidR="002D7424" w:rsidRPr="002D7424" w:rsidRDefault="002D7424" w:rsidP="002D7424">
      <w:pPr>
        <w:pStyle w:val="aff2"/>
        <w:tabs>
          <w:tab w:val="left" w:pos="709"/>
        </w:tabs>
        <w:ind w:left="567" w:firstLine="567"/>
        <w:outlineLvl w:val="0"/>
        <w:rPr>
          <w:noProof/>
          <w:szCs w:val="24"/>
        </w:rPr>
      </w:pPr>
    </w:p>
    <w:p w:rsidR="002D7424" w:rsidRPr="002D7424" w:rsidRDefault="002D7424" w:rsidP="002D7424">
      <w:pPr>
        <w:pStyle w:val="af"/>
        <w:spacing w:line="240" w:lineRule="atLeast"/>
        <w:ind w:left="567" w:right="4676" w:firstLine="567"/>
        <w:rPr>
          <w:sz w:val="24"/>
        </w:rPr>
      </w:pPr>
    </w:p>
    <w:p w:rsidR="002D7424" w:rsidRPr="002D7424" w:rsidRDefault="002D7424" w:rsidP="002D7424">
      <w:pPr>
        <w:pStyle w:val="af"/>
        <w:spacing w:line="240" w:lineRule="atLeast"/>
        <w:ind w:left="567" w:right="4676" w:firstLine="567"/>
        <w:rPr>
          <w:sz w:val="24"/>
        </w:rPr>
      </w:pPr>
      <w:r w:rsidRPr="002D7424">
        <w:rPr>
          <w:sz w:val="24"/>
        </w:rPr>
        <w:t xml:space="preserve">О проекте решения Собрания депутатов </w:t>
      </w:r>
    </w:p>
    <w:p w:rsidR="002D7424" w:rsidRPr="002D7424" w:rsidRDefault="002D7424" w:rsidP="002D7424">
      <w:pPr>
        <w:pStyle w:val="af"/>
        <w:spacing w:line="240" w:lineRule="atLeast"/>
        <w:ind w:left="567" w:right="4563" w:firstLine="567"/>
        <w:rPr>
          <w:sz w:val="24"/>
        </w:rPr>
      </w:pPr>
      <w:r w:rsidRPr="002D7424">
        <w:rPr>
          <w:sz w:val="24"/>
        </w:rPr>
        <w:t xml:space="preserve">Углегорского сельского поселения </w:t>
      </w:r>
    </w:p>
    <w:p w:rsidR="002D7424" w:rsidRPr="002D7424" w:rsidRDefault="002D7424" w:rsidP="002D7424">
      <w:pPr>
        <w:pStyle w:val="af"/>
        <w:ind w:left="567" w:right="-6" w:firstLine="567"/>
        <w:rPr>
          <w:sz w:val="24"/>
        </w:rPr>
      </w:pPr>
      <w:r w:rsidRPr="002D7424">
        <w:rPr>
          <w:sz w:val="24"/>
        </w:rPr>
        <w:t xml:space="preserve">«О внесении изменений и дополнений </w:t>
      </w:r>
    </w:p>
    <w:p w:rsidR="002D7424" w:rsidRPr="002D7424" w:rsidRDefault="002D7424" w:rsidP="002D7424">
      <w:pPr>
        <w:pStyle w:val="af"/>
        <w:ind w:left="567" w:right="-6" w:firstLine="567"/>
        <w:rPr>
          <w:sz w:val="24"/>
        </w:rPr>
      </w:pPr>
      <w:r w:rsidRPr="002D7424">
        <w:rPr>
          <w:sz w:val="24"/>
        </w:rPr>
        <w:t xml:space="preserve">в Устав муниципального образования </w:t>
      </w:r>
    </w:p>
    <w:p w:rsidR="002D7424" w:rsidRPr="002D7424" w:rsidRDefault="002D7424" w:rsidP="002D7424">
      <w:pPr>
        <w:pStyle w:val="af"/>
        <w:tabs>
          <w:tab w:val="left" w:pos="4872"/>
        </w:tabs>
        <w:ind w:left="567" w:right="-6" w:firstLine="567"/>
        <w:rPr>
          <w:sz w:val="24"/>
        </w:rPr>
      </w:pPr>
      <w:r w:rsidRPr="002D7424">
        <w:rPr>
          <w:sz w:val="24"/>
        </w:rPr>
        <w:t>«Углегорское сельское поселение»»</w:t>
      </w:r>
      <w:r w:rsidRPr="002D7424">
        <w:rPr>
          <w:sz w:val="24"/>
        </w:rPr>
        <w:tab/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44 Федерального закона от 6 окт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ября 2003 года </w:t>
      </w:r>
      <w:r w:rsidRPr="002D7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Pr="002D7424">
        <w:rPr>
          <w:rFonts w:ascii="Times New Roman" w:hAnsi="Times New Roman" w:cs="Times New Roman"/>
          <w:sz w:val="24"/>
          <w:szCs w:val="24"/>
        </w:rPr>
        <w:t xml:space="preserve">«Углегорское сельское поселение», собрание депутатов Углегорского сельского поселения,    </w:t>
      </w:r>
      <w:r w:rsidRPr="002D7424">
        <w:rPr>
          <w:rFonts w:ascii="Times New Roman" w:hAnsi="Times New Roman" w:cs="Times New Roman"/>
          <w:sz w:val="24"/>
          <w:szCs w:val="24"/>
        </w:rPr>
        <w:cr/>
      </w:r>
    </w:p>
    <w:p w:rsidR="002D7424" w:rsidRPr="002D7424" w:rsidRDefault="002D7424" w:rsidP="002D7424">
      <w:pPr>
        <w:spacing w:after="0" w:line="240" w:lineRule="auto"/>
        <w:ind w:left="567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РЕШИЛО: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pStyle w:val="aff"/>
        <w:ind w:left="567" w:firstLine="567"/>
        <w:jc w:val="both"/>
        <w:outlineLvl w:val="0"/>
      </w:pPr>
      <w:r w:rsidRPr="002D7424">
        <w:t>1. Одобрить проект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поселение»» (приложение № 1).</w:t>
      </w:r>
    </w:p>
    <w:p w:rsidR="002D7424" w:rsidRPr="002D7424" w:rsidRDefault="002D7424" w:rsidP="002D7424">
      <w:pPr>
        <w:pStyle w:val="af8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2. Установить порядок учета предложений по проекту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поселение», участия граждан в его обсуждении и проведения по нему публичных слушаний (приложение № 2).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3. Назначить публичные слушания по проекту решения Собрания депутатов Углегорского сельского поселения «</w:t>
      </w:r>
      <w:r w:rsidRPr="002D742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в Устав муниципального образования «Углегорское сельское поселение</w:t>
      </w:r>
      <w:r w:rsidRPr="002D7424">
        <w:rPr>
          <w:rFonts w:ascii="Times New Roman" w:hAnsi="Times New Roman" w:cs="Times New Roman"/>
          <w:sz w:val="24"/>
          <w:szCs w:val="24"/>
        </w:rPr>
        <w:t>»» на 15</w:t>
      </w:r>
      <w:bookmarkStart w:id="0" w:name="_GoBack"/>
      <w:bookmarkEnd w:id="0"/>
      <w:r w:rsidRPr="002D7424">
        <w:rPr>
          <w:rFonts w:ascii="Times New Roman" w:hAnsi="Times New Roman" w:cs="Times New Roman"/>
          <w:sz w:val="24"/>
          <w:szCs w:val="24"/>
        </w:rPr>
        <w:t xml:space="preserve"> часов 28 мая 2024 года. Провести публичные слушания в здании Администрации Углегорского сельского поселения по адресу:  п. Углегорский, пер. </w:t>
      </w:r>
      <w:proofErr w:type="gramStart"/>
      <w:r w:rsidRPr="002D7424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2D7424">
        <w:rPr>
          <w:rFonts w:ascii="Times New Roman" w:hAnsi="Times New Roman" w:cs="Times New Roman"/>
          <w:sz w:val="24"/>
          <w:szCs w:val="24"/>
        </w:rPr>
        <w:t>, 2.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D7424" w:rsidRPr="002D7424" w:rsidRDefault="002D7424" w:rsidP="002D7424">
      <w:pPr>
        <w:autoSpaceDE w:val="0"/>
        <w:autoSpaceDN w:val="0"/>
        <w:adjustRightInd w:val="0"/>
        <w:spacing w:line="0" w:lineRule="atLeast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D742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D74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42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 местному самоуправлению, экологии, благоустройству, социальным вопросам и охране общественного порядка (</w:t>
      </w:r>
      <w:proofErr w:type="spellStart"/>
      <w:r w:rsidRPr="002D7424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2D7424">
        <w:rPr>
          <w:rFonts w:ascii="Times New Roman" w:hAnsi="Times New Roman" w:cs="Times New Roman"/>
          <w:sz w:val="24"/>
          <w:szCs w:val="24"/>
        </w:rPr>
        <w:t xml:space="preserve"> М.В.).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глава Углегорского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7424">
        <w:rPr>
          <w:rFonts w:ascii="Times New Roman" w:hAnsi="Times New Roman" w:cs="Times New Roman"/>
          <w:sz w:val="24"/>
          <w:szCs w:val="24"/>
        </w:rPr>
        <w:t xml:space="preserve">  Е.В. </w:t>
      </w:r>
      <w:proofErr w:type="spellStart"/>
      <w:r w:rsidRPr="002D7424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tLeast"/>
        <w:ind w:left="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24" w:rsidRPr="002D7424" w:rsidRDefault="002D7424" w:rsidP="002D7424">
      <w:pPr>
        <w:spacing w:after="0" w:line="240" w:lineRule="atLeast"/>
        <w:ind w:left="567" w:firstLine="567"/>
        <w:rPr>
          <w:rFonts w:ascii="Times New Roman" w:hAnsi="Times New Roman" w:cs="Times New Roman"/>
          <w:bCs/>
          <w:sz w:val="24"/>
          <w:szCs w:val="24"/>
        </w:rPr>
      </w:pPr>
    </w:p>
    <w:p w:rsidR="002D7424" w:rsidRPr="002D7424" w:rsidRDefault="002D7424" w:rsidP="002D7424">
      <w:pPr>
        <w:spacing w:after="0" w:line="240" w:lineRule="atLeast"/>
        <w:ind w:left="567" w:firstLine="567"/>
        <w:rPr>
          <w:rFonts w:ascii="Times New Roman" w:hAnsi="Times New Roman" w:cs="Times New Roman"/>
          <w:bCs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Углегорского сельского поселения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от 13.05.2024 № 116</w:t>
      </w:r>
    </w:p>
    <w:p w:rsidR="002D7424" w:rsidRPr="002D7424" w:rsidRDefault="002D7424" w:rsidP="002D7424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7424" w:rsidRPr="002D7424" w:rsidRDefault="002D7424" w:rsidP="002D7424">
      <w:pPr>
        <w:spacing w:after="0" w:line="240" w:lineRule="atLeast"/>
        <w:ind w:left="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24" w:rsidRPr="002D7424" w:rsidRDefault="002D7424" w:rsidP="002D7424">
      <w:pPr>
        <w:spacing w:after="0"/>
        <w:ind w:left="567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7424" w:rsidRPr="002D7424" w:rsidRDefault="002D7424" w:rsidP="002D7424">
      <w:pPr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D7424" w:rsidRPr="002D7424" w:rsidRDefault="002D7424" w:rsidP="002D7424">
      <w:pPr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ТАЦИНСКИЙ РАЙОН</w:t>
      </w:r>
    </w:p>
    <w:p w:rsidR="002D7424" w:rsidRPr="002D7424" w:rsidRDefault="002D7424" w:rsidP="002D7424">
      <w:pPr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2D7424" w:rsidRPr="002D7424" w:rsidRDefault="002D7424" w:rsidP="002D7424">
      <w:pPr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«УГЛЕГОРСКОЕ СЕЛЬСКОЕ ПОСЕЛЕНИЕ»</w:t>
      </w:r>
    </w:p>
    <w:p w:rsidR="002D7424" w:rsidRPr="002D7424" w:rsidRDefault="002D7424" w:rsidP="002D7424">
      <w:pPr>
        <w:spacing w:after="0"/>
        <w:ind w:left="567" w:firstLine="567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D7424">
        <w:rPr>
          <w:rFonts w:ascii="Times New Roman" w:hAnsi="Times New Roman" w:cs="Times New Roman"/>
          <w:sz w:val="24"/>
          <w:szCs w:val="24"/>
          <w:u w:val="single"/>
        </w:rPr>
        <w:t>СОБРАНИЕ ДЕПУТАТОВ УГЛЕГОРСКОГО СЕЛЬСКОГО ПОСЕЛЕНИЯ</w:t>
      </w:r>
    </w:p>
    <w:p w:rsidR="002D7424" w:rsidRPr="002D7424" w:rsidRDefault="002D7424" w:rsidP="002D7424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24" w:rsidRPr="002D7424" w:rsidRDefault="002D7424" w:rsidP="002D7424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2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D7424" w:rsidRPr="002D7424" w:rsidRDefault="002D7424" w:rsidP="002D7424">
      <w:pPr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«___»______ 2024 года                          №___                                    п.Углегорский</w:t>
      </w:r>
    </w:p>
    <w:p w:rsidR="002D7424" w:rsidRPr="002D7424" w:rsidRDefault="002D7424" w:rsidP="002D7424">
      <w:pPr>
        <w:pStyle w:val="af"/>
        <w:ind w:left="567" w:right="-6" w:firstLine="567"/>
        <w:jc w:val="left"/>
        <w:rPr>
          <w:sz w:val="24"/>
        </w:rPr>
      </w:pPr>
    </w:p>
    <w:p w:rsidR="002D7424" w:rsidRPr="002D7424" w:rsidRDefault="002D7424" w:rsidP="002D7424">
      <w:pPr>
        <w:pStyle w:val="af"/>
        <w:ind w:left="567" w:right="-6" w:firstLine="567"/>
        <w:jc w:val="left"/>
        <w:rPr>
          <w:sz w:val="24"/>
        </w:rPr>
      </w:pPr>
      <w:r w:rsidRPr="002D7424">
        <w:rPr>
          <w:sz w:val="24"/>
        </w:rPr>
        <w:t xml:space="preserve">О внесении изменений и дополнений </w:t>
      </w:r>
    </w:p>
    <w:p w:rsidR="002D7424" w:rsidRPr="002D7424" w:rsidRDefault="002D7424" w:rsidP="002D7424">
      <w:pPr>
        <w:pStyle w:val="af"/>
        <w:ind w:left="567" w:right="-6" w:firstLine="567"/>
        <w:jc w:val="left"/>
        <w:rPr>
          <w:sz w:val="24"/>
        </w:rPr>
      </w:pPr>
      <w:r w:rsidRPr="002D7424">
        <w:rPr>
          <w:sz w:val="24"/>
        </w:rPr>
        <w:t xml:space="preserve">в Устав муниципального образования </w:t>
      </w:r>
    </w:p>
    <w:p w:rsidR="002D7424" w:rsidRPr="002D7424" w:rsidRDefault="002D7424" w:rsidP="002D7424">
      <w:pPr>
        <w:pStyle w:val="af"/>
        <w:ind w:left="567" w:right="-6" w:firstLine="567"/>
        <w:jc w:val="left"/>
        <w:rPr>
          <w:sz w:val="24"/>
        </w:rPr>
      </w:pPr>
      <w:r w:rsidRPr="002D7424">
        <w:rPr>
          <w:sz w:val="24"/>
        </w:rPr>
        <w:t>«Углегорское сельское поселение»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«Углегорское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Российской Федерации», статьей 28 Устава муниципального образования «Углегорское сельское поселение» Собрание депутатов Углегорского сельского поселения,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РЕШИЛО:</w:t>
      </w:r>
    </w:p>
    <w:p w:rsidR="002D7424" w:rsidRPr="002D7424" w:rsidRDefault="002D7424" w:rsidP="002D7424">
      <w:pPr>
        <w:pStyle w:val="af"/>
        <w:ind w:left="567" w:right="0" w:firstLine="567"/>
        <w:rPr>
          <w:sz w:val="24"/>
        </w:rPr>
      </w:pPr>
    </w:p>
    <w:p w:rsidR="002D7424" w:rsidRPr="002D7424" w:rsidRDefault="002D7424" w:rsidP="002D7424">
      <w:pPr>
        <w:pStyle w:val="af"/>
        <w:ind w:left="567" w:right="0" w:firstLine="567"/>
        <w:rPr>
          <w:sz w:val="24"/>
        </w:rPr>
      </w:pPr>
      <w:r w:rsidRPr="002D7424">
        <w:rPr>
          <w:sz w:val="24"/>
        </w:rPr>
        <w:t>1. Внести в Устав муниципального образования «Углегорское сельское поселение» следующие изменения: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1) </w:t>
      </w:r>
      <w:r w:rsidRPr="002D7424">
        <w:rPr>
          <w:rFonts w:ascii="Times New Roman" w:hAnsi="Times New Roman" w:cs="Times New Roman"/>
          <w:color w:val="000000"/>
          <w:sz w:val="24"/>
          <w:szCs w:val="24"/>
        </w:rPr>
        <w:t>Наименование устава изложить в новой редакции: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«Устав муниципального образования «Углегорское сельское поселение» Тацинского района Ростовской области»;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2) Наименование статьи 1, пункты 1 и 2 статьи 1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«Статья 1. Статус и границы муниципального образования «Углегорское сельское поселение» Тацинского района Ростовской области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1. Статус и границы муниципального образования «Углегорское сельское поселение» Тацинского района Ростовской области (далее также – Углегорское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2. Углегорское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Наименование Углегорского сельского поселения – муниципальное образование «Углегорское сельское поселение» Тацинского района Ростовской области.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Сокращенное наименование – Углегорское сельское поселение.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в муниципальных правовых актах Углегорского сельского поселения наименование «муниципальное образование «Углегорское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</w:t>
      </w:r>
      <w:r w:rsidRPr="002D7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образования, предусмотренные статьей 9</w:t>
      </w:r>
      <w:r w:rsidRPr="002D742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одном значении.»;</w:t>
      </w:r>
      <w:proofErr w:type="gramEnd"/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3) Подпункт 23 пункта 1 статьи 2 изложить в новой редакции: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4) Подпункт 25 пункта 1 статьи 2 изложить в новой редакции: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Углегорском сельском поселении;»;</w:t>
      </w:r>
      <w:proofErr w:type="gramEnd"/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5) Пункт 1 статьи 2 дополнить подпунктом 34: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6) Подпункт 25 пункта 1 статьи 37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7) Подпункт 27 пункта 1 статьи 37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Углегорском сельском поселении;»;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8) Подпункт 36 пункта 1 статьи 37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Углегорского сельского поселения официальной информации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9) Пункт 1 статьи 37 дополнить подпунктом 47: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D7424" w:rsidRPr="002D7424" w:rsidRDefault="002D7424" w:rsidP="002D742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          последующую нумерацию подпунктов изменить;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10) Наименование статьи 53, пункт 1, абзацы первый и второй пункта 2 статьи 53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Статья 53. Вступление в силу и обнародование муниципальных правовых актов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Углегорское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Муниципальные 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y-AM"/>
        </w:rPr>
      </w:pP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</w:t>
      </w: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lastRenderedPageBreak/>
        <w:t>полного текста в периодическом печатном издании информационного бюллетеня «Углегорский вестник»;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11) Абзац первый пункта 3 статьи 53 изложить в новой редакции: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Углегорского сельского поселения могут быть обнародованы в порядке, предусмотренном настоящим пунктом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  <w:lang w:eastAsia="hy-AM"/>
        </w:rPr>
        <w:t>.</w:t>
      </w:r>
      <w:r w:rsidRPr="002D7424">
        <w:rPr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        12) В подпункте 2 пункта 1 статьи 3, пункта 1 статьи 7, пункте 11 статьи 11, пункте 2 статьи 15, пункте 1 стать 16, подпункте 13 пункта 1 статьи 37 слова «в Углегорского» заменить словами «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 Углегорском»;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13) В пункте 1 статьи 6, пункте 1 статьи 30, подпункте 1 пункта 19 статьи 30, подпункте 11 пункта 1 статьи 35 слово «Углегорского» заменить словом «Углегорское»;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14) В пункте 8 статьи 11 после слов «соответствие вопроса» слово «Углегорского» исключить;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15) В подпункте 14 пункта 16 статьи 30 слово «Углегорского» заменить словом «Углегорским»;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16) В подпункте 13 пункта 1 статьи 37 перед словосочетанием «создает условия» слово «Углегорского» исключить;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17) В наименовании статьи 46 слово «право на пользование транспортом» исключить.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18) В пункте 12 статьи 33 слова «заместитель главы Администрации Углегорского сельского поселения или» исключить.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>19) Статью 2 дополнить пунктом 3.1: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424">
        <w:rPr>
          <w:rFonts w:ascii="Times New Roman" w:hAnsi="Times New Roman" w:cs="Times New Roman"/>
          <w:color w:val="000000"/>
          <w:sz w:val="24"/>
          <w:szCs w:val="24"/>
        </w:rPr>
        <w:t xml:space="preserve">«3.1. </w:t>
      </w:r>
      <w:proofErr w:type="gramStart"/>
      <w:r w:rsidRPr="002D7424">
        <w:rPr>
          <w:rFonts w:ascii="Times New Roman" w:hAnsi="Times New Roman" w:cs="Times New Roman"/>
          <w:color w:val="000000"/>
          <w:sz w:val="24"/>
          <w:szCs w:val="24"/>
        </w:rPr>
        <w:t>В период до 01.01.2024 полномочия органов местного самоуправления Углегорского сельского поселения по решению вопросов в области градостроительной деятельности, указанные в части 3 статьи 5 Областного закона от 28 октября 2022 года № 756-ЗС, осуществляется исполнительным органом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756-ЗС.».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24" w:rsidRPr="002D7424" w:rsidRDefault="002D7424" w:rsidP="002D7424">
      <w:pPr>
        <w:pStyle w:val="af"/>
        <w:ind w:left="567" w:right="-6" w:firstLine="567"/>
        <w:rPr>
          <w:sz w:val="24"/>
        </w:rPr>
      </w:pPr>
      <w:r w:rsidRPr="002D7424">
        <w:rPr>
          <w:sz w:val="24"/>
        </w:rPr>
        <w:t xml:space="preserve">2. Настоящее решение вступает в силу со дня официального опубликования, произведенного после его государственной регистрации. </w:t>
      </w:r>
    </w:p>
    <w:p w:rsidR="002D7424" w:rsidRPr="002D7424" w:rsidRDefault="002D7424" w:rsidP="002D7424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глава Углегорского сельского поселения                                       Е.В. </w:t>
      </w:r>
      <w:proofErr w:type="spellStart"/>
      <w:r w:rsidRPr="002D7424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</w:p>
    <w:p w:rsidR="002D7424" w:rsidRPr="002D7424" w:rsidRDefault="002D7424" w:rsidP="002D7424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tLeast"/>
        <w:ind w:left="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Углегорского сельского поселения</w:t>
      </w:r>
    </w:p>
    <w:p w:rsidR="002D7424" w:rsidRPr="002D7424" w:rsidRDefault="002D7424" w:rsidP="002D7424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от 13.05.2024 № 116</w:t>
      </w:r>
    </w:p>
    <w:p w:rsidR="002D7424" w:rsidRPr="002D7424" w:rsidRDefault="002D7424" w:rsidP="002D7424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pStyle w:val="af"/>
        <w:tabs>
          <w:tab w:val="left" w:pos="10205"/>
        </w:tabs>
        <w:ind w:left="567" w:right="849" w:firstLine="567"/>
        <w:jc w:val="center"/>
        <w:rPr>
          <w:sz w:val="24"/>
        </w:rPr>
      </w:pPr>
      <w:r w:rsidRPr="002D7424">
        <w:rPr>
          <w:sz w:val="24"/>
        </w:rPr>
        <w:t xml:space="preserve">         ПОРЯДОК </w:t>
      </w:r>
    </w:p>
    <w:p w:rsidR="002D7424" w:rsidRPr="002D7424" w:rsidRDefault="002D7424" w:rsidP="002D7424">
      <w:pPr>
        <w:pStyle w:val="af"/>
        <w:ind w:left="567" w:right="-6" w:firstLine="567"/>
        <w:jc w:val="center"/>
        <w:rPr>
          <w:sz w:val="24"/>
        </w:rPr>
      </w:pPr>
      <w:r w:rsidRPr="002D7424">
        <w:rPr>
          <w:sz w:val="24"/>
        </w:rPr>
        <w:t>учета предложений граждан по проекту решения Собрания депутатов Углегорского сельского поселения «О внесении изменений и дополнений</w:t>
      </w:r>
    </w:p>
    <w:p w:rsidR="002D7424" w:rsidRPr="002D7424" w:rsidRDefault="002D7424" w:rsidP="002D7424">
      <w:pPr>
        <w:pStyle w:val="af"/>
        <w:ind w:left="567" w:right="-6" w:firstLine="567"/>
        <w:jc w:val="center"/>
        <w:rPr>
          <w:sz w:val="24"/>
        </w:rPr>
      </w:pPr>
      <w:r w:rsidRPr="002D7424">
        <w:rPr>
          <w:sz w:val="24"/>
        </w:rPr>
        <w:t>в Устав муниципального образования  «Углегорское сельское поселение» и участие граждан в их обсуждении.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pStyle w:val="af"/>
        <w:ind w:left="567" w:right="-6" w:firstLine="567"/>
        <w:rPr>
          <w:b/>
          <w:sz w:val="24"/>
        </w:rPr>
      </w:pPr>
      <w:r w:rsidRPr="002D7424">
        <w:rPr>
          <w:sz w:val="24"/>
        </w:rPr>
        <w:t xml:space="preserve">            1. Учет предложений по проекту решения Собрания депутатов Углегорского сельского поселения «О внесении изменений и дополнений в Устав муниципального образования  «Углегорское сельское поселение»</w:t>
      </w:r>
    </w:p>
    <w:p w:rsidR="002D7424" w:rsidRPr="002D7424" w:rsidRDefault="002D7424" w:rsidP="002D7424">
      <w:pPr>
        <w:pStyle w:val="af"/>
        <w:ind w:left="567" w:right="-6" w:firstLine="567"/>
        <w:rPr>
          <w:sz w:val="24"/>
        </w:rPr>
      </w:pPr>
      <w:r w:rsidRPr="002D7424">
        <w:rPr>
          <w:sz w:val="24"/>
        </w:rPr>
        <w:tab/>
        <w:t>1.1. Предложения по проекту решения Собрания депутатов Углегорского сельского поселения  «О внесении изменений и дополнений в Устав муниципального образования «Углегорское сельское поселение»  (далее проект решения) вносится с момента официального обнародования проекта решения.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1.2. Вносить предложения по проекту решения могут физические лица  (граждане старше 18 лет, проживающие на территории Углегорского сельского поселения).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1.3. Все предложения по проекту решения Собрания депутатов Углегорского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1.4. При  внесении предложений по проекту решения в Собрание депутатов Углегорского сельского поселения представляются: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- те</w:t>
      </w:r>
      <w:proofErr w:type="gramStart"/>
      <w:r w:rsidRPr="002D742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D7424">
        <w:rPr>
          <w:rFonts w:ascii="Times New Roman" w:hAnsi="Times New Roman" w:cs="Times New Roman"/>
          <w:sz w:val="24"/>
          <w:szCs w:val="24"/>
        </w:rPr>
        <w:t>едложения,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-пояснительная записка, в которой обосновывается необходимость  рассмотрения и принятия предложения;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 </w:t>
      </w:r>
      <w:r w:rsidRPr="002D7424">
        <w:rPr>
          <w:rFonts w:ascii="Times New Roman" w:hAnsi="Times New Roman" w:cs="Times New Roman"/>
          <w:sz w:val="24"/>
          <w:szCs w:val="24"/>
        </w:rPr>
        <w:tab/>
        <w:t>- электронный носитель текста предложения.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 xml:space="preserve">1.5. </w:t>
      </w:r>
      <w:proofErr w:type="gramStart"/>
      <w:r w:rsidRPr="002D7424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(Администрация Углегорского сельского поселения, </w:t>
      </w:r>
      <w:proofErr w:type="spellStart"/>
      <w:r w:rsidRPr="002D74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D7424">
        <w:rPr>
          <w:rFonts w:ascii="Times New Roman" w:hAnsi="Times New Roman" w:cs="Times New Roman"/>
          <w:sz w:val="24"/>
          <w:szCs w:val="24"/>
        </w:rPr>
        <w:t xml:space="preserve">. №1, 347070, пер. Школьный, 2, п. Углегорский, Тацинский район, Ростовская область, телефон (факс) 8(86397) 2-71-85, электронная почта </w:t>
      </w:r>
      <w:hyperlink r:id="rId7" w:history="1">
        <w:r w:rsidRPr="002D7424">
          <w:rPr>
            <w:rStyle w:val="affc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2D7424">
          <w:rPr>
            <w:rStyle w:val="affc"/>
            <w:rFonts w:ascii="Times New Roman" w:hAnsi="Times New Roman" w:cs="Times New Roman"/>
            <w:sz w:val="24"/>
            <w:szCs w:val="24"/>
          </w:rPr>
          <w:t>38403@</w:t>
        </w:r>
        <w:proofErr w:type="spellStart"/>
        <w:r w:rsidRPr="002D7424">
          <w:rPr>
            <w:rStyle w:val="affc"/>
            <w:rFonts w:ascii="Times New Roman" w:hAnsi="Times New Roman" w:cs="Times New Roman"/>
            <w:sz w:val="24"/>
            <w:szCs w:val="24"/>
            <w:lang w:val="en-US"/>
          </w:rPr>
          <w:t>donpac</w:t>
        </w:r>
        <w:proofErr w:type="spellEnd"/>
        <w:r w:rsidRPr="002D7424">
          <w:rPr>
            <w:rStyle w:val="aff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7424">
          <w:rPr>
            <w:rStyle w:val="aff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7424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2. Участие граждан в обсуждении проекта  решения Собрания депутатов</w:t>
      </w:r>
    </w:p>
    <w:p w:rsidR="002D7424" w:rsidRPr="002D7424" w:rsidRDefault="002D7424" w:rsidP="002D7424">
      <w:pPr>
        <w:pStyle w:val="af"/>
        <w:ind w:left="567" w:right="-6" w:firstLine="567"/>
        <w:jc w:val="center"/>
        <w:rPr>
          <w:sz w:val="24"/>
        </w:rPr>
      </w:pPr>
      <w:r w:rsidRPr="002D7424">
        <w:rPr>
          <w:sz w:val="24"/>
        </w:rPr>
        <w:t>Углегорского сельского поселения  «О внесении изменений и дополнений</w:t>
      </w:r>
    </w:p>
    <w:p w:rsidR="002D7424" w:rsidRPr="002D7424" w:rsidRDefault="002D7424" w:rsidP="002D7424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>в Устав муниципального образования  «Углегорское сельское поселение».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2.1. Граждане старше 18 лет, проживающие на территории  муниципального образования «Углегорское сельское поселение», вправе присутствовать на заседаниях Собрания депутатов Углегорского сельского поселения, постоянной комиссии по местному самоуправлению, экологии, благоустройству, социальным вопросам и охране общественного порядка (далее комиссия), участвовать в публичных слушаниях, и высказывать замечания  и предложения по проекту решения.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2.2. Для участия в заседании комиссии гражданин не позднее,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граждан, участвующих в заседании комиссии.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2.3. В заявлении обязательно должны быть указаны: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-фамилия, имя, отчество;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-документ, удостоверяющий личность;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-место работы, занимаемая должность;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-контактный телефон гражданина.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lastRenderedPageBreak/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2D7424" w:rsidRPr="002D7424" w:rsidRDefault="002D7424" w:rsidP="002D74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424">
        <w:rPr>
          <w:rFonts w:ascii="Times New Roman" w:hAnsi="Times New Roman" w:cs="Times New Roman"/>
          <w:sz w:val="24"/>
          <w:szCs w:val="24"/>
        </w:rPr>
        <w:t xml:space="preserve">         2.6. Публичные слушанья по проекту решения проводятся в порядке, установленном Уставом муниципального образования «Углегорское сельское поселение» и решениями Собрания депутатов Углегорского сельского поселения.</w:t>
      </w:r>
    </w:p>
    <w:p w:rsidR="00495F26" w:rsidRPr="003648D2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3648D2" w:rsidRDefault="002D7424" w:rsidP="003648D2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648D2" w:rsidRDefault="003648D2" w:rsidP="003648D2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3648D2" w:rsidRDefault="003648D2" w:rsidP="003648D2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648D2" w:rsidRDefault="002D7424" w:rsidP="003648D2">
      <w:pPr>
        <w:pStyle w:val="afe"/>
      </w:pPr>
      <w:r>
        <w:rPr>
          <w:rFonts w:ascii="Times New Roman" w:hAnsi="Times New Roman"/>
          <w:b/>
        </w:rPr>
        <w:t>Понедельник: 13</w:t>
      </w:r>
      <w:r w:rsidR="003648D2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мая</w:t>
      </w:r>
      <w:r w:rsidR="003648D2">
        <w:rPr>
          <w:rFonts w:ascii="Times New Roman" w:hAnsi="Times New Roman"/>
          <w:b/>
        </w:rPr>
        <w:t xml:space="preserve">  </w:t>
      </w:r>
      <w:r w:rsidR="003648D2">
        <w:rPr>
          <w:rFonts w:ascii="Times New Roman" w:hAnsi="Times New Roman" w:cs="Times New Roman"/>
          <w:b/>
        </w:rPr>
        <w:t>20</w:t>
      </w:r>
      <w:r w:rsidR="003648D2">
        <w:rPr>
          <w:rFonts w:ascii="Times New Roman" w:hAnsi="Times New Roman"/>
          <w:b/>
        </w:rPr>
        <w:t>24</w:t>
      </w:r>
      <w:r w:rsidR="003648D2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77</w:t>
      </w:r>
    </w:p>
    <w:p w:rsid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95F26" w:rsidRP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2D7424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 xml:space="preserve">специалист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sectPr w:rsidR="00495F26" w:rsidRPr="003648D2" w:rsidSect="002D7424">
      <w:pgSz w:w="11906" w:h="16838"/>
      <w:pgMar w:top="709" w:right="851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69309DA"/>
    <w:multiLevelType w:val="hybridMultilevel"/>
    <w:tmpl w:val="1464809C"/>
    <w:lvl w:ilvl="0" w:tplc="2CAC2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3BD17ACA"/>
    <w:multiLevelType w:val="multilevel"/>
    <w:tmpl w:val="03A41D8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6"/>
  </w:num>
  <w:num w:numId="2">
    <w:abstractNumId w:val="27"/>
  </w:num>
  <w:num w:numId="3">
    <w:abstractNumId w:val="34"/>
  </w:num>
  <w:num w:numId="4">
    <w:abstractNumId w:val="23"/>
  </w:num>
  <w:num w:numId="5">
    <w:abstractNumId w:val="14"/>
  </w:num>
  <w:num w:numId="6">
    <w:abstractNumId w:val="5"/>
  </w:num>
  <w:num w:numId="7">
    <w:abstractNumId w:val="43"/>
  </w:num>
  <w:num w:numId="8">
    <w:abstractNumId w:val="33"/>
  </w:num>
  <w:num w:numId="9">
    <w:abstractNumId w:val="2"/>
  </w:num>
  <w:num w:numId="10">
    <w:abstractNumId w:val="22"/>
  </w:num>
  <w:num w:numId="11">
    <w:abstractNumId w:val="19"/>
  </w:num>
  <w:num w:numId="12">
    <w:abstractNumId w:val="24"/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5"/>
  </w:num>
  <w:num w:numId="17">
    <w:abstractNumId w:val="36"/>
  </w:num>
  <w:num w:numId="18">
    <w:abstractNumId w:val="29"/>
  </w:num>
  <w:num w:numId="19">
    <w:abstractNumId w:val="20"/>
  </w:num>
  <w:num w:numId="20">
    <w:abstractNumId w:val="21"/>
  </w:num>
  <w:num w:numId="21">
    <w:abstractNumId w:val="31"/>
  </w:num>
  <w:num w:numId="22">
    <w:abstractNumId w:val="38"/>
  </w:num>
  <w:num w:numId="23">
    <w:abstractNumId w:val="16"/>
  </w:num>
  <w:num w:numId="24">
    <w:abstractNumId w:val="7"/>
  </w:num>
  <w:num w:numId="25">
    <w:abstractNumId w:val="10"/>
  </w:num>
  <w:num w:numId="26">
    <w:abstractNumId w:val="28"/>
  </w:num>
  <w:num w:numId="27">
    <w:abstractNumId w:val="48"/>
  </w:num>
  <w:num w:numId="28">
    <w:abstractNumId w:val="11"/>
  </w:num>
  <w:num w:numId="29">
    <w:abstractNumId w:val="47"/>
  </w:num>
  <w:num w:numId="30">
    <w:abstractNumId w:val="6"/>
  </w:num>
  <w:num w:numId="31">
    <w:abstractNumId w:val="39"/>
  </w:num>
  <w:num w:numId="32">
    <w:abstractNumId w:val="26"/>
  </w:num>
  <w:num w:numId="33">
    <w:abstractNumId w:val="41"/>
  </w:num>
  <w:num w:numId="34">
    <w:abstractNumId w:val="44"/>
  </w:num>
  <w:num w:numId="35">
    <w:abstractNumId w:val="12"/>
  </w:num>
  <w:num w:numId="36">
    <w:abstractNumId w:val="32"/>
  </w:num>
  <w:num w:numId="37">
    <w:abstractNumId w:val="37"/>
  </w:num>
  <w:num w:numId="38">
    <w:abstractNumId w:val="1"/>
  </w:num>
  <w:num w:numId="39">
    <w:abstractNumId w:val="0"/>
  </w:num>
  <w:num w:numId="40">
    <w:abstractNumId w:val="30"/>
  </w:num>
  <w:num w:numId="41">
    <w:abstractNumId w:val="17"/>
  </w:num>
  <w:num w:numId="42">
    <w:abstractNumId w:val="18"/>
  </w:num>
  <w:num w:numId="43">
    <w:abstractNumId w:val="3"/>
  </w:num>
  <w:num w:numId="44">
    <w:abstractNumId w:val="9"/>
  </w:num>
  <w:num w:numId="45">
    <w:abstractNumId w:val="4"/>
  </w:num>
  <w:num w:numId="46">
    <w:abstractNumId w:val="15"/>
  </w:num>
  <w:num w:numId="47">
    <w:abstractNumId w:val="35"/>
  </w:num>
  <w:num w:numId="48">
    <w:abstractNumId w:val="8"/>
  </w:num>
  <w:num w:numId="49">
    <w:abstractNumId w:val="2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64EB3"/>
    <w:rsid w:val="002A1220"/>
    <w:rsid w:val="002D7424"/>
    <w:rsid w:val="003648D2"/>
    <w:rsid w:val="003F47C5"/>
    <w:rsid w:val="0048613E"/>
    <w:rsid w:val="00495F26"/>
    <w:rsid w:val="00535F28"/>
    <w:rsid w:val="00557146"/>
    <w:rsid w:val="005F0292"/>
    <w:rsid w:val="00667804"/>
    <w:rsid w:val="006C23BC"/>
    <w:rsid w:val="006C77E8"/>
    <w:rsid w:val="0071129F"/>
    <w:rsid w:val="00755B37"/>
    <w:rsid w:val="00882B97"/>
    <w:rsid w:val="00886E8B"/>
    <w:rsid w:val="00C860E0"/>
    <w:rsid w:val="00E15395"/>
    <w:rsid w:val="00EA6979"/>
    <w:rsid w:val="00EF267A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  <w:style w:type="character" w:styleId="affc">
    <w:name w:val="Hyperlink"/>
    <w:basedOn w:val="a0"/>
    <w:uiPriority w:val="99"/>
    <w:unhideWhenUsed/>
    <w:rsid w:val="002D74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4</cp:revision>
  <dcterms:created xsi:type="dcterms:W3CDTF">2024-01-15T12:54:00Z</dcterms:created>
  <dcterms:modified xsi:type="dcterms:W3CDTF">2024-05-13T09:41:00Z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