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2060"/>
        </w:rPr>
      </w:pPr>
      <w:r>
        <w:rPr>
          <w:color w:val="002060"/>
        </w:rPr>
        <w:drawing>
          <wp:anchor behindDoc="0" distT="0" distB="0" distL="152400" distR="114300" simplePos="0" locked="0" layoutInCell="1" allowOverlap="1" relativeHeight="2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Информационный бюллетень</w:t>
      </w:r>
    </w:p>
    <w:p>
      <w:pPr>
        <w:pStyle w:val="NoSpacing"/>
        <w:rPr>
          <w:rFonts w:ascii="Cambria" w:hAnsi="Cambria" w:asciiTheme="majorHAnsi" w:hAnsiTheme="majorHAnsi"/>
          <w:sz w:val="28"/>
          <w:szCs w:val="28"/>
          <w:lang w:eastAsia="ru-RU"/>
        </w:rPr>
      </w:pPr>
      <w:r>
        <w:rPr>
          <w:rFonts w:ascii="Cambria" w:hAnsi="Cambria" w:asciiTheme="majorHAnsi" w:hAnsiTheme="majorHAnsi"/>
          <w:sz w:val="28"/>
          <w:szCs w:val="28"/>
        </w:rPr>
        <w:t>МО «Углегорское сельское поселение»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Пятница  29 ноября  2024 года   № 206</w:t>
      </w:r>
    </w:p>
    <w:p>
      <w:pPr>
        <w:pStyle w:val="NoSpacing"/>
        <w:pBdr>
          <w:bottom w:val="single" w:sz="12" w:space="1" w:color="00000A"/>
        </w:pBd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ТАЦИНСКИЙ РАЙОН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УГЛЕГОРСКОГО СЕЛЬСКОГО ПОСЕЛЕНИЯ</w:t>
      </w:r>
    </w:p>
    <w:p>
      <w:pPr>
        <w:pStyle w:val="Normal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>
      <w:pPr>
        <w:pStyle w:val="Normal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Решение                  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«26»   ноября  2024  года </w:t>
        <w:tab/>
        <w:t xml:space="preserve">                 № 138  </w:t>
        <w:tab/>
        <w:t xml:space="preserve">     </w:t>
        <w:tab/>
        <w:t xml:space="preserve">                  п. Углегорский</w:t>
      </w:r>
    </w:p>
    <w:p>
      <w:pPr>
        <w:pStyle w:val="27"/>
        <w:spacing w:before="0" w:after="29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  <w:t>О внесении изменений в решение Собрания</w:t>
      </w:r>
    </w:p>
    <w:p>
      <w:pPr>
        <w:pStyle w:val="27"/>
        <w:spacing w:before="0" w:after="29"/>
        <w:rPr>
          <w:rFonts w:ascii="Times New Roman" w:hAnsi="Times New Roman"/>
        </w:rPr>
      </w:pPr>
      <w:r>
        <w:rPr>
          <w:rFonts w:ascii="Times New Roman" w:hAnsi="Times New Roman"/>
          <w:b/>
          <w:szCs w:val="28"/>
        </w:rPr>
        <w:t>депутатов Углегорского сельского поселения</w:t>
      </w:r>
    </w:p>
    <w:p>
      <w:pPr>
        <w:pStyle w:val="27"/>
        <w:spacing w:before="0" w:after="29"/>
        <w:rPr>
          <w:rFonts w:ascii="Times New Roman" w:hAnsi="Times New Roman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от 27.12.2023г. №107 «О бюджете Углегорского</w:t>
      </w:r>
    </w:p>
    <w:p>
      <w:pPr>
        <w:pStyle w:val="27"/>
        <w:spacing w:before="0" w:after="29"/>
        <w:rPr>
          <w:rFonts w:ascii="Times New Roman" w:hAnsi="Times New Roman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сельского поселения Тацинского района на 2024 </w:t>
      </w:r>
    </w:p>
    <w:p>
      <w:pPr>
        <w:pStyle w:val="27"/>
        <w:spacing w:before="0" w:after="29"/>
        <w:rPr>
          <w:rFonts w:ascii="Times New Roman" w:hAnsi="Times New Roman"/>
        </w:rPr>
      </w:pPr>
      <w:r>
        <w:rPr>
          <w:rFonts w:ascii="Times New Roman" w:hAnsi="Times New Roman"/>
          <w:b/>
          <w:szCs w:val="28"/>
        </w:rPr>
        <w:t xml:space="preserve">год и на плановый период 2025 и 2026 годов» </w:t>
      </w:r>
    </w:p>
    <w:p>
      <w:pPr>
        <w:pStyle w:val="Normal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ст.9 Бюджетного Кодекса Российской Федерации,</w:t>
      </w:r>
    </w:p>
    <w:p>
      <w:pPr>
        <w:pStyle w:val="Normal"/>
        <w:ind w:firstLine="720"/>
        <w:jc w:val="both"/>
        <w:rPr>
          <w:rFonts w:ascii="Times New Roman" w:hAnsi="Times New Roman"/>
          <w:b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РЕШИЛО:</w:t>
      </w:r>
    </w:p>
    <w:p>
      <w:pPr>
        <w:pStyle w:val="2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8"/>
        </w:rPr>
        <w:t xml:space="preserve">     </w:t>
      </w:r>
      <w:r>
        <w:rPr>
          <w:rFonts w:ascii="Times New Roman" w:hAnsi="Times New Roman"/>
          <w:szCs w:val="28"/>
        </w:rPr>
        <w:t>1.Внести в решение Собрания депутатов Углегорского сельского поселения от 27.12.2023 г. № 107 «</w:t>
      </w:r>
      <w:r>
        <w:rPr>
          <w:rFonts w:ascii="Times New Roman" w:hAnsi="Times New Roman"/>
          <w:bCs/>
          <w:spacing w:val="20"/>
          <w:szCs w:val="28"/>
        </w:rPr>
        <w:t xml:space="preserve">О бюджете Углегорского </w:t>
      </w:r>
      <w:r>
        <w:rPr>
          <w:rFonts w:ascii="Times New Roman" w:hAnsi="Times New Roman"/>
          <w:szCs w:val="28"/>
        </w:rPr>
        <w:t>сельского поселения Тацинского района на 2024 год и на плановый период 2025 и 2026 годов»  следующие изменения: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  </w:t>
      </w:r>
    </w:p>
    <w:p>
      <w:pPr>
        <w:pStyle w:val="Style33"/>
        <w:tabs>
          <w:tab w:val="left" w:pos="426" w:leader="none"/>
        </w:tabs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1)В подпункте 1 пункта 1 статьи 1 цифры «19 943,9» заменить цифрами «20 335,1»;</w:t>
      </w:r>
    </w:p>
    <w:p>
      <w:pPr>
        <w:pStyle w:val="Style33"/>
        <w:tabs>
          <w:tab w:val="left" w:pos="426" w:leader="none"/>
        </w:tabs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2)В подпункте 2 пункта 1 статьи 1 цифры «20 132,5» заменить цифрами «20 523,7».</w:t>
      </w:r>
    </w:p>
    <w:p>
      <w:pPr>
        <w:pStyle w:val="212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sz w:val="28"/>
          <w:szCs w:val="28"/>
        </w:rPr>
        <w:t>3)Приложение 1 «</w:t>
      </w:r>
      <w:r>
        <w:rPr>
          <w:bCs/>
          <w:color w:val="000000"/>
          <w:sz w:val="28"/>
          <w:szCs w:val="28"/>
        </w:rPr>
        <w:t>Объем поступлений доходов бюджета Углегорского сельского поселения Тацинского района на 2024год и на плановый период 2025 и 2026 годов»</w:t>
      </w:r>
      <w:r>
        <w:rPr>
          <w:sz w:val="28"/>
          <w:szCs w:val="28"/>
        </w:rPr>
        <w:t xml:space="preserve"> изложить в новой редакции согласно приложению 1 к настоящему решению.</w:t>
      </w:r>
    </w:p>
    <w:p>
      <w:pPr>
        <w:pStyle w:val="212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sz w:val="28"/>
          <w:szCs w:val="28"/>
        </w:rPr>
        <w:t>4)Приложение 2 «Источники финансирования дефицита бюджета Углегорского сельского поселения Тацинского района на 2024 год и на плановый период 2025 и 2026 годов» изложить в новой редакции согласно приложению 2 к настоящему решению.</w:t>
      </w:r>
    </w:p>
    <w:p>
      <w:pPr>
        <w:pStyle w:val="Style33"/>
        <w:suppressAutoHyphens w:val="true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5) Приложение 4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2024 год и на плановый период 2025 и 2026 годов» изложить в новой редакции согласно приложению 3 к настоящему решению.</w:t>
      </w:r>
    </w:p>
    <w:p>
      <w:pPr>
        <w:pStyle w:val="Style33"/>
        <w:numPr>
          <w:ilvl w:val="0"/>
          <w:numId w:val="0"/>
        </w:numPr>
        <w:tabs>
          <w:tab w:val="left" w:pos="1134" w:leader="none"/>
        </w:tabs>
        <w:ind w:left="0" w:hanging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6) Приложение 5 «Ведомственная структура расходов бюджета Углегорского сельского поселения Тацинского района на 2024 год и на плановый период 2025 и 2026 годов» изложить в новой редакции согласно приложению 4 к настоящему решению.</w:t>
      </w:r>
    </w:p>
    <w:p>
      <w:pPr>
        <w:pStyle w:val="Style33"/>
        <w:numPr>
          <w:ilvl w:val="0"/>
          <w:numId w:val="0"/>
        </w:numPr>
        <w:tabs>
          <w:tab w:val="left" w:pos="0" w:leader="none"/>
        </w:tabs>
        <w:ind w:left="0" w:hanging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>7)  Приложение 6 «Р</w:t>
      </w:r>
      <w:r>
        <w:rPr>
          <w:rFonts w:ascii="Times New Roman" w:hAnsi="Times New Roman"/>
          <w:iCs/>
          <w:sz w:val="28"/>
          <w:szCs w:val="28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  подразделам   классификации   расходов   бюджетов   </w:t>
      </w:r>
      <w:r>
        <w:rPr>
          <w:rFonts w:ascii="Times New Roman" w:hAnsi="Times New Roman"/>
          <w:sz w:val="28"/>
          <w:szCs w:val="28"/>
        </w:rPr>
        <w:t>на   2024 год и на плановый период 2025 и 2026 годов</w:t>
      </w:r>
      <w:r>
        <w:rPr>
          <w:rFonts w:ascii="Times New Roman" w:hAnsi="Times New Roman"/>
          <w:iCs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iCs/>
          <w:sz w:val="28"/>
          <w:szCs w:val="28"/>
        </w:rPr>
        <w:t xml:space="preserve">  согласно </w:t>
      </w:r>
      <w:hyperlink r:id="rId3">
        <w:r>
          <w:rPr>
            <w:rStyle w:val="Style6"/>
            <w:rFonts w:ascii="Times New Roman" w:hAnsi="Times New Roman"/>
            <w:iCs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/>
        </w:rPr>
        <w:t>5</w:t>
      </w:r>
      <w:r>
        <w:rPr>
          <w:rFonts w:ascii="Times New Roman" w:hAnsi="Times New Roman"/>
          <w:iCs/>
          <w:sz w:val="28"/>
          <w:szCs w:val="28"/>
        </w:rPr>
        <w:t xml:space="preserve"> к настоящему решению.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pacing w:val="1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>
      <w:pPr>
        <w:pStyle w:val="Normal"/>
        <w:numPr>
          <w:ilvl w:val="0"/>
          <w:numId w:val="0"/>
        </w:numPr>
        <w:tabs>
          <w:tab w:val="left" w:pos="1134" w:leader="none"/>
        </w:tabs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 Контроль за  исполнением  данного решения  возложить  на постоянную комиссию  по бюджету,  налогам, муниципальной собственности (Астафьева Н.Ю.)</w:t>
      </w:r>
    </w:p>
    <w:p>
      <w:pPr>
        <w:pStyle w:val="2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</w:r>
    </w:p>
    <w:p>
      <w:pPr>
        <w:pStyle w:val="27"/>
        <w:jc w:val="both"/>
        <w:rPr>
          <w:rFonts w:ascii="Times New Roman" w:hAnsi="Times New Roman"/>
          <w:spacing w:val="1"/>
          <w:szCs w:val="28"/>
        </w:rPr>
      </w:pPr>
      <w:r>
        <w:rPr>
          <w:rFonts w:ascii="Times New Roman" w:hAnsi="Times New Roman"/>
          <w:spacing w:val="1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1134" w:leader="none"/>
        </w:tabs>
        <w:jc w:val="both"/>
        <w:outlineLvl w:val="0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Председатель Собрания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депутатов - глава Углегорского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1"/>
          <w:sz w:val="28"/>
          <w:szCs w:val="28"/>
        </w:rPr>
        <w:t>сельского поселения</w:t>
        <w:tab/>
        <w:tab/>
        <w:tab/>
        <w:tab/>
        <w:t xml:space="preserve">                                               Е.В. Храмова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tbl>
      <w:tblPr>
        <w:tblW w:w="10452" w:type="dxa"/>
        <w:jc w:val="left"/>
        <w:tblInd w:w="8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10"/>
        <w:gridCol w:w="1980"/>
        <w:gridCol w:w="3399"/>
        <w:gridCol w:w="860"/>
        <w:gridCol w:w="940"/>
        <w:gridCol w:w="1073"/>
      </w:tblGrid>
      <w:tr>
        <w:trPr>
          <w:trHeight w:val="3315" w:hRule="atLeast"/>
        </w:trPr>
        <w:tc>
          <w:tcPr>
            <w:tcW w:w="20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9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7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 к  решению Собрания депутатов Углегорского сельского поселения от  26.11.2024г. №138 "О внесении изменений в  решение Собрания депутатов Углегорского сельского поселения от  27.12.2023г. №107    "О бюджете Углегорского сельского поселения Тацинского района на 2024год и на плановый период 2025 и 2026 годов"</w:t>
            </w:r>
          </w:p>
        </w:tc>
      </w:tr>
      <w:tr>
        <w:trPr>
          <w:trHeight w:val="1125" w:hRule="atLeast"/>
        </w:trPr>
        <w:tc>
          <w:tcPr>
            <w:tcW w:w="10452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Объем поступлений доходов бюджета Углегорского сельского поселения Тацинского района на 2024год и на плановый период 2025 и 2026 годов</w:t>
            </w:r>
          </w:p>
        </w:tc>
      </w:tr>
      <w:tr>
        <w:trPr>
          <w:trHeight w:val="360" w:hRule="atLeast"/>
        </w:trPr>
        <w:tc>
          <w:tcPr>
            <w:tcW w:w="220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 w:cs="Times New Roman CYR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 CYR"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537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 w:cs="Times New Roman CYR"/>
                <w:sz w:val="18"/>
                <w:szCs w:val="18"/>
              </w:rPr>
            </w:pPr>
            <w:r>
              <w:rPr>
                <w:rFonts w:cs="Times New Roman CYR" w:ascii="Times New Roman" w:hAnsi="Times New Roman"/>
                <w:sz w:val="18"/>
                <w:szCs w:val="18"/>
              </w:rPr>
            </w:r>
          </w:p>
        </w:tc>
        <w:tc>
          <w:tcPr>
            <w:tcW w:w="86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</w:tc>
        <w:tc>
          <w:tcPr>
            <w:tcW w:w="94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cs="Arial" w:ascii="Times New Roman" w:hAnsi="Times New Roman"/>
                <w:sz w:val="18"/>
                <w:szCs w:val="18"/>
              </w:rPr>
            </w:r>
          </w:p>
        </w:tc>
        <w:tc>
          <w:tcPr>
            <w:tcW w:w="1073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 CYR"/>
                <w:sz w:val="18"/>
                <w:szCs w:val="18"/>
              </w:rPr>
            </w:pPr>
            <w:r>
              <w:rPr>
                <w:rFonts w:cs="Times New Roman CYR" w:ascii="Times New Roman" w:hAnsi="Times New Roman"/>
                <w:sz w:val="18"/>
                <w:szCs w:val="18"/>
              </w:rPr>
              <w:t>(тыс.руб.)</w:t>
            </w:r>
          </w:p>
        </w:tc>
      </w:tr>
      <w:tr>
        <w:trPr>
          <w:trHeight w:val="458" w:hRule="atLeast"/>
          <w:cantSplit w:val="true"/>
        </w:trPr>
        <w:tc>
          <w:tcPr>
            <w:tcW w:w="220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8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9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0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г.</w:t>
            </w:r>
          </w:p>
        </w:tc>
      </w:tr>
      <w:tr>
        <w:trPr>
          <w:trHeight w:val="458" w:hRule="atLeast"/>
          <w:cantSplit w:val="true"/>
        </w:trPr>
        <w:tc>
          <w:tcPr>
            <w:tcW w:w="220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537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8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0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58" w:hRule="atLeast"/>
          <w:cantSplit w:val="true"/>
        </w:trPr>
        <w:tc>
          <w:tcPr>
            <w:tcW w:w="220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537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8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0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98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 CYR"/>
                <w:b/>
                <w:b/>
                <w:bCs/>
                <w:sz w:val="18"/>
                <w:szCs w:val="18"/>
              </w:rPr>
            </w:pPr>
            <w:r>
              <w:rPr>
                <w:rFonts w:cs="Times New Roman CYR"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 CYR"/>
                <w:b/>
                <w:b/>
                <w:bCs/>
                <w:sz w:val="18"/>
                <w:szCs w:val="18"/>
              </w:rPr>
            </w:pPr>
            <w:r>
              <w:rPr>
                <w:rFonts w:cs="Times New Roman CYR" w:ascii="Times New Roman" w:hAnsi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 CYR"/>
                <w:b/>
                <w:b/>
                <w:bCs/>
                <w:sz w:val="18"/>
                <w:szCs w:val="18"/>
              </w:rPr>
            </w:pPr>
            <w:r>
              <w:rPr>
                <w:rFonts w:cs="Times New Roman CYR"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 CYR"/>
                <w:b/>
                <w:b/>
                <w:bCs/>
                <w:sz w:val="18"/>
                <w:szCs w:val="18"/>
              </w:rPr>
            </w:pPr>
            <w:r>
              <w:rPr>
                <w:rFonts w:cs="Times New Roman CYR"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 CYR"/>
                <w:b/>
                <w:b/>
                <w:bCs/>
                <w:sz w:val="18"/>
                <w:szCs w:val="18"/>
              </w:rPr>
            </w:pPr>
            <w:r>
              <w:rPr>
                <w:rFonts w:cs="Times New Roman CYR"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1 00 00000 00 0000 000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3 209,5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2 709,5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2 883,9</w:t>
            </w:r>
          </w:p>
        </w:tc>
      </w:tr>
      <w:tr>
        <w:trPr>
          <w:trHeight w:val="25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2 968,5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2 549,4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2 873,9</w:t>
            </w:r>
          </w:p>
        </w:tc>
      </w:tr>
      <w:tr>
        <w:trPr>
          <w:trHeight w:val="55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1 01 00000 00 0000 000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1 663,0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1 896,0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2 218,0</w:t>
            </w:r>
          </w:p>
        </w:tc>
      </w:tr>
      <w:tr>
        <w:trPr>
          <w:trHeight w:val="25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1 01 02000 01 0000 110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1 663,0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1 896,0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2 218,0</w:t>
            </w:r>
          </w:p>
        </w:tc>
      </w:tr>
      <w:tr>
        <w:trPr>
          <w:trHeight w:val="142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1 01 02010 01 0000 110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1 663,0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1 896,0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2 218,0</w:t>
            </w:r>
          </w:p>
        </w:tc>
      </w:tr>
      <w:tr>
        <w:trPr>
          <w:trHeight w:val="42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1 06 00000 00 0000 000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1 298,3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645,9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648,1</w:t>
            </w:r>
          </w:p>
        </w:tc>
      </w:tr>
      <w:tr>
        <w:trPr>
          <w:trHeight w:val="25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1 06 01000 00 0000 110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266,5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266,5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266,5</w:t>
            </w:r>
          </w:p>
        </w:tc>
      </w:tr>
      <w:tr>
        <w:trPr>
          <w:trHeight w:val="1028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1 06 01030 10 0000 110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266,5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266,5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266,5</w:t>
            </w:r>
          </w:p>
        </w:tc>
      </w:tr>
      <w:tr>
        <w:trPr>
          <w:trHeight w:val="39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1 06 06000 00 0000 110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1 031,8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379,4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381,6</w:t>
            </w:r>
          </w:p>
        </w:tc>
      </w:tr>
      <w:tr>
        <w:trPr>
          <w:trHeight w:val="25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1 06 06030 00 0000 110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755,0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172,7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172,7</w:t>
            </w:r>
          </w:p>
        </w:tc>
      </w:tr>
      <w:tr>
        <w:trPr>
          <w:trHeight w:val="683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1 06 06033 10 0000 110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755,0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172,7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172,7</w:t>
            </w:r>
          </w:p>
        </w:tc>
      </w:tr>
      <w:tr>
        <w:trPr>
          <w:trHeight w:val="25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1 06 06040 00 0000 110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276,8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206,7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208,9</w:t>
            </w:r>
          </w:p>
        </w:tc>
      </w:tr>
      <w:tr>
        <w:trPr>
          <w:trHeight w:val="683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1 06 06043 10 0000 110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276,8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206,7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208,9</w:t>
            </w:r>
          </w:p>
        </w:tc>
      </w:tr>
      <w:tr>
        <w:trPr>
          <w:trHeight w:val="25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1 08 00000 00 0000 000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7,8</w:t>
            </w:r>
          </w:p>
        </w:tc>
      </w:tr>
      <w:tr>
        <w:trPr>
          <w:trHeight w:val="1028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1 08 04000 01 0000 110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7,8</w:t>
            </w:r>
          </w:p>
        </w:tc>
      </w:tr>
      <w:tr>
        <w:trPr>
          <w:trHeight w:val="123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1 08 04020 01 0000 110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7,8</w:t>
            </w:r>
          </w:p>
        </w:tc>
      </w:tr>
      <w:tr>
        <w:trPr>
          <w:trHeight w:val="25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241,0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160,1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</w:tr>
      <w:tr>
        <w:trPr>
          <w:trHeight w:val="91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1 11 00000 00 0000 000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6,0</w:t>
            </w:r>
          </w:p>
        </w:tc>
      </w:tr>
      <w:tr>
        <w:trPr>
          <w:trHeight w:val="153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1 11 05000 00 0000 120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6,0</w:t>
            </w:r>
          </w:p>
        </w:tc>
      </w:tr>
      <w:tr>
        <w:trPr>
          <w:trHeight w:val="154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1 11 05020 00 0000 120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6,0</w:t>
            </w:r>
          </w:p>
        </w:tc>
      </w:tr>
      <w:tr>
        <w:trPr>
          <w:trHeight w:val="120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1 11 05025 10 0000 120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6,0</w:t>
            </w:r>
          </w:p>
        </w:tc>
      </w:tr>
      <w:tr>
        <w:trPr>
          <w:trHeight w:val="39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1 16 00000 00 0000 000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>
        <w:trPr>
          <w:trHeight w:val="61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1 16 02000 02 0000 140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</w:t>
            </w:r>
          </w:p>
        </w:tc>
      </w:tr>
      <w:tr>
        <w:trPr>
          <w:trHeight w:val="90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1 16 02020 02 0000 140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1 17 00000 00 0000 000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231,8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1 17 05000 00 0000 180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1 17 05050 10 0000 180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1 17 15000 00 0000 150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91,8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150,5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1 17 15030 10 0000 150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2 00 00000 00 0000 000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17 125,6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7 611,2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6 879,7</w:t>
            </w:r>
          </w:p>
        </w:tc>
      </w:tr>
      <w:tr>
        <w:trPr>
          <w:trHeight w:val="60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2 02 00000 00 0000 000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17 125,6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7 611,2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6 879,7</w:t>
            </w:r>
          </w:p>
        </w:tc>
      </w:tr>
      <w:tr>
        <w:trPr>
          <w:trHeight w:val="25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2 02 10000 00 0000 150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9 667,6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7 456,0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6 710,4</w:t>
            </w:r>
          </w:p>
        </w:tc>
      </w:tr>
      <w:tr>
        <w:trPr>
          <w:trHeight w:val="25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Дотации  на выравнивание бюджетной обеспеченности 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9 320,0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7 456,0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6 710,4</w:t>
            </w:r>
          </w:p>
        </w:tc>
      </w:tr>
      <w:tr>
        <w:trPr>
          <w:trHeight w:val="683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2 02 15001 10 0000 150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9 320,0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7 456,0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6 710,4</w:t>
            </w:r>
          </w:p>
        </w:tc>
      </w:tr>
      <w:tr>
        <w:trPr>
          <w:trHeight w:val="683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2 02 15002 00 0000 150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347,6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>
        <w:trPr>
          <w:trHeight w:val="683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2 02 15002 10 0000 150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347,6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2 02 30000 00 0000 150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155,2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169,3</w:t>
            </w:r>
          </w:p>
        </w:tc>
      </w:tr>
      <w:tr>
        <w:trPr>
          <w:trHeight w:val="683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2 02 30024 00 0000 150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</w:tr>
      <w:tr>
        <w:trPr>
          <w:trHeight w:val="683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2 02 30024 10 0000 150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</w:tr>
      <w:tr>
        <w:trPr>
          <w:trHeight w:val="683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2 02 35118 00 0000 150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169,1</w:t>
            </w:r>
          </w:p>
        </w:tc>
      </w:tr>
      <w:tr>
        <w:trPr>
          <w:trHeight w:val="1028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2 02 35118 10 0000 150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169,1</w:t>
            </w:r>
          </w:p>
        </w:tc>
      </w:tr>
      <w:tr>
        <w:trPr>
          <w:trHeight w:val="51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2 02 40000 00 0000 150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7 313,2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2 02 49999 00 0000 150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7 313,2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2 02 49999 10 0000 150 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7 313,2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20 335,1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10 320,7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9 763,6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tbl>
      <w:tblPr>
        <w:tblW w:w="10090" w:type="dxa"/>
        <w:jc w:val="left"/>
        <w:tblInd w:w="8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4460"/>
        <w:gridCol w:w="1000"/>
        <w:gridCol w:w="1000"/>
        <w:gridCol w:w="1071"/>
      </w:tblGrid>
      <w:tr>
        <w:trPr>
          <w:trHeight w:val="312" w:hRule="atLeast"/>
        </w:trPr>
        <w:tc>
          <w:tcPr>
            <w:tcW w:w="1009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</w:tc>
      </w:tr>
      <w:tr>
        <w:trPr>
          <w:trHeight w:val="312" w:hRule="atLeast"/>
        </w:trPr>
        <w:tc>
          <w:tcPr>
            <w:tcW w:w="1009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 решению Собрания депутатов Углегорского сельского поселения</w:t>
            </w:r>
          </w:p>
        </w:tc>
      </w:tr>
      <w:tr>
        <w:trPr>
          <w:trHeight w:val="600" w:hRule="atLeast"/>
        </w:trPr>
        <w:tc>
          <w:tcPr>
            <w:tcW w:w="1009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 26.11.2024 г. №138  "О внесении изменений в решение </w:t>
            </w:r>
          </w:p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Собрания депутатов Углегорского сельского поселения                                                                                                                                                         от 27.12.2023г. №107 "О бюджете Углегорского  сельского </w:t>
            </w:r>
          </w:p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Тацинского района на 2024 год </w:t>
            </w:r>
          </w:p>
        </w:tc>
      </w:tr>
      <w:tr>
        <w:trPr>
          <w:trHeight w:val="312" w:hRule="atLeast"/>
        </w:trPr>
        <w:tc>
          <w:tcPr>
            <w:tcW w:w="1009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на плановый период 2025 и 2026 годов"</w:t>
            </w:r>
          </w:p>
        </w:tc>
      </w:tr>
      <w:tr>
        <w:trPr>
          <w:trHeight w:val="255" w:hRule="atLeast"/>
        </w:trPr>
        <w:tc>
          <w:tcPr>
            <w:tcW w:w="255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6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0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0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7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0090" w:type="dxa"/>
            <w:gridSpan w:val="5"/>
            <w:tcBorders/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</w:t>
            </w:r>
          </w:p>
        </w:tc>
      </w:tr>
      <w:tr>
        <w:trPr>
          <w:trHeight w:val="840" w:hRule="atLeast"/>
        </w:trPr>
        <w:tc>
          <w:tcPr>
            <w:tcW w:w="10090" w:type="dxa"/>
            <w:gridSpan w:val="5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>
              <w:rPr>
                <w:b/>
                <w:bCs/>
                <w:sz w:val="20"/>
                <w:szCs w:val="20"/>
              </w:rPr>
              <w:t>УГЛЕГОРСКОГО СЕЛЬСКОГО ПОСЕЛЕНИЯ ТАЦИНСКОГО РАЙОНА                                                                                                                        НА 2024 ГОД И НА ПЛАНОВЫЙ ПЕРИОД 2025 И 2026 ГОДОВ</w:t>
            </w:r>
          </w:p>
        </w:tc>
      </w:tr>
      <w:tr>
        <w:trPr>
          <w:trHeight w:val="315" w:hRule="atLeast"/>
        </w:trPr>
        <w:tc>
          <w:tcPr>
            <w:tcW w:w="25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460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2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0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0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>
        <w:trPr>
          <w:trHeight w:val="255" w:hRule="atLeast"/>
          <w:cantSplit w:val="true"/>
        </w:trPr>
        <w:tc>
          <w:tcPr>
            <w:tcW w:w="25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825" w:hRule="atLeast"/>
        </w:trPr>
        <w:tc>
          <w:tcPr>
            <w:tcW w:w="2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188,6 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0,0 </w:t>
            </w:r>
          </w:p>
        </w:tc>
      </w:tr>
      <w:tr>
        <w:trPr>
          <w:trHeight w:val="810" w:hRule="atLeast"/>
        </w:trPr>
        <w:tc>
          <w:tcPr>
            <w:tcW w:w="2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188,6 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0,0 </w:t>
            </w:r>
          </w:p>
        </w:tc>
      </w:tr>
      <w:tr>
        <w:trPr>
          <w:trHeight w:val="398" w:hRule="atLeast"/>
        </w:trPr>
        <w:tc>
          <w:tcPr>
            <w:tcW w:w="2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-20 335,1 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-10 320,7 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-9 763,6 </w:t>
            </w:r>
          </w:p>
        </w:tc>
      </w:tr>
      <w:tr>
        <w:trPr>
          <w:trHeight w:val="615" w:hRule="atLeast"/>
        </w:trPr>
        <w:tc>
          <w:tcPr>
            <w:tcW w:w="2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-20 335,1 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-10 320,7 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-9 763,6 </w:t>
            </w:r>
          </w:p>
        </w:tc>
      </w:tr>
      <w:tr>
        <w:trPr>
          <w:trHeight w:val="555" w:hRule="atLeast"/>
        </w:trPr>
        <w:tc>
          <w:tcPr>
            <w:tcW w:w="2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-20 335,1 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-10 320,7 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-9 763,6 </w:t>
            </w:r>
          </w:p>
        </w:tc>
      </w:tr>
      <w:tr>
        <w:trPr>
          <w:trHeight w:val="799" w:hRule="atLeast"/>
        </w:trPr>
        <w:tc>
          <w:tcPr>
            <w:tcW w:w="2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-20 335,1 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-10 320,7 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-9 763,6 </w:t>
            </w:r>
          </w:p>
        </w:tc>
      </w:tr>
      <w:tr>
        <w:trPr>
          <w:trHeight w:val="398" w:hRule="atLeast"/>
        </w:trPr>
        <w:tc>
          <w:tcPr>
            <w:tcW w:w="2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20 523,7 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10 320,7 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9 763,6 </w:t>
            </w:r>
          </w:p>
        </w:tc>
      </w:tr>
      <w:tr>
        <w:trPr>
          <w:trHeight w:val="495" w:hRule="atLeast"/>
        </w:trPr>
        <w:tc>
          <w:tcPr>
            <w:tcW w:w="2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20 523,7 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10 320,7 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9 763,6 </w:t>
            </w:r>
          </w:p>
        </w:tc>
      </w:tr>
      <w:tr>
        <w:trPr>
          <w:trHeight w:val="555" w:hRule="atLeast"/>
        </w:trPr>
        <w:tc>
          <w:tcPr>
            <w:tcW w:w="2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20 523,7 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10 320,7 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9 763,6 </w:t>
            </w:r>
          </w:p>
        </w:tc>
      </w:tr>
      <w:tr>
        <w:trPr>
          <w:trHeight w:val="765" w:hRule="atLeast"/>
        </w:trPr>
        <w:tc>
          <w:tcPr>
            <w:tcW w:w="2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20 523,7 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10 320,7 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9 763,6 </w:t>
            </w:r>
          </w:p>
        </w:tc>
      </w:tr>
      <w:tr>
        <w:trPr>
          <w:trHeight w:val="398" w:hRule="atLeast"/>
        </w:trPr>
        <w:tc>
          <w:tcPr>
            <w:tcW w:w="2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188,6 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0,0 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tbl>
      <w:tblPr>
        <w:tblW w:w="10608" w:type="dxa"/>
        <w:jc w:val="left"/>
        <w:tblInd w:w="-5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26"/>
        <w:gridCol w:w="1326"/>
        <w:gridCol w:w="1326"/>
        <w:gridCol w:w="1326"/>
        <w:gridCol w:w="1326"/>
        <w:gridCol w:w="1326"/>
        <w:gridCol w:w="1325"/>
      </w:tblGrid>
      <w:tr>
        <w:trPr>
          <w:trHeight w:val="3885" w:hRule="atLeast"/>
        </w:trPr>
        <w:tc>
          <w:tcPr>
            <w:tcW w:w="132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ind w:right="18071" w:hanging="0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cs="Calibri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32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5303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Приложение №3</w:t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к   решению Собрания депутатов Углегорского сельского поселения от  26.11.2024 №138 "О внесении изменений в решение Собрания депутатов Углегорского сельского поселения от  27.12.2023г.№107 "О бюджете Углегоского сельского поселения Тацинского района на 2024 год и на плановый период 2025 и 2026 годов"</w:t>
            </w:r>
          </w:p>
        </w:tc>
      </w:tr>
      <w:tr>
        <w:trPr>
          <w:trHeight w:val="1320" w:hRule="atLeast"/>
        </w:trPr>
        <w:tc>
          <w:tcPr>
            <w:tcW w:w="10606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Распределение  бюджетных ассигнований по разделам, подразделам,целевым статьям (муниципальным программам Углегорского     сельского поселения и непрограммным направлениям деятельности), группам и подгруппам видов расходов,  классификация расходов бюджета Углегорского сельского поселения на 2024 год и на плановый период 2025 и 2026 годов</w:t>
            </w:r>
          </w:p>
        </w:tc>
      </w:tr>
      <w:tr>
        <w:trPr>
          <w:trHeight w:val="300" w:hRule="atLeast"/>
        </w:trPr>
        <w:tc>
          <w:tcPr>
            <w:tcW w:w="132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2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2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2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2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2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2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1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2026 г.</w:t>
            </w:r>
          </w:p>
        </w:tc>
      </w:tr>
      <w:tr>
        <w:trPr>
          <w:trHeight w:val="300" w:hRule="atLeast"/>
          <w:cantSplit w:val="true"/>
        </w:trPr>
        <w:tc>
          <w:tcPr>
            <w:tcW w:w="13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 w:ascii="Times New Roman" w:hAnsi="Times New Roman"/>
                <w:sz w:val="16"/>
                <w:szCs w:val="16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6 877,3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3 116,7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3 954,2</w:t>
            </w:r>
          </w:p>
        </w:tc>
      </w:tr>
      <w:tr>
        <w:trPr>
          <w:trHeight w:val="1022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6 673,0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2 714,6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3 085,9</w:t>
            </w:r>
          </w:p>
        </w:tc>
      </w:tr>
      <w:tr>
        <w:trPr>
          <w:trHeight w:val="1877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89.2.00.00110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5 982,8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2 479,1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2 500,0</w:t>
            </w:r>
          </w:p>
        </w:tc>
      </w:tr>
      <w:tr>
        <w:trPr>
          <w:trHeight w:val="2269" w:hRule="atLeast"/>
        </w:trPr>
        <w:tc>
          <w:tcPr>
            <w:tcW w:w="1325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89.2.00.00110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976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209,2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559,6</w:t>
            </w:r>
          </w:p>
        </w:tc>
      </w:tr>
      <w:tr>
        <w:trPr>
          <w:trHeight w:val="1448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1,1</w:t>
            </w:r>
          </w:p>
        </w:tc>
      </w:tr>
      <w:tr>
        <w:trPr>
          <w:trHeight w:val="179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89.2.00.25660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25,0</w:t>
            </w:r>
          </w:p>
        </w:tc>
      </w:tr>
      <w:tr>
        <w:trPr>
          <w:trHeight w:val="2778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89.2.00.72390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</w:tr>
      <w:tr>
        <w:trPr>
          <w:trHeight w:val="1258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94,3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95,3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99,1</w:t>
            </w:r>
          </w:p>
        </w:tc>
      </w:tr>
      <w:tr>
        <w:trPr>
          <w:trHeight w:val="198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99.9.00.89040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48,4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50,3</w:t>
            </w:r>
          </w:p>
        </w:tc>
      </w:tr>
      <w:tr>
        <w:trPr>
          <w:trHeight w:val="1978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99.9.00.89050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48,8</w:t>
            </w:r>
          </w:p>
        </w:tc>
      </w:tr>
      <w:tr>
        <w:trPr>
          <w:trHeight w:val="645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209,2</w:t>
            </w:r>
          </w:p>
        </w:tc>
      </w:tr>
      <w:tr>
        <w:trPr>
          <w:trHeight w:val="1256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99.3.00.92400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209,2</w:t>
            </w:r>
          </w:p>
        </w:tc>
      </w:tr>
      <w:tr>
        <w:trPr>
          <w:trHeight w:val="645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</w:tr>
      <w:tr>
        <w:trPr>
          <w:trHeight w:val="1547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99.1.00.92100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</w:tr>
      <w:tr>
        <w:trPr>
          <w:trHeight w:val="69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301,8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555,0</w:t>
            </w:r>
          </w:p>
        </w:tc>
      </w:tr>
      <w:tr>
        <w:trPr>
          <w:trHeight w:val="1857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09.0.00.22010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</w:tr>
      <w:tr>
        <w:trPr>
          <w:trHeight w:val="1972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89.2.00.25650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</w:tr>
      <w:tr>
        <w:trPr>
          <w:trHeight w:val="1264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4,0</w:t>
            </w:r>
          </w:p>
        </w:tc>
      </w:tr>
      <w:tr>
        <w:trPr>
          <w:trHeight w:val="1571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99.9.00.90110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260,8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514,0</w:t>
            </w:r>
          </w:p>
        </w:tc>
      </w:tr>
      <w:tr>
        <w:trPr>
          <w:trHeight w:val="1655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</w:tr>
      <w:tr>
        <w:trPr>
          <w:trHeight w:val="1438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20,0</w:t>
            </w:r>
          </w:p>
        </w:tc>
      </w:tr>
      <w:tr>
        <w:trPr>
          <w:trHeight w:val="615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144,6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169,1</w:t>
            </w:r>
          </w:p>
        </w:tc>
      </w:tr>
      <w:tr>
        <w:trPr>
          <w:trHeight w:val="497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144,6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169,1</w:t>
            </w:r>
          </w:p>
        </w:tc>
      </w:tr>
      <w:tr>
        <w:trPr>
          <w:trHeight w:val="1668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  государственных (муниципальных) органов)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156,3</w:t>
            </w:r>
          </w:p>
        </w:tc>
      </w:tr>
      <w:tr>
        <w:trPr>
          <w:trHeight w:val="1662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12,8</w:t>
            </w:r>
          </w:p>
        </w:tc>
      </w:tr>
      <w:tr>
        <w:trPr>
          <w:trHeight w:val="993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35,7</w:t>
            </w:r>
          </w:p>
        </w:tc>
      </w:tr>
      <w:tr>
        <w:trPr>
          <w:trHeight w:val="54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30,7</w:t>
            </w:r>
          </w:p>
        </w:tc>
      </w:tr>
      <w:tr>
        <w:trPr>
          <w:trHeight w:val="357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10.0.00.89060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18,7</w:t>
            </w:r>
          </w:p>
        </w:tc>
      </w:tr>
      <w:tr>
        <w:trPr>
          <w:trHeight w:val="2076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10.0.00.89070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</w:tr>
      <w:tr>
        <w:trPr>
          <w:trHeight w:val="253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10.0.00.89080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</w:tr>
      <w:tr>
        <w:trPr>
          <w:trHeight w:val="691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</w:tr>
      <w:tr>
        <w:trPr>
          <w:trHeight w:val="1648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11.2.00.25460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</w:tr>
      <w:tr>
        <w:trPr>
          <w:trHeight w:val="406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67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365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224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99.9.00.85330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679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5 728,4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5 099,0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2 759,1</w:t>
            </w:r>
          </w:p>
        </w:tc>
      </w:tr>
      <w:tr>
        <w:trPr>
          <w:trHeight w:val="419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2 861,5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4 167,4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2 199,5</w:t>
            </w:r>
          </w:p>
        </w:tc>
      </w:tr>
      <w:tr>
        <w:trPr>
          <w:trHeight w:val="2643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05.0.00.25610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30,0</w:t>
            </w:r>
          </w:p>
        </w:tc>
      </w:tr>
      <w:tr>
        <w:trPr>
          <w:trHeight w:val="2291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 снос расселенных аварийных многоквартирных домов в рамках муниципальной программы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03.0.00.S5170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2 805,5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2205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мероприятий по переселению граждан в рамках подпрограммы "Переселение граждан из многоквартирного жилищного фонда, признанного непригодным для проживания, аварийным, подлежащим сносу или реконструкции " Муниципальной программы Углегорского сельского поселения "Обеспечение устойчивого сокращения непригодного для проживания жилищного фонда Углегорского сельского посления" (Бюджетные инвестиции)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08.1.00.S3160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4 127,4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2 169,5</w:t>
            </w:r>
          </w:p>
        </w:tc>
      </w:tr>
      <w:tr>
        <w:trPr>
          <w:trHeight w:val="765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466,2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715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 финансовое обеспечение затрат, связанных с обеспечением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0500085050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>
        <w:trPr>
          <w:trHeight w:val="2013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организацию в границах поселения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05.0.00.85360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945" w:hRule="atLeast"/>
        </w:trPr>
        <w:tc>
          <w:tcPr>
            <w:tcW w:w="1325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 финансовое обеспечение затрат по теплоснабжению Углегорскому МПП ЖКХ в рамках непрограммных расходов органов местного самоуправления Углегорского сельского поселения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99.9.00.85340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94,8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2 400,7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931,6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559,6</w:t>
            </w:r>
          </w:p>
        </w:tc>
      </w:tr>
      <w:tr>
        <w:trPr>
          <w:trHeight w:val="2012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реализацию мероприятий в сфере энергосбережения в рамках муниципальной программы Углегорского сельского поселения "Энергосбережение и повышение энергетической эффекивности на территории Углегорского селького поселения"(Иные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01.0.00.21010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</w:tr>
      <w:tr>
        <w:trPr>
          <w:trHeight w:val="1851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приобретение оборудования для детской игровой площадки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04.0.00.25570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59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озеленение  территории  Углегорского сельского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04.0.00.25580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</w:tr>
      <w:tr>
        <w:trPr>
          <w:trHeight w:val="161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04.0.00.25590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246,4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243,7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188,2</w:t>
            </w:r>
          </w:p>
        </w:tc>
      </w:tr>
      <w:tr>
        <w:trPr>
          <w:trHeight w:val="151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04.0.00.25610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517,4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351,4</w:t>
            </w:r>
          </w:p>
        </w:tc>
      </w:tr>
      <w:tr>
        <w:trPr>
          <w:trHeight w:val="1114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реализацию инициативных проектов (</w:t>
            </w:r>
            <w:r>
              <w:rPr>
                <w:rFonts w:ascii="Times New Roman" w:hAnsi="Times New Roman"/>
                <w:sz w:val="16"/>
                <w:szCs w:val="16"/>
              </w:rPr>
              <w:t>благоустройство общественной территории по адресу:Российская Федерация,Ростовская область,Тацинский район,Углегорское сельское поселение, поселок Углегорский, пер.Матросова,12) в</w:t>
            </w:r>
            <w:r>
              <w:rPr>
                <w:rFonts w:cs="Calibri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рамках муниципальной программы Углегорского сельского поселения "Благоустройство территории Углегорского сельского поселения"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04.0.00.S4647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1 640,8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2163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реализацию инициативных проектов (</w:t>
            </w:r>
            <w:r>
              <w:rPr>
                <w:rFonts w:ascii="Times New Roman" w:hAnsi="Times New Roman"/>
                <w:sz w:val="16"/>
                <w:szCs w:val="16"/>
              </w:rPr>
              <w:t>благоустройство общественной территории по адресу:Ростовская область,Тацинский район, п. Углегорский,ул.Нечаева,7) в</w:t>
            </w:r>
            <w:r>
              <w:rPr>
                <w:rFonts w:cs="Calibri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рамках муниципальной программы Углегорского сельского поселения "Благоустройство территории Углегорского сельского поселения"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04.1.00.S4647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789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95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7 704,1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2 830,5</w:t>
            </w:r>
          </w:p>
        </w:tc>
      </w:tr>
      <w:tr>
        <w:trPr>
          <w:trHeight w:val="45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7 704,1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2 830,5</w:t>
            </w:r>
          </w:p>
        </w:tc>
      </w:tr>
      <w:tr>
        <w:trPr>
          <w:trHeight w:val="1391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02.0.00.01590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4 561,2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2 830,5</w:t>
            </w:r>
          </w:p>
        </w:tc>
      </w:tr>
      <w:tr>
        <w:trPr>
          <w:trHeight w:val="1703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13805" w:leader="none"/>
              </w:tabs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по системе газопотребления нежилого здания, расположенного по адресу:Ростовская область., Тацинский район, п.Углегорский, пер.Школьный,2(Дом культуры) в рамках муниципальной программыУглегорского сельского поселения «Развитие культуры» (Субсидии бюджетным учреждениям)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02.0.00.01610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391,2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2467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за счет средств резервного фонда Правительства Ростовской области администрации Углегорского сельского поселения Тацинского района  для Муниципального бюджетного учреждения Углегорского сельского поселения "Углегорский сельский Дом культуры"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02.0.00.71180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2 750,0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56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реализацию направления расходов по иным непрограммным мероприятиям в рамках непрограммных раходов органа местного самоуправления Углегорского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>
        <w:trPr>
          <w:trHeight w:val="431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</w:tr>
      <w:tr>
        <w:trPr>
          <w:trHeight w:val="2205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12.0.00.25680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</w:tr>
      <w:tr>
        <w:trPr>
          <w:trHeight w:val="300" w:hRule="atLeast"/>
        </w:trPr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20 523,7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10 320,7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9 763,6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tbl>
      <w:tblPr>
        <w:tblW w:w="10521" w:type="dxa"/>
        <w:jc w:val="left"/>
        <w:tblInd w:w="82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69"/>
        <w:gridCol w:w="1169"/>
        <w:gridCol w:w="1169"/>
        <w:gridCol w:w="1169"/>
        <w:gridCol w:w="1169"/>
        <w:gridCol w:w="1169"/>
        <w:gridCol w:w="1169"/>
        <w:gridCol w:w="1169"/>
      </w:tblGrid>
      <w:tr>
        <w:trPr>
          <w:trHeight w:val="2145" w:hRule="atLeast"/>
        </w:trPr>
        <w:tc>
          <w:tcPr>
            <w:tcW w:w="116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6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6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6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5845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Приложение №4 </w:t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  решению Собрания депутатов Углегорского сельского поселения от 26.11.2024 №138  "О внесении изменений в решение Собрания депутатов Углегорского сельского поселения от 27.12.2023г.№107 "О бюджете Углегоского сельского поселения Тацинского района на 2024 год и на плановый период 2025 и 2026 годов"</w:t>
            </w:r>
          </w:p>
        </w:tc>
      </w:tr>
      <w:tr>
        <w:trPr>
          <w:trHeight w:val="300" w:hRule="atLeast"/>
        </w:trPr>
        <w:tc>
          <w:tcPr>
            <w:tcW w:w="116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cs="Arial" w:ascii="Times New Roman" w:hAnsi="Times New Roman"/>
                <w:sz w:val="16"/>
                <w:szCs w:val="16"/>
              </w:rPr>
            </w:r>
          </w:p>
        </w:tc>
        <w:tc>
          <w:tcPr>
            <w:tcW w:w="116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cs="Arial" w:ascii="Times New Roman" w:hAnsi="Times New Roman"/>
                <w:sz w:val="16"/>
                <w:szCs w:val="16"/>
              </w:rPr>
            </w:r>
          </w:p>
        </w:tc>
        <w:tc>
          <w:tcPr>
            <w:tcW w:w="116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cs="Arial" w:ascii="Times New Roman" w:hAnsi="Times New Roman"/>
                <w:sz w:val="16"/>
                <w:szCs w:val="16"/>
              </w:rPr>
            </w:r>
          </w:p>
        </w:tc>
        <w:tc>
          <w:tcPr>
            <w:tcW w:w="116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cs="Arial" w:ascii="Times New Roman" w:hAnsi="Times New Roman"/>
                <w:sz w:val="16"/>
                <w:szCs w:val="16"/>
              </w:rPr>
            </w:r>
          </w:p>
        </w:tc>
        <w:tc>
          <w:tcPr>
            <w:tcW w:w="116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cs="Arial" w:ascii="Times New Roman" w:hAnsi="Times New Roman"/>
                <w:sz w:val="16"/>
                <w:szCs w:val="16"/>
              </w:rPr>
            </w:r>
          </w:p>
        </w:tc>
        <w:tc>
          <w:tcPr>
            <w:tcW w:w="116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cs="Arial" w:ascii="Times New Roman" w:hAnsi="Times New Roman"/>
                <w:sz w:val="16"/>
                <w:szCs w:val="16"/>
              </w:rPr>
            </w:r>
          </w:p>
        </w:tc>
        <w:tc>
          <w:tcPr>
            <w:tcW w:w="116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cs="Arial" w:ascii="Times New Roman" w:hAnsi="Times New Roman"/>
                <w:sz w:val="16"/>
                <w:szCs w:val="16"/>
              </w:rPr>
            </w:r>
          </w:p>
        </w:tc>
        <w:tc>
          <w:tcPr>
            <w:tcW w:w="116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cs="Arial" w:ascii="Times New Roman" w:hAnsi="Times New Roman"/>
                <w:sz w:val="16"/>
                <w:szCs w:val="16"/>
              </w:rPr>
            </w:r>
          </w:p>
        </w:tc>
        <w:tc>
          <w:tcPr>
            <w:tcW w:w="116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cs="Arial" w:ascii="Times New Roman" w:hAnsi="Times New Roman"/>
                <w:sz w:val="16"/>
                <w:szCs w:val="16"/>
              </w:rPr>
            </w:r>
          </w:p>
        </w:tc>
      </w:tr>
      <w:tr>
        <w:trPr>
          <w:trHeight w:val="960" w:hRule="atLeast"/>
        </w:trPr>
        <w:tc>
          <w:tcPr>
            <w:tcW w:w="10520" w:type="dxa"/>
            <w:gridSpan w:val="9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 Углегорского сельского поселения                                                                                                                                                      Тацинского района на 2024 год и на плановый период 2025 и 2026 годов</w:t>
            </w:r>
          </w:p>
        </w:tc>
      </w:tr>
      <w:tr>
        <w:trPr>
          <w:trHeight w:val="300" w:hRule="atLeast"/>
          <w:cantSplit w:val="true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2024г.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1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2026 г.</w:t>
            </w:r>
          </w:p>
        </w:tc>
      </w:tr>
      <w:tr>
        <w:trPr>
          <w:trHeight w:val="300" w:hRule="atLeast"/>
          <w:cantSplit w:val="true"/>
        </w:trPr>
        <w:tc>
          <w:tcPr>
            <w:tcW w:w="11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>
        <w:trPr>
          <w:trHeight w:val="84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20 523,7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10 320,7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9 763,6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6 877,3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3 116,7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3 954,2</w:t>
            </w:r>
          </w:p>
        </w:tc>
      </w:tr>
      <w:tr>
        <w:trPr>
          <w:trHeight w:val="127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6 673,0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2 714,6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3 085,9</w:t>
            </w:r>
          </w:p>
        </w:tc>
      </w:tr>
      <w:tr>
        <w:trPr>
          <w:trHeight w:val="220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89.2.00.00110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5 982,8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2 479,1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2 500,0</w:t>
            </w:r>
          </w:p>
        </w:tc>
      </w:tr>
      <w:tr>
        <w:trPr>
          <w:trHeight w:val="2055" w:hRule="atLeast"/>
        </w:trPr>
        <w:tc>
          <w:tcPr>
            <w:tcW w:w="1168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89.2.00.00110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232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209,2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559,6</w:t>
            </w:r>
          </w:p>
        </w:tc>
      </w:tr>
      <w:tr>
        <w:trPr>
          <w:trHeight w:val="189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1,1</w:t>
            </w:r>
          </w:p>
        </w:tc>
      </w:tr>
      <w:tr>
        <w:trPr>
          <w:trHeight w:val="178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89.2.00.25660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25,0</w:t>
            </w:r>
          </w:p>
        </w:tc>
      </w:tr>
      <w:tr>
        <w:trPr>
          <w:trHeight w:val="340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89.2.00.72390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</w:tr>
      <w:tr>
        <w:trPr>
          <w:trHeight w:val="102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деятельности финансовых,налоговых и таможенных органов и оргванов финансового (финансово-бюджетного) надзора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94,3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95,3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99,1</w:t>
            </w:r>
          </w:p>
        </w:tc>
      </w:tr>
      <w:tr>
        <w:trPr>
          <w:trHeight w:val="219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99.9.00.89040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48,4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50,3</w:t>
            </w:r>
          </w:p>
        </w:tc>
      </w:tr>
      <w:tr>
        <w:trPr>
          <w:trHeight w:val="208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99.9.00.89050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48,8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209,2</w:t>
            </w:r>
          </w:p>
        </w:tc>
      </w:tr>
      <w:tr>
        <w:trPr>
          <w:trHeight w:val="127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99.3.00.92400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209,2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</w:tr>
      <w:tr>
        <w:trPr>
          <w:trHeight w:val="219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99.1.00.92100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301,8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555,0</w:t>
            </w:r>
          </w:p>
        </w:tc>
      </w:tr>
      <w:tr>
        <w:trPr>
          <w:trHeight w:val="178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09.0.00.22010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>
        <w:trPr>
          <w:trHeight w:val="214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89.2.00.25650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</w:tr>
      <w:tr>
        <w:trPr>
          <w:trHeight w:val="132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4,0</w:t>
            </w:r>
          </w:p>
        </w:tc>
      </w:tr>
      <w:tr>
        <w:trPr>
          <w:trHeight w:val="207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99.9.00.90110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260,8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514,0</w:t>
            </w:r>
          </w:p>
        </w:tc>
      </w:tr>
      <w:tr>
        <w:trPr>
          <w:trHeight w:val="178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</w:tr>
      <w:tr>
        <w:trPr>
          <w:trHeight w:val="192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20,0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144,6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169,1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144,6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169,1</w:t>
            </w:r>
          </w:p>
        </w:tc>
      </w:tr>
      <w:tr>
        <w:trPr>
          <w:trHeight w:val="207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156,3</w:t>
            </w:r>
          </w:p>
        </w:tc>
      </w:tr>
      <w:tr>
        <w:trPr>
          <w:trHeight w:val="258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12,8</w:t>
            </w:r>
          </w:p>
        </w:tc>
      </w:tr>
      <w:tr>
        <w:trPr>
          <w:trHeight w:val="76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35,7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30,7</w:t>
            </w:r>
          </w:p>
        </w:tc>
      </w:tr>
      <w:tr>
        <w:trPr>
          <w:trHeight w:val="409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10.0.00.89060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18,7</w:t>
            </w:r>
          </w:p>
        </w:tc>
      </w:tr>
      <w:tr>
        <w:trPr>
          <w:trHeight w:val="255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10.0.00.89070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</w:tr>
      <w:tr>
        <w:trPr>
          <w:trHeight w:val="306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10.0.00.89080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</w:tr>
      <w:tr>
        <w:trPr>
          <w:trHeight w:val="76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5,0</w:t>
            </w:r>
          </w:p>
        </w:tc>
      </w:tr>
      <w:tr>
        <w:trPr>
          <w:trHeight w:val="178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11.2.00.25460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53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99.9.00.85330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5 728,4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5 099,0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2 759,1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2 861,5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4 167,4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2 199,5</w:t>
            </w:r>
          </w:p>
        </w:tc>
      </w:tr>
      <w:tr>
        <w:trPr>
          <w:trHeight w:val="307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05.0.00.25610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30,0</w:t>
            </w:r>
          </w:p>
        </w:tc>
      </w:tr>
      <w:tr>
        <w:trPr>
          <w:trHeight w:val="280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 снос расселенных аварийных многоквартирных домов в рамках муниципальной программы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03.0.00.S5170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2 805,5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306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мероприятий по переселению граждан в рамках подпрограммы "Переселение граждан из многоквартирного жилищного фонда, признанного непригодным для проживания, аварийным, подлежащим сносу или реконструкции " Муниципальной программы Углегорского сельского поселения "Обеспечение устойчивого сокращения непригодного для проживания жилищного фонда Углегорского сельского посления" (Бюджетные инвестиции)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951 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08.1.00.S3160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4 127,4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2 169,5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466,2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306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 финансовое обеспечение затрат, связанных с обеспечением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0500085050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>
        <w:trPr>
          <w:trHeight w:val="229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организацию в границах поселения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05.0.00.85360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2565" w:hRule="atLeast"/>
        </w:trPr>
        <w:tc>
          <w:tcPr>
            <w:tcW w:w="1168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 финансовое обеспечение затрат по теплоснабжению Углегорскому МПП ЖКХ в рамках непрограммных расходов органов местного самоуправления Углегорского сельского поселения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99.9.00.85340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94,8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2 400,7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931,6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559,6</w:t>
            </w:r>
          </w:p>
        </w:tc>
      </w:tr>
      <w:tr>
        <w:trPr>
          <w:trHeight w:val="264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реализацию мероприятий в сфере энергосбережения в рамках муниципальной программы Углегорского сельского поселения "Энергосбережение и повышение энергетической эффекивности на территории Углегорского селького поселения"(Иные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01.0.00.21010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</w:tr>
      <w:tr>
        <w:trPr>
          <w:trHeight w:val="204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приобретение оборудования для детской игровой площадки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04.0.00.25570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204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озеленение  территории  Углегорского сельского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04.0.00.25580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</w:tr>
      <w:tr>
        <w:trPr>
          <w:trHeight w:val="246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04.0.00.25590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246,4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243,7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188,2</w:t>
            </w:r>
          </w:p>
        </w:tc>
      </w:tr>
      <w:tr>
        <w:trPr>
          <w:trHeight w:val="223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04.0.00.25610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517,4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351,4</w:t>
            </w:r>
          </w:p>
        </w:tc>
      </w:tr>
      <w:tr>
        <w:trPr>
          <w:trHeight w:val="306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реализацию инициативных проектов (</w:t>
            </w:r>
            <w:r>
              <w:rPr>
                <w:rFonts w:ascii="Times New Roman" w:hAnsi="Times New Roman"/>
                <w:sz w:val="16"/>
                <w:szCs w:val="16"/>
              </w:rPr>
              <w:t>благоустройство общественной территории по адресу:Российская Федерация,Ростовская область,Тацинский район,Углегорское сельское поселение, поселок Углегорский, пер.Матросова,12) в</w:t>
            </w:r>
            <w:r>
              <w:rPr>
                <w:rFonts w:cs="Calibri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рамках муниципальной программы Углегорского сельского поселения "Благоустройство территории Углегорского сельского поселения"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04.0.00.S4647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1 640,8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280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реализацию инициативных проектов (</w:t>
            </w:r>
            <w:r>
              <w:rPr>
                <w:rFonts w:ascii="Times New Roman" w:hAnsi="Times New Roman"/>
                <w:sz w:val="16"/>
                <w:szCs w:val="16"/>
              </w:rPr>
              <w:t>благоустройство общественной территории по адресу:Ростовская область,Тацинский район, п. Углегорский,ул.Нечаева,7) в</w:t>
            </w:r>
            <w:r>
              <w:rPr>
                <w:rFonts w:cs="Calibri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рамках муниципальной программы Углегорского сельского поселения "Благоустройство территории Углегорского сельского поселения"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04.1.00.S4647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204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7 704,1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1 900,0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2 830,5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7 704,1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2 830,5</w:t>
            </w:r>
          </w:p>
        </w:tc>
      </w:tr>
      <w:tr>
        <w:trPr>
          <w:trHeight w:val="225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02.0.00.01590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4 561,2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2 830,5</w:t>
            </w:r>
          </w:p>
        </w:tc>
      </w:tr>
      <w:tr>
        <w:trPr>
          <w:trHeight w:val="204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по системе газопотребления нежилого здания, расположенного по адресу:Ростовская область., Тацинский район, п.Углегорский, пер.Школьный,2(Дом культуры) в рамках муниципальной программыУглегорского сельского поселения «Развитие культуры» (Субсидии бюджетным учреждениям)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02.0.00.01610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391,2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280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за счет средств резервного фонда Правительства Ростовской области администрации Углегорского сельского поселения Тацинского района  для Муниципального бюджетного учреждения Углегорского сельского поселения "Углегорский сельский Дом культуры"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02.0.00.71180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2 750,0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204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реализацию направления расходов по иным непрограммным мероприятиям в рамках непрограммных раходов органа местного самоуправления Углегорского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15,0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</w:tr>
      <w:tr>
        <w:trPr>
          <w:trHeight w:val="2955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12.0.00.25680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20 523,7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10 320,7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9 763,6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tbl>
      <w:tblPr>
        <w:tblW w:w="11067" w:type="dxa"/>
        <w:jc w:val="left"/>
        <w:tblInd w:w="-46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3"/>
        <w:gridCol w:w="1383"/>
        <w:gridCol w:w="1384"/>
        <w:gridCol w:w="1383"/>
        <w:gridCol w:w="1383"/>
        <w:gridCol w:w="1383"/>
      </w:tblGrid>
      <w:tr>
        <w:trPr>
          <w:trHeight w:val="315" w:hRule="atLeast"/>
          <w:cantSplit w:val="true"/>
        </w:trPr>
        <w:tc>
          <w:tcPr>
            <w:tcW w:w="138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 w:ascii="Times New Roman" w:hAnsi="Times New Roman"/>
                <w:sz w:val="20"/>
                <w:szCs w:val="20"/>
              </w:rPr>
            </w:r>
          </w:p>
        </w:tc>
        <w:tc>
          <w:tcPr>
            <w:tcW w:w="9682" w:type="dxa"/>
            <w:gridSpan w:val="7"/>
            <w:vMerge w:val="restart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Приложение №5                                                                                        к   решению Собрания депутатов Углегорского сельского поселения от  26.11.2024 №138   "О внесении изменений в решение Собрания депутатов Углегорского селшьского поселения от 27.12.2023г. № 107 "О бюджете Углегорского сельского поселения Тацинского района на 2024год и на плановый период 2025 и 2026 годов"</w:t>
            </w:r>
          </w:p>
        </w:tc>
      </w:tr>
      <w:tr>
        <w:trPr>
          <w:trHeight w:val="315" w:hRule="atLeast"/>
          <w:cantSplit w:val="true"/>
        </w:trPr>
        <w:tc>
          <w:tcPr>
            <w:tcW w:w="138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 w:ascii="Times New Roman" w:hAnsi="Times New Roman"/>
                <w:sz w:val="20"/>
                <w:szCs w:val="20"/>
              </w:rPr>
            </w:r>
          </w:p>
        </w:tc>
        <w:tc>
          <w:tcPr>
            <w:tcW w:w="9682" w:type="dxa"/>
            <w:gridSpan w:val="7"/>
            <w:vMerge w:val="continue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 w:ascii="Times New Roman" w:hAnsi="Times New Roman"/>
                <w:sz w:val="20"/>
                <w:szCs w:val="20"/>
              </w:rPr>
            </w:r>
          </w:p>
        </w:tc>
      </w:tr>
      <w:tr>
        <w:trPr>
          <w:trHeight w:val="1072" w:hRule="atLeast"/>
          <w:cantSplit w:val="true"/>
        </w:trPr>
        <w:tc>
          <w:tcPr>
            <w:tcW w:w="138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 w:ascii="Times New Roman" w:hAnsi="Times New Roman"/>
                <w:sz w:val="20"/>
                <w:szCs w:val="20"/>
              </w:rPr>
            </w:r>
          </w:p>
        </w:tc>
        <w:tc>
          <w:tcPr>
            <w:tcW w:w="9682" w:type="dxa"/>
            <w:gridSpan w:val="7"/>
            <w:vMerge w:val="continue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 w:ascii="Times New Roman" w:hAnsi="Times New Roman"/>
                <w:sz w:val="20"/>
                <w:szCs w:val="20"/>
              </w:rPr>
            </w:r>
          </w:p>
        </w:tc>
      </w:tr>
      <w:tr>
        <w:trPr>
          <w:trHeight w:val="1485" w:hRule="atLeast"/>
        </w:trPr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( подгруппам) видов расходов, разделам, подразделам классификации расходов  бюджета Углегорского сельского поселения на 2024 год и на плановый период 2025 и 2026 годов</w:t>
            </w:r>
          </w:p>
        </w:tc>
        <w:tc>
          <w:tcPr>
            <w:tcW w:w="9682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42" w:hRule="atLeast"/>
        </w:trPr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84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>
        <w:trPr>
          <w:trHeight w:val="255" w:hRule="atLeast"/>
          <w:cantSplit w:val="true"/>
        </w:trPr>
        <w:tc>
          <w:tcPr>
            <w:tcW w:w="13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26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поселения"Энергосбережение и повышение энергетической эффективности на территории Углегорского сельского поселения"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>
        <w:trPr>
          <w:trHeight w:val="219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в сфере энергосбережения в рамках муниципальной программы Углегорского сельского поселения "Энергосбережение и повышение энергетической эффекивности на территории Углегорского селького поселения"(Иные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01.0.00.21010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>
        <w:trPr>
          <w:trHeight w:val="58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7 702,4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2 830,5</w:t>
            </w:r>
          </w:p>
        </w:tc>
      </w:tr>
      <w:tr>
        <w:trPr>
          <w:trHeight w:val="157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02.0.00.01590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4 561,2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2 830,5</w:t>
            </w:r>
          </w:p>
        </w:tc>
      </w:tr>
      <w:tr>
        <w:trPr>
          <w:trHeight w:val="184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системе газопотребления нежилого здания, расположенного по адресу:Ростовская область., Тацинский район, п.Углегорский, пер.Школьный,2(Дом культуры) в рамках муниципальной программыУглегорского сельского поселения «Развитие культуры» (Субсидии бюджетным учреждениям)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02.0.00.01610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220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 администрации Углегорского сельского поселения Тацинского района  для Муниципального бюджетного учреждения Углегорского сельского поселения "Углегорский сельский Дом культуры"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02.0.00.71180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157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2 805,5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trHeight w:val="250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 снос расселенных  аварийных многоквартирных домов в рамках муниципальной программы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03.0.00.S5170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2 805,5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2 390,7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921,6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549,6</w:t>
            </w:r>
          </w:p>
        </w:tc>
      </w:tr>
      <w:tr>
        <w:trPr>
          <w:trHeight w:val="190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оборудования для детской игровой площадки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04.0.00.25570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>
        <w:trPr>
          <w:trHeight w:val="186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озеленение  территории  Углегорского сельского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04.0.00.25580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>
        <w:trPr>
          <w:trHeight w:val="154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04.0.00.25590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188,2</w:t>
            </w:r>
          </w:p>
        </w:tc>
      </w:tr>
      <w:tr>
        <w:trPr>
          <w:trHeight w:val="156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04.0.00.25610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517,4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351,4</w:t>
            </w:r>
          </w:p>
        </w:tc>
      </w:tr>
      <w:tr>
        <w:trPr>
          <w:trHeight w:val="277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инициативных проектов (</w:t>
            </w:r>
            <w:r>
              <w:rPr>
                <w:rFonts w:ascii="Times New Roman" w:hAnsi="Times New Roman"/>
                <w:sz w:val="20"/>
                <w:szCs w:val="20"/>
              </w:rPr>
              <w:t>благоустройство общественной территории по адресу:Российская Федерация,Ростовская область,Тацинский район,Углегорское сельское поселение, поселок Углегорский, пер.Матросова,12) в</w:t>
            </w:r>
            <w:r>
              <w:rPr>
                <w:rFonts w:cs="Calibri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рамках муниципальной программы Углегорского сельского поселения "Благоустройство территории Углегорского сельского поселения"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04.0.00.S4647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1 640,8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"Формирование современной городской среды на территории Углегорского сельского поселения"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04.1.00.00000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trHeight w:val="253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инициативных проектов (</w:t>
            </w:r>
            <w:r>
              <w:rPr>
                <w:rFonts w:ascii="Times New Roman" w:hAnsi="Times New Roman"/>
                <w:sz w:val="20"/>
                <w:szCs w:val="20"/>
              </w:rPr>
              <w:t>благоустройство общественной территории по адресу:Ростовская область,Тацинский район, п. Углегорский, ул.Нечаева,7) в</w:t>
            </w:r>
            <w:r>
              <w:rPr>
                <w:rFonts w:cs="Calibri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рамках муниципальной программы Углегорского сельского поселения "Благоустройство территории Углегорского сельского поселения"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04.1.00.S4647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1028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427,4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>
        <w:trPr>
          <w:trHeight w:val="250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05.0.00.25610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>
        <w:trPr>
          <w:trHeight w:val="250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 финансовое обеспечение затрат, связанных с обеспечением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05.0.00.85050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219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 границах поселения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05.0.00.85360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135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Муниципальной программы Углегорского сельского поселения «Обеспечение устойчивого сокращения непригодного для проживания жилищного фонда Углегорского сельского поселения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4 127,4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2 169,5</w:t>
            </w:r>
          </w:p>
        </w:tc>
      </w:tr>
      <w:tr>
        <w:trPr>
          <w:trHeight w:val="126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"Переселение граждан из многоквартирного жилищного фонда, признанного непригодным для проживания, аварийным, подлежащим сносу или реконструкции"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08.1.00.00000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4 127,4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2 169,5</w:t>
            </w:r>
          </w:p>
        </w:tc>
      </w:tr>
      <w:tr>
        <w:trPr>
          <w:trHeight w:val="250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мероприятий по переселению граждан в рамках подпрограммы "Переселение граждан из многоквартирного жилищного фонда, признанного непригодным для проживания, аварийным, подлежащим сносу или реконструкции " Муниципальной программы Углегорского сельского поселения "Обеспечение устойчивого сокращения непригодного для проживания жилищного фонда Углегорского сельского посления" (Бюджетные инвестиции)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08.1.00.S3160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4 127,4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2 169,5</w:t>
            </w:r>
          </w:p>
        </w:tc>
      </w:tr>
      <w:tr>
        <w:trPr>
          <w:trHeight w:val="127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 Поддержка и развитие малого и среднего предпринимательства на территории Углегорского сельского поселения"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09.0.00.00000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>
        <w:trPr>
          <w:trHeight w:val="156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09.0.00.22010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>
        <w:trPr>
          <w:trHeight w:val="126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30,7</w:t>
            </w:r>
          </w:p>
        </w:tc>
      </w:tr>
      <w:tr>
        <w:trPr>
          <w:trHeight w:val="319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10.0.00.89060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</w:tr>
      <w:tr>
        <w:trPr>
          <w:trHeight w:val="217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10.0.00.89070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>
        <w:trPr>
          <w:trHeight w:val="247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10.0.00.89080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 общественного порядка и противодействие преступности на 2019-2030 годы"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>
        <w:trPr>
          <w:trHeight w:val="160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11.2.00.25460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>
        <w:trPr>
          <w:trHeight w:val="1028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"Развитие физической культуры и массового спорта в Углегорском сельском поселении"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>
        <w:trPr>
          <w:trHeight w:val="255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12.0.00.25680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>
        <w:trPr>
          <w:trHeight w:val="683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89.0.00.00000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6 880,6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2 888,6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3 274,0</w:t>
            </w:r>
          </w:p>
        </w:tc>
      </w:tr>
      <w:tr>
        <w:trPr>
          <w:trHeight w:val="45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Углегорского сельского поселения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89.2.00.00000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6 880,6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2 888,6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3 274,0</w:t>
            </w:r>
          </w:p>
        </w:tc>
      </w:tr>
      <w:tr>
        <w:trPr>
          <w:trHeight w:val="160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89.2.00.00110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5 982,8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2 479,1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>
        <w:trPr>
          <w:trHeight w:val="1815" w:hRule="atLeast"/>
        </w:trPr>
        <w:tc>
          <w:tcPr>
            <w:tcW w:w="1383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89.2.00.00110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156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658,2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559,6</w:t>
            </w:r>
          </w:p>
        </w:tc>
      </w:tr>
      <w:tr>
        <w:trPr>
          <w:trHeight w:val="163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>
        <w:trPr>
          <w:trHeight w:val="159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89.2.00.25650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>
        <w:trPr>
          <w:trHeight w:val="159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89.2.00.25660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>
        <w:trPr>
          <w:trHeight w:val="159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156,3</w:t>
            </w:r>
          </w:p>
        </w:tc>
      </w:tr>
      <w:tr>
        <w:trPr>
          <w:trHeight w:val="153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12,8</w:t>
            </w:r>
          </w:p>
        </w:tc>
      </w:tr>
      <w:tr>
        <w:trPr>
          <w:trHeight w:val="282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89.2.00.72390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>
        <w:trPr>
          <w:trHeight w:val="123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>
        <w:trPr>
          <w:trHeight w:val="683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 Углегорского сельского поселения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382,1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848,3</w:t>
            </w:r>
          </w:p>
        </w:tc>
      </w:tr>
      <w:tr>
        <w:trPr>
          <w:trHeight w:val="46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99.1.00.00000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>
        <w:trPr>
          <w:trHeight w:val="153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99.1.00.92100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>
        <w:trPr>
          <w:trHeight w:val="48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Непрограммыне расходы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377,1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843,3</w:t>
            </w:r>
          </w:p>
        </w:tc>
      </w:tr>
      <w:tr>
        <w:trPr>
          <w:trHeight w:val="129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99.9.00.85330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2160" w:hRule="atLeast"/>
        </w:trPr>
        <w:tc>
          <w:tcPr>
            <w:tcW w:w="1383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 финансовое обеспечение затрат по теплоснабжению Углегорскому МПП ЖКХ в рамках непрограммных расходов органов местного самоуправления Углегорского сельского поселения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99.9.00.85340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189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99.9.00.89040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50,3</w:t>
            </w:r>
          </w:p>
        </w:tc>
      </w:tr>
      <w:tr>
        <w:trPr>
          <w:trHeight w:val="187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99.9.00.89050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48,8</w:t>
            </w:r>
          </w:p>
        </w:tc>
      </w:tr>
      <w:tr>
        <w:trPr>
          <w:trHeight w:val="127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</w:tr>
      <w:tr>
        <w:trPr>
          <w:trHeight w:val="124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99.3.00.92400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209,2</w:t>
            </w:r>
          </w:p>
        </w:tc>
      </w:tr>
      <w:tr>
        <w:trPr>
          <w:trHeight w:val="1515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>
        <w:trPr>
          <w:trHeight w:val="126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>
        <w:trPr>
          <w:trHeight w:val="1530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направления расходов по иным непрограммным мероприятиям в рамках непрограммных раходов органа местного самоуправления Углегорского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342" w:hRule="atLeast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20 523,7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10 320,7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9 763,6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426" w:leader="none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</w:rPr>
        <w:t>Главный редактор: Глава Администрации Углегорского сельского поселения  Ермакова К.В.</w:t>
      </w:r>
    </w:p>
    <w:p>
      <w:pPr>
        <w:pStyle w:val="NoSpacing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>
      <w:pPr>
        <w:pStyle w:val="NoSpacing"/>
        <w:rPr/>
      </w:pPr>
      <w:r>
        <w:rPr>
          <w:rFonts w:ascii="Times New Roman" w:hAnsi="Times New Roman"/>
          <w:b/>
        </w:rPr>
        <w:t xml:space="preserve">Пятница: 29 ноября  </w:t>
      </w:r>
      <w:r>
        <w:rPr>
          <w:rFonts w:cs="Times New Roman" w:ascii="Times New Roman" w:hAnsi="Times New Roman"/>
          <w:b/>
        </w:rPr>
        <w:t>20</w:t>
      </w:r>
      <w:r>
        <w:rPr>
          <w:rFonts w:ascii="Times New Roman" w:hAnsi="Times New Roman"/>
          <w:b/>
        </w:rPr>
        <w:t>24</w:t>
      </w:r>
      <w:r>
        <w:rPr>
          <w:rFonts w:cs="Times New Roman" w:ascii="Times New Roman" w:hAnsi="Times New Roman"/>
          <w:b/>
        </w:rPr>
        <w:t xml:space="preserve"> г.  № </w:t>
      </w:r>
      <w:r>
        <w:rPr>
          <w:rFonts w:cs="Times New Roman" w:ascii="Times New Roman" w:hAnsi="Times New Roman"/>
          <w:b/>
        </w:rPr>
        <w:t>206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Время подписания в печать: 17-00 Тираж:</w:t>
      </w:r>
      <w:r>
        <w:rPr>
          <w:rFonts w:cs="Times New Roman" w:ascii="Times New Roman" w:hAnsi="Times New Roman"/>
          <w:b/>
          <w:bCs/>
        </w:rPr>
        <w:t xml:space="preserve"> не более 1000 экз. в год.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Адрес редакции: п. Углегорский пер. Школьный д.2  «Бесплатно»</w:t>
      </w:r>
    </w:p>
    <w:p>
      <w:pPr>
        <w:sectPr>
          <w:type w:val="nextPage"/>
          <w:pgSz w:w="11906" w:h="16838"/>
          <w:pgMar w:left="851" w:right="851" w:header="0" w:top="709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Spacing"/>
        <w:rPr/>
      </w:pPr>
      <w:r>
        <w:rPr>
          <w:rFonts w:cs="Times New Roman" w:ascii="Times New Roman" w:hAnsi="Times New Roman"/>
          <w:b/>
        </w:rPr>
        <w:t>Ответственный за выпуск: специалист 1 категории Администрации Углегорского сельского поселения Тагиева В.В.</w:t>
      </w:r>
    </w:p>
    <w:p>
      <w:pPr>
        <w:pStyle w:val="Normal"/>
        <w:tabs>
          <w:tab w:val="left" w:pos="1830" w:leader="none"/>
          <w:tab w:val="left" w:pos="8550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709" w:right="851" w:header="0" w:top="709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-New-Roman">
    <w:altName w:val="Bold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uiPriority="0" w:semiHidden="0" w:unhideWhenUsed="0" w:qFormat="1"/>
    <w:lsdException w:name="Emphasis" w:uiPriority="0" w:semiHidden="0" w:unhideWhenUsed="0" w:qFormat="1"/>
    <w:lsdException w:name="Document Map" w:qFormat="1"/>
    <w:lsdException w:name="Normal (Web)" w:uiPriority="0"/>
    <w:lsdException w:name="annotation subject" w:qFormat="1"/>
    <w:lsdException w:name="Balloon Text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5db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link w:val="11"/>
    <w:qFormat/>
    <w:rsid w:val="00955db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 w:customStyle="1">
    <w:name w:val="Heading 2"/>
    <w:basedOn w:val="Normal"/>
    <w:link w:val="21"/>
    <w:uiPriority w:val="99"/>
    <w:qFormat/>
    <w:rsid w:val="00955dbd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styleId="3" w:customStyle="1">
    <w:name w:val="Heading 3"/>
    <w:basedOn w:val="Normal"/>
    <w:link w:val="3"/>
    <w:qFormat/>
    <w:rsid w:val="000c5500"/>
    <w:pPr>
      <w:keepNext/>
      <w:suppressAutoHyphens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 w:customStyle="1">
    <w:name w:val="Heading 4"/>
    <w:basedOn w:val="Normal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 w:customStyle="1">
    <w:name w:val="Heading 5"/>
    <w:basedOn w:val="Normal"/>
    <w:link w:val="5"/>
    <w:qFormat/>
    <w:rsid w:val="000c5500"/>
    <w:pPr>
      <w:keepNext/>
      <w:suppressAutoHyphens w:val="true"/>
      <w:spacing w:lineRule="auto" w:line="240" w:before="0" w:after="0"/>
      <w:jc w:val="right"/>
      <w:outlineLvl w:val="4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6" w:customStyle="1">
    <w:name w:val="Heading 6"/>
    <w:basedOn w:val="Normal"/>
    <w:link w:val="6"/>
    <w:qFormat/>
    <w:rsid w:val="000c5500"/>
    <w:pPr>
      <w:keepNext/>
      <w:suppressAutoHyphens w:val="true"/>
      <w:spacing w:lineRule="auto" w:line="240" w:before="0" w:after="0"/>
      <w:ind w:left="375" w:hanging="0"/>
      <w:jc w:val="both"/>
      <w:outlineLvl w:val="5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7" w:customStyle="1">
    <w:name w:val="Heading 7"/>
    <w:basedOn w:val="Normal"/>
    <w:link w:val="71"/>
    <w:uiPriority w:val="9"/>
    <w:unhideWhenUsed/>
    <w:qFormat/>
    <w:rsid w:val="00955dbd"/>
    <w:pPr>
      <w:keepNext/>
      <w:keepLines/>
      <w:spacing w:lineRule="auto" w:line="240"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8" w:customStyle="1">
    <w:name w:val="Heading 8"/>
    <w:basedOn w:val="Normal"/>
    <w:link w:val="8"/>
    <w:qFormat/>
    <w:rsid w:val="000c5500"/>
    <w:pPr>
      <w:keepNext/>
      <w:suppressAutoHyphens w:val="true"/>
      <w:spacing w:lineRule="auto" w:line="240" w:before="0" w:after="0"/>
      <w:jc w:val="center"/>
      <w:outlineLvl w:val="7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955db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styleId="41" w:customStyle="1">
    <w:name w:val="Заголовок 4 Знак"/>
    <w:basedOn w:val="DefaultParagraphFont"/>
    <w:link w:val="Heading4"/>
    <w:qFormat/>
    <w:rsid w:val="00955db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  <w:lang w:eastAsia="ru-RU"/>
    </w:rPr>
  </w:style>
  <w:style w:type="character" w:styleId="71" w:customStyle="1">
    <w:name w:val="Заголовок 7 Знак"/>
    <w:basedOn w:val="DefaultParagraphFont"/>
    <w:link w:val="Heading7"/>
    <w:qFormat/>
    <w:rsid w:val="00955db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  <w:lang w:eastAsia="ru-RU"/>
    </w:rPr>
  </w:style>
  <w:style w:type="character" w:styleId="22" w:customStyle="1">
    <w:name w:val="Основной текст 2 Знак"/>
    <w:basedOn w:val="DefaultParagraphFont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styleId="Style6" w:customStyle="1">
    <w:name w:val="Интернет-ссылка"/>
    <w:basedOn w:val="DefaultParagraphFont"/>
    <w:uiPriority w:val="99"/>
    <w:unhideWhenUsed/>
    <w:rsid w:val="00cc7af7"/>
    <w:rPr>
      <w:color w:val="0000FF"/>
      <w:u w:val="single"/>
    </w:rPr>
  </w:style>
  <w:style w:type="character" w:styleId="Strong">
    <w:name w:val="Strong"/>
    <w:qFormat/>
    <w:rsid w:val="00955dbd"/>
    <w:rPr>
      <w:b/>
      <w:bCs/>
    </w:rPr>
  </w:style>
  <w:style w:type="character" w:styleId="Style7" w:customStyle="1">
    <w:name w:val="Нижний колонтитул Знак"/>
    <w:basedOn w:val="DefaultParagraphFont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Pagenumber">
    <w:name w:val="page number"/>
    <w:basedOn w:val="DefaultParagraphFont"/>
    <w:qFormat/>
    <w:rsid w:val="00955dbd"/>
    <w:rPr/>
  </w:style>
  <w:style w:type="character" w:styleId="Style8" w:customStyle="1">
    <w:name w:val="Подпись к таблице_"/>
    <w:qFormat/>
    <w:locked/>
    <w:rsid w:val="00955dbd"/>
    <w:rPr>
      <w:sz w:val="27"/>
      <w:szCs w:val="27"/>
      <w:shd w:fill="FFFFFF" w:val="clear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955dbd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Style10" w:customStyle="1">
    <w:name w:val="Название Знак"/>
    <w:basedOn w:val="DefaultParagraphFont"/>
    <w:qFormat/>
    <w:rsid w:val="00955dbd"/>
    <w:rPr>
      <w:rFonts w:eastAsia="Times New Roman" w:cs="Times New Roman"/>
      <w:sz w:val="24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styleId="Style11" w:customStyle="1">
    <w:name w:val="Основной текст с отступом Знак"/>
    <w:basedOn w:val="DefaultParagraphFont"/>
    <w:uiPriority w:val="99"/>
    <w:qFormat/>
    <w:rsid w:val="00955dbd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WW8Num2z0" w:customStyle="1">
    <w:name w:val="WW8Num2z0"/>
    <w:qFormat/>
    <w:rsid w:val="00955dbd"/>
    <w:rPr>
      <w:rFonts w:ascii="StarSymbol" w:hAnsi="StarSymbol"/>
    </w:rPr>
  </w:style>
  <w:style w:type="character" w:styleId="Style12">
    <w:name w:val="Выделение"/>
    <w:qFormat/>
    <w:rsid w:val="00955dbd"/>
    <w:rPr>
      <w:i/>
      <w:iCs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styleId="Style14" w:customStyle="1">
    <w:name w:val="Схема документа Знак"/>
    <w:basedOn w:val="DefaultParagraphFont"/>
    <w:uiPriority w:val="99"/>
    <w:semiHidden/>
    <w:qFormat/>
    <w:rsid w:val="00955dbd"/>
    <w:rPr>
      <w:rFonts w:eastAsia="Times New Roman" w:cs="Times New Roman"/>
      <w:sz w:val="2"/>
      <w:szCs w:val="20"/>
      <w:shd w:fill="000080" w:val="clear"/>
      <w:lang w:eastAsia="ru-RU"/>
    </w:rPr>
  </w:style>
  <w:style w:type="character" w:styleId="Style15" w:customStyle="1">
    <w:name w:val="Основной текст Знак"/>
    <w:basedOn w:val="DefaultParagraphFont"/>
    <w:qFormat/>
    <w:rsid w:val="00955dbd"/>
    <w:rPr>
      <w:rFonts w:eastAsia="Times New Roman" w:cs="Times New Roman"/>
      <w:sz w:val="28"/>
      <w:szCs w:val="24"/>
      <w:lang w:eastAsia="ru-RU"/>
    </w:rPr>
  </w:style>
  <w:style w:type="character" w:styleId="ListLabel1" w:customStyle="1">
    <w:name w:val="ListLabel 1"/>
    <w:qFormat/>
    <w:rsid w:val="00ca2aaa"/>
    <w:rPr>
      <w:rFonts w:cs="Times New Roman"/>
      <w:sz w:val="28"/>
    </w:rPr>
  </w:style>
  <w:style w:type="character" w:styleId="ListLabel2" w:customStyle="1">
    <w:name w:val="ListLabel 2"/>
    <w:qFormat/>
    <w:rsid w:val="00ca2aaa"/>
    <w:rPr>
      <w:rFonts w:cs="Times New Roman"/>
    </w:rPr>
  </w:style>
  <w:style w:type="character" w:styleId="ListLabel3" w:customStyle="1">
    <w:name w:val="ListLabel 3"/>
    <w:qFormat/>
    <w:rsid w:val="00ca2aaa"/>
    <w:rPr>
      <w:rFonts w:cs="Times New Roman"/>
    </w:rPr>
  </w:style>
  <w:style w:type="character" w:styleId="ListLabel4" w:customStyle="1">
    <w:name w:val="ListLabel 4"/>
    <w:qFormat/>
    <w:rsid w:val="00ca2aaa"/>
    <w:rPr>
      <w:rFonts w:cs="Times New Roman"/>
    </w:rPr>
  </w:style>
  <w:style w:type="character" w:styleId="ListLabel5" w:customStyle="1">
    <w:name w:val="ListLabel 5"/>
    <w:qFormat/>
    <w:rsid w:val="00ca2aaa"/>
    <w:rPr>
      <w:rFonts w:cs="Times New Roman"/>
    </w:rPr>
  </w:style>
  <w:style w:type="character" w:styleId="ListLabel6" w:customStyle="1">
    <w:name w:val="ListLabel 6"/>
    <w:qFormat/>
    <w:rsid w:val="00ca2aaa"/>
    <w:rPr>
      <w:rFonts w:cs="Times New Roman"/>
    </w:rPr>
  </w:style>
  <w:style w:type="character" w:styleId="ListLabel7" w:customStyle="1">
    <w:name w:val="ListLabel 7"/>
    <w:qFormat/>
    <w:rsid w:val="00ca2aaa"/>
    <w:rPr>
      <w:rFonts w:cs="Times New Roman"/>
    </w:rPr>
  </w:style>
  <w:style w:type="character" w:styleId="ListLabel8" w:customStyle="1">
    <w:name w:val="ListLabel 8"/>
    <w:qFormat/>
    <w:rsid w:val="00ca2aaa"/>
    <w:rPr>
      <w:rFonts w:cs="Times New Roman"/>
    </w:rPr>
  </w:style>
  <w:style w:type="character" w:styleId="ListLabel9" w:customStyle="1">
    <w:name w:val="ListLabel 9"/>
    <w:qFormat/>
    <w:rsid w:val="00ca2aaa"/>
    <w:rPr>
      <w:rFonts w:cs="Times New Roman"/>
    </w:rPr>
  </w:style>
  <w:style w:type="character" w:styleId="ListLabel10" w:customStyle="1">
    <w:name w:val="ListLabel 10"/>
    <w:qFormat/>
    <w:rsid w:val="00ca2aaa"/>
    <w:rPr>
      <w:rFonts w:cs="Courier New"/>
    </w:rPr>
  </w:style>
  <w:style w:type="character" w:styleId="ListLabel11" w:customStyle="1">
    <w:name w:val="ListLabel 11"/>
    <w:qFormat/>
    <w:rsid w:val="00ca2aaa"/>
    <w:rPr>
      <w:rFonts w:cs="Courier New"/>
    </w:rPr>
  </w:style>
  <w:style w:type="character" w:styleId="ListLabel12" w:customStyle="1">
    <w:name w:val="ListLabel 12"/>
    <w:qFormat/>
    <w:rsid w:val="00ca2aaa"/>
    <w:rPr>
      <w:rFonts w:cs="Courier New"/>
    </w:rPr>
  </w:style>
  <w:style w:type="character" w:styleId="ListLabel13" w:customStyle="1">
    <w:name w:val="ListLabel 13"/>
    <w:qFormat/>
    <w:rsid w:val="00ca2aaa"/>
    <w:rPr>
      <w:rFonts w:eastAsia="Times New Roman" w:cs="Times New Roman"/>
    </w:rPr>
  </w:style>
  <w:style w:type="character" w:styleId="ListLabel14" w:customStyle="1">
    <w:name w:val="ListLabel 14"/>
    <w:qFormat/>
    <w:rsid w:val="00ca2aaa"/>
    <w:rPr>
      <w:rFonts w:cs="Times New Roman"/>
    </w:rPr>
  </w:style>
  <w:style w:type="character" w:styleId="ListLabel15" w:customStyle="1">
    <w:name w:val="ListLabel 15"/>
    <w:qFormat/>
    <w:rsid w:val="00ca2aaa"/>
    <w:rPr>
      <w:rFonts w:cs="Times New Roman"/>
    </w:rPr>
  </w:style>
  <w:style w:type="character" w:styleId="ListLabel16" w:customStyle="1">
    <w:name w:val="ListLabel 16"/>
    <w:qFormat/>
    <w:rsid w:val="00ca2aaa"/>
    <w:rPr>
      <w:rFonts w:cs="Times New Roman"/>
    </w:rPr>
  </w:style>
  <w:style w:type="character" w:styleId="ListLabel17" w:customStyle="1">
    <w:name w:val="ListLabel 17"/>
    <w:qFormat/>
    <w:rsid w:val="00ca2aaa"/>
    <w:rPr>
      <w:rFonts w:cs="Times New Roman"/>
    </w:rPr>
  </w:style>
  <w:style w:type="character" w:styleId="ListLabel18" w:customStyle="1">
    <w:name w:val="ListLabel 18"/>
    <w:qFormat/>
    <w:rsid w:val="00ca2aaa"/>
    <w:rPr>
      <w:rFonts w:cs="Times New Roman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be63e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sid w:val="00be63e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ListLabel19" w:customStyle="1">
    <w:name w:val="ListLabel 19"/>
    <w:qFormat/>
    <w:rsid w:val="00d4207c"/>
    <w:rPr>
      <w:rFonts w:cs="Times New Roman"/>
      <w:sz w:val="28"/>
    </w:rPr>
  </w:style>
  <w:style w:type="character" w:styleId="ListLabel20" w:customStyle="1">
    <w:name w:val="ListLabel 20"/>
    <w:qFormat/>
    <w:rsid w:val="00d4207c"/>
    <w:rPr>
      <w:rFonts w:cs="Times New Roman"/>
    </w:rPr>
  </w:style>
  <w:style w:type="character" w:styleId="ListLabel21" w:customStyle="1">
    <w:name w:val="ListLabel 21"/>
    <w:qFormat/>
    <w:rsid w:val="00d4207c"/>
    <w:rPr>
      <w:rFonts w:cs="Times New Roman"/>
    </w:rPr>
  </w:style>
  <w:style w:type="character" w:styleId="ListLabel22" w:customStyle="1">
    <w:name w:val="ListLabel 22"/>
    <w:qFormat/>
    <w:rsid w:val="00d4207c"/>
    <w:rPr>
      <w:rFonts w:cs="Times New Roman"/>
    </w:rPr>
  </w:style>
  <w:style w:type="character" w:styleId="ListLabel23" w:customStyle="1">
    <w:name w:val="ListLabel 23"/>
    <w:qFormat/>
    <w:rsid w:val="00d4207c"/>
    <w:rPr>
      <w:rFonts w:cs="Times New Roman"/>
    </w:rPr>
  </w:style>
  <w:style w:type="character" w:styleId="ListLabel24" w:customStyle="1">
    <w:name w:val="ListLabel 24"/>
    <w:qFormat/>
    <w:rsid w:val="00d4207c"/>
    <w:rPr>
      <w:rFonts w:cs="Times New Roman"/>
    </w:rPr>
  </w:style>
  <w:style w:type="character" w:styleId="ListLabel25" w:customStyle="1">
    <w:name w:val="ListLabel 25"/>
    <w:qFormat/>
    <w:rsid w:val="00d4207c"/>
    <w:rPr>
      <w:rFonts w:cs="Times New Roman"/>
    </w:rPr>
  </w:style>
  <w:style w:type="character" w:styleId="ListLabel26" w:customStyle="1">
    <w:name w:val="ListLabel 26"/>
    <w:qFormat/>
    <w:rsid w:val="00d4207c"/>
    <w:rPr>
      <w:rFonts w:cs="Times New Roman"/>
    </w:rPr>
  </w:style>
  <w:style w:type="character" w:styleId="ListLabel27" w:customStyle="1">
    <w:name w:val="ListLabel 27"/>
    <w:qFormat/>
    <w:rsid w:val="00d4207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c7af7"/>
    <w:rPr>
      <w:color w:val="800080"/>
      <w:u w:val="single"/>
    </w:rPr>
  </w:style>
  <w:style w:type="character" w:styleId="111" w:customStyle="1">
    <w:name w:val="Заголовок 1 Знак1"/>
    <w:basedOn w:val="DefaultParagraphFont"/>
    <w:link w:val="Heading1"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1" w:customStyle="1">
    <w:name w:val="Заголовок 2 Знак1"/>
    <w:basedOn w:val="DefaultParagraphFont"/>
    <w:link w:val="Heading2"/>
    <w:uiPriority w:val="99"/>
    <w:semiHidden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styleId="411" w:customStyle="1">
    <w:name w:val="Заголовок 4 Знак1"/>
    <w:basedOn w:val="DefaultParagraphFont"/>
    <w:link w:val="Heading4"/>
    <w:uiPriority w:val="9"/>
    <w:semiHidden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  <w:lang w:eastAsia="ru-RU"/>
    </w:rPr>
  </w:style>
  <w:style w:type="character" w:styleId="51" w:customStyle="1">
    <w:name w:val="Заголовок 5 Знак"/>
    <w:basedOn w:val="DefaultParagraphFont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styleId="61" w:customStyle="1">
    <w:name w:val="Заголовок 6 Знак"/>
    <w:basedOn w:val="DefaultParagraphFont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styleId="711" w:customStyle="1">
    <w:name w:val="Заголовок 7 Знак1"/>
    <w:basedOn w:val="DefaultParagraphFont"/>
    <w:link w:val="Heading7"/>
    <w:uiPriority w:val="9"/>
    <w:semiHidden/>
    <w:qFormat/>
    <w:rsid w:val="000c5500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lang w:eastAsia="ru-RU"/>
    </w:rPr>
  </w:style>
  <w:style w:type="character" w:styleId="81" w:customStyle="1">
    <w:name w:val="Заголовок 8 Знак"/>
    <w:basedOn w:val="DefaultParagraphFont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styleId="WW8Num11z1" w:customStyle="1">
    <w:name w:val="WW8Num11z1"/>
    <w:qFormat/>
    <w:rsid w:val="000c5500"/>
    <w:rPr>
      <w:rFonts w:ascii="Symbol" w:hAnsi="Symbol"/>
    </w:rPr>
  </w:style>
  <w:style w:type="character" w:styleId="WW8Num15z1" w:customStyle="1">
    <w:name w:val="WW8Num15z1"/>
    <w:qFormat/>
    <w:rsid w:val="000c5500"/>
    <w:rPr>
      <w:rFonts w:ascii="Symbol" w:hAnsi="Symbol"/>
    </w:rPr>
  </w:style>
  <w:style w:type="character" w:styleId="WW8Num21z0" w:customStyle="1">
    <w:name w:val="WW8Num21z0"/>
    <w:qFormat/>
    <w:rsid w:val="000c5500"/>
    <w:rPr>
      <w:rFonts w:ascii="Symbol" w:hAnsi="Symbol"/>
    </w:rPr>
  </w:style>
  <w:style w:type="character" w:styleId="WW8Num22z1" w:customStyle="1">
    <w:name w:val="WW8Num22z1"/>
    <w:qFormat/>
    <w:rsid w:val="000c5500"/>
    <w:rPr>
      <w:rFonts w:ascii="Times New Roman" w:hAnsi="Times New Roman" w:eastAsia="Times New Roman" w:cs="Times New Roman"/>
    </w:rPr>
  </w:style>
  <w:style w:type="character" w:styleId="WW8Num24z0" w:customStyle="1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styleId="AbsatzStandardschriftart" w:customStyle="1">
    <w:name w:val="Absatz-Standardschriftart"/>
    <w:qFormat/>
    <w:rsid w:val="000c5500"/>
    <w:rPr/>
  </w:style>
  <w:style w:type="character" w:styleId="WW8Num6z0" w:customStyle="1">
    <w:name w:val="WW8Num6z0"/>
    <w:qFormat/>
    <w:rsid w:val="000c5500"/>
    <w:rPr>
      <w:rFonts w:ascii="Symbol" w:hAnsi="Symbol"/>
    </w:rPr>
  </w:style>
  <w:style w:type="character" w:styleId="WW8Num6z1" w:customStyle="1">
    <w:name w:val="WW8Num6z1"/>
    <w:qFormat/>
    <w:rsid w:val="000c5500"/>
    <w:rPr>
      <w:rFonts w:ascii="Courier New" w:hAnsi="Courier New" w:cs="Courier New"/>
    </w:rPr>
  </w:style>
  <w:style w:type="character" w:styleId="WW8Num6z2" w:customStyle="1">
    <w:name w:val="WW8Num6z2"/>
    <w:qFormat/>
    <w:rsid w:val="000c5500"/>
    <w:rPr>
      <w:rFonts w:ascii="Wingdings" w:hAnsi="Wingdings"/>
    </w:rPr>
  </w:style>
  <w:style w:type="character" w:styleId="WW8Num8z1" w:customStyle="1">
    <w:name w:val="WW8Num8z1"/>
    <w:qFormat/>
    <w:rsid w:val="000c5500"/>
    <w:rPr>
      <w:rFonts w:ascii="Symbol" w:hAnsi="Symbol"/>
    </w:rPr>
  </w:style>
  <w:style w:type="character" w:styleId="WW8Num16z1" w:customStyle="1">
    <w:name w:val="WW8Num16z1"/>
    <w:qFormat/>
    <w:rsid w:val="000c5500"/>
    <w:rPr>
      <w:rFonts w:ascii="Symbol" w:hAnsi="Symbol"/>
    </w:rPr>
  </w:style>
  <w:style w:type="character" w:styleId="WW8Num23z1" w:customStyle="1">
    <w:name w:val="WW8Num23z1"/>
    <w:qFormat/>
    <w:rsid w:val="000c5500"/>
    <w:rPr>
      <w:rFonts w:ascii="Symbol" w:hAnsi="Symbol"/>
    </w:rPr>
  </w:style>
  <w:style w:type="character" w:styleId="WW8Num29z0" w:customStyle="1">
    <w:name w:val="WW8Num29z0"/>
    <w:qFormat/>
    <w:rsid w:val="000c5500"/>
    <w:rPr>
      <w:rFonts w:ascii="Symbol" w:hAnsi="Symbol"/>
    </w:rPr>
  </w:style>
  <w:style w:type="character" w:styleId="WW8Num30z0" w:customStyle="1">
    <w:name w:val="WW8Num30z0"/>
    <w:qFormat/>
    <w:rsid w:val="000c5500"/>
    <w:rPr>
      <w:rFonts w:ascii="Symbol" w:hAnsi="Symbol"/>
    </w:rPr>
  </w:style>
  <w:style w:type="character" w:styleId="WW8Num30z1" w:customStyle="1">
    <w:name w:val="WW8Num30z1"/>
    <w:qFormat/>
    <w:rsid w:val="000c5500"/>
    <w:rPr>
      <w:rFonts w:ascii="Courier New" w:hAnsi="Courier New" w:cs="Courier New"/>
    </w:rPr>
  </w:style>
  <w:style w:type="character" w:styleId="WW8Num30z2" w:customStyle="1">
    <w:name w:val="WW8Num30z2"/>
    <w:qFormat/>
    <w:rsid w:val="000c5500"/>
    <w:rPr>
      <w:rFonts w:ascii="Wingdings" w:hAnsi="Wingdings"/>
    </w:rPr>
  </w:style>
  <w:style w:type="character" w:styleId="WW8Num32z1" w:customStyle="1">
    <w:name w:val="WW8Num32z1"/>
    <w:qFormat/>
    <w:rsid w:val="000c5500"/>
    <w:rPr>
      <w:rFonts w:ascii="Times New Roman" w:hAnsi="Times New Roman" w:eastAsia="Times New Roman" w:cs="Times New Roman"/>
    </w:rPr>
  </w:style>
  <w:style w:type="character" w:styleId="WW8Num35z1" w:customStyle="1">
    <w:name w:val="WW8Num35z1"/>
    <w:qFormat/>
    <w:rsid w:val="000c5500"/>
    <w:rPr>
      <w:rFonts w:ascii="Symbol" w:hAnsi="Symbol"/>
    </w:rPr>
  </w:style>
  <w:style w:type="character" w:styleId="14" w:customStyle="1">
    <w:name w:val="Основной текст Знак1"/>
    <w:link w:val="af"/>
    <w:qFormat/>
    <w:rsid w:val="000c5500"/>
    <w:rPr/>
  </w:style>
  <w:style w:type="character" w:styleId="Style16" w:customStyle="1">
    <w:name w:val="Маркеры списка"/>
    <w:qFormat/>
    <w:rsid w:val="000c5500"/>
    <w:rPr>
      <w:rFonts w:ascii="StarSymbol" w:hAnsi="StarSymbol" w:eastAsia="StarSymbol" w:cs="StarSymbol"/>
      <w:sz w:val="18"/>
      <w:szCs w:val="18"/>
    </w:rPr>
  </w:style>
  <w:style w:type="character" w:styleId="Style17" w:customStyle="1">
    <w:name w:val="Символ нумерации"/>
    <w:qFormat/>
    <w:rsid w:val="000c5500"/>
    <w:rPr/>
  </w:style>
  <w:style w:type="character" w:styleId="24" w:customStyle="1">
    <w:name w:val="Верхний колонтитул Знак2"/>
    <w:basedOn w:val="DefaultParagraphFont"/>
    <w:uiPriority w:val="99"/>
    <w:semiHidden/>
    <w:qFormat/>
    <w:rsid w:val="000c550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25" w:customStyle="1">
    <w:name w:val="Нижний колонтитул Знак2"/>
    <w:basedOn w:val="DefaultParagraphFont"/>
    <w:uiPriority w:val="99"/>
    <w:semiHidden/>
    <w:qFormat/>
    <w:rsid w:val="000c550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Annotationreference">
    <w:name w:val="annotation reference"/>
    <w:uiPriority w:val="99"/>
    <w:semiHidden/>
    <w:qFormat/>
    <w:rsid w:val="000c550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0c5500"/>
    <w:rPr>
      <w:b/>
      <w:bCs/>
    </w:rPr>
  </w:style>
  <w:style w:type="character" w:styleId="Style20" w:customStyle="1">
    <w:name w:val="Текст сноски Знак"/>
    <w:basedOn w:val="DefaultParagraphFont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Footnotereference">
    <w:name w:val="footnote reference"/>
    <w:semiHidden/>
    <w:qFormat/>
    <w:rsid w:val="000c5500"/>
    <w:rPr>
      <w:vertAlign w:val="superscript"/>
    </w:rPr>
  </w:style>
  <w:style w:type="character" w:styleId="32" w:customStyle="1">
    <w:name w:val="Основной текст с отступом 3 Знак"/>
    <w:basedOn w:val="DefaultParagraphFont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styleId="Style21" w:customStyle="1">
    <w:name w:val="Посещённая гиперссылка"/>
    <w:rsid w:val="00a82d7a"/>
    <w:rPr>
      <w:color w:val="800000"/>
      <w:u w:val="single"/>
    </w:rPr>
  </w:style>
  <w:style w:type="character" w:styleId="26" w:customStyle="1">
    <w:name w:val="Основной текст с отступом Знак2"/>
    <w:basedOn w:val="DefaultParagraphFont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styleId="15" w:customStyle="1">
    <w:name w:val="Текст выноски Знак1"/>
    <w:basedOn w:val="DefaultParagraphFont"/>
    <w:link w:val="af9"/>
    <w:uiPriority w:val="99"/>
    <w:semiHidden/>
    <w:qFormat/>
    <w:rsid w:val="00a82d7a"/>
    <w:rPr>
      <w:rFonts w:eastAsia="Times New Roman" w:cs="Times New Roman"/>
      <w:sz w:val="2"/>
      <w:szCs w:val="20"/>
      <w:shd w:fill="000080" w:val="clear"/>
      <w:lang w:eastAsia="ru-RU"/>
    </w:rPr>
  </w:style>
  <w:style w:type="character" w:styleId="16" w:customStyle="1">
    <w:name w:val="Схема документа Знак1"/>
    <w:basedOn w:val="DefaultParagraphFont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styleId="17" w:customStyle="1">
    <w:name w:val="Текст примечания Знак1"/>
    <w:basedOn w:val="DefaultParagraphFont"/>
    <w:uiPriority w:val="99"/>
    <w:semiHidden/>
    <w:qFormat/>
    <w:rsid w:val="00a82d7a"/>
    <w:rPr>
      <w:rFonts w:ascii="Times New Roman" w:hAnsi="Times New Roman"/>
    </w:rPr>
  </w:style>
  <w:style w:type="character" w:styleId="18" w:customStyle="1">
    <w:name w:val="Тема примечания Знак1"/>
    <w:basedOn w:val="17"/>
    <w:uiPriority w:val="99"/>
    <w:semiHidden/>
    <w:qFormat/>
    <w:rsid w:val="00a82d7a"/>
    <w:rPr>
      <w:b/>
      <w:bCs/>
    </w:rPr>
  </w:style>
  <w:style w:type="character" w:styleId="19" w:customStyle="1">
    <w:name w:val="Основной текст с отступом Знак1"/>
    <w:basedOn w:val="DefaultParagraphFont"/>
    <w:uiPriority w:val="99"/>
    <w:qFormat/>
    <w:rsid w:val="00a82d7a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ListLabel28" w:customStyle="1">
    <w:name w:val="ListLabel 28"/>
    <w:qFormat/>
    <w:rsid w:val="006c23bc"/>
    <w:rPr>
      <w:rFonts w:eastAsia="Times New Roman" w:cs="Times New Roman"/>
      <w:b w:val="false"/>
    </w:rPr>
  </w:style>
  <w:style w:type="character" w:styleId="ListLabel29" w:customStyle="1">
    <w:name w:val="ListLabel 29"/>
    <w:qFormat/>
    <w:rsid w:val="006c23bc"/>
    <w:rPr>
      <w:b w:val="false"/>
    </w:rPr>
  </w:style>
  <w:style w:type="character" w:styleId="ListLabel30" w:customStyle="1">
    <w:name w:val="ListLabel 30"/>
    <w:qFormat/>
    <w:rsid w:val="006c23bc"/>
    <w:rPr>
      <w:b w:val="false"/>
    </w:rPr>
  </w:style>
  <w:style w:type="character" w:styleId="ListLabel31" w:customStyle="1">
    <w:name w:val="ListLabel 31"/>
    <w:qFormat/>
    <w:rsid w:val="006c23bc"/>
    <w:rPr>
      <w:b w:val="false"/>
    </w:rPr>
  </w:style>
  <w:style w:type="character" w:styleId="ListLabel32" w:customStyle="1">
    <w:name w:val="ListLabel 32"/>
    <w:qFormat/>
    <w:rsid w:val="006c23bc"/>
    <w:rPr>
      <w:b w:val="false"/>
    </w:rPr>
  </w:style>
  <w:style w:type="character" w:styleId="ListLabel33" w:customStyle="1">
    <w:name w:val="ListLabel 33"/>
    <w:qFormat/>
    <w:rsid w:val="006c23bc"/>
    <w:rPr>
      <w:b w:val="false"/>
    </w:rPr>
  </w:style>
  <w:style w:type="character" w:styleId="ListLabel34" w:customStyle="1">
    <w:name w:val="ListLabel 34"/>
    <w:qFormat/>
    <w:rsid w:val="006c23bc"/>
    <w:rPr>
      <w:b w:val="false"/>
    </w:rPr>
  </w:style>
  <w:style w:type="character" w:styleId="ListLabel35" w:customStyle="1">
    <w:name w:val="ListLabel 35"/>
    <w:qFormat/>
    <w:rsid w:val="006c23bc"/>
    <w:rPr>
      <w:color w:val="00000A"/>
    </w:rPr>
  </w:style>
  <w:style w:type="character" w:styleId="ListLabel36" w:customStyle="1">
    <w:name w:val="ListLabel 36"/>
    <w:qFormat/>
    <w:rsid w:val="006c23bc"/>
    <w:rPr>
      <w:rFonts w:cs="Courier New"/>
    </w:rPr>
  </w:style>
  <w:style w:type="character" w:styleId="ListLabel37" w:customStyle="1">
    <w:name w:val="ListLabel 37"/>
    <w:qFormat/>
    <w:rsid w:val="006c23bc"/>
    <w:rPr>
      <w:rFonts w:cs="Courier New"/>
    </w:rPr>
  </w:style>
  <w:style w:type="character" w:styleId="ListLabel38" w:customStyle="1">
    <w:name w:val="ListLabel 38"/>
    <w:qFormat/>
    <w:rsid w:val="006c23bc"/>
    <w:rPr>
      <w:rFonts w:cs="Courier New"/>
    </w:rPr>
  </w:style>
  <w:style w:type="character" w:styleId="ListLabel39" w:customStyle="1">
    <w:name w:val="ListLabel 39"/>
    <w:qFormat/>
    <w:rsid w:val="006c23bc"/>
    <w:rPr>
      <w:color w:val="00000A"/>
    </w:rPr>
  </w:style>
  <w:style w:type="character" w:styleId="ListLabel40" w:customStyle="1">
    <w:name w:val="ListLabel 40"/>
    <w:qFormat/>
    <w:rsid w:val="006c23bc"/>
    <w:rPr>
      <w:rFonts w:cs="Courier New"/>
    </w:rPr>
  </w:style>
  <w:style w:type="character" w:styleId="ListLabel41" w:customStyle="1">
    <w:name w:val="ListLabel 41"/>
    <w:qFormat/>
    <w:rsid w:val="006c23bc"/>
    <w:rPr>
      <w:rFonts w:cs="Courier New"/>
    </w:rPr>
  </w:style>
  <w:style w:type="character" w:styleId="ListLabel42" w:customStyle="1">
    <w:name w:val="ListLabel 42"/>
    <w:qFormat/>
    <w:rsid w:val="006c23bc"/>
    <w:rPr>
      <w:rFonts w:cs="Courier New"/>
    </w:rPr>
  </w:style>
  <w:style w:type="character" w:styleId="ListLabel43" w:customStyle="1">
    <w:name w:val="ListLabel 43"/>
    <w:qFormat/>
    <w:rsid w:val="006c23bc"/>
    <w:rPr>
      <w:b w:val="false"/>
      <w:color w:val="00000A"/>
    </w:rPr>
  </w:style>
  <w:style w:type="character" w:styleId="ListLabel44" w:customStyle="1">
    <w:name w:val="ListLabel 44"/>
    <w:qFormat/>
    <w:rsid w:val="006c23bc"/>
    <w:rPr>
      <w:color w:val="00000A"/>
    </w:rPr>
  </w:style>
  <w:style w:type="character" w:styleId="ListLabel45" w:customStyle="1">
    <w:name w:val="ListLabel 45"/>
    <w:qFormat/>
    <w:rsid w:val="006c23bc"/>
    <w:rPr>
      <w:rFonts w:cs="Courier New"/>
    </w:rPr>
  </w:style>
  <w:style w:type="character" w:styleId="ListLabel46" w:customStyle="1">
    <w:name w:val="ListLabel 46"/>
    <w:qFormat/>
    <w:rsid w:val="006c23bc"/>
    <w:rPr>
      <w:rFonts w:cs="Courier New"/>
    </w:rPr>
  </w:style>
  <w:style w:type="character" w:styleId="ListLabel47" w:customStyle="1">
    <w:name w:val="ListLabel 47"/>
    <w:qFormat/>
    <w:rsid w:val="006c23bc"/>
    <w:rPr>
      <w:rFonts w:cs="Courier New"/>
    </w:rPr>
  </w:style>
  <w:style w:type="character" w:styleId="ListLabel48" w:customStyle="1">
    <w:name w:val="ListLabel 48"/>
    <w:qFormat/>
    <w:rsid w:val="006c23bc"/>
    <w:rPr>
      <w:color w:val="00000A"/>
    </w:rPr>
  </w:style>
  <w:style w:type="character" w:styleId="ListLabel49" w:customStyle="1">
    <w:name w:val="ListLabel 49"/>
    <w:qFormat/>
    <w:rsid w:val="006c23bc"/>
    <w:rPr>
      <w:rFonts w:cs="Courier New"/>
    </w:rPr>
  </w:style>
  <w:style w:type="character" w:styleId="ListLabel50" w:customStyle="1">
    <w:name w:val="ListLabel 50"/>
    <w:qFormat/>
    <w:rsid w:val="006c23bc"/>
    <w:rPr>
      <w:rFonts w:cs="Courier New"/>
    </w:rPr>
  </w:style>
  <w:style w:type="character" w:styleId="ListLabel51" w:customStyle="1">
    <w:name w:val="ListLabel 51"/>
    <w:qFormat/>
    <w:rsid w:val="006c23bc"/>
    <w:rPr>
      <w:rFonts w:cs="Courier New"/>
    </w:rPr>
  </w:style>
  <w:style w:type="character" w:styleId="ListLabel52" w:customStyle="1">
    <w:name w:val="ListLabel 52"/>
    <w:qFormat/>
    <w:rsid w:val="006c23bc"/>
    <w:rPr>
      <w:color w:val="00000A"/>
    </w:rPr>
  </w:style>
  <w:style w:type="character" w:styleId="ListLabel53" w:customStyle="1">
    <w:name w:val="ListLabel 53"/>
    <w:qFormat/>
    <w:rsid w:val="006c23bc"/>
    <w:rPr>
      <w:rFonts w:cs="Courier New"/>
    </w:rPr>
  </w:style>
  <w:style w:type="character" w:styleId="ListLabel54" w:customStyle="1">
    <w:name w:val="ListLabel 54"/>
    <w:qFormat/>
    <w:rsid w:val="006c23bc"/>
    <w:rPr>
      <w:rFonts w:cs="Courier New"/>
    </w:rPr>
  </w:style>
  <w:style w:type="character" w:styleId="ListLabel55" w:customStyle="1">
    <w:name w:val="ListLabel 55"/>
    <w:qFormat/>
    <w:rsid w:val="006c23bc"/>
    <w:rPr>
      <w:rFonts w:cs="Courier New"/>
    </w:rPr>
  </w:style>
  <w:style w:type="character" w:styleId="ListLabel56" w:customStyle="1">
    <w:name w:val="ListLabel 56"/>
    <w:qFormat/>
    <w:rsid w:val="006c23bc"/>
    <w:rPr>
      <w:b w:val="false"/>
    </w:rPr>
  </w:style>
  <w:style w:type="paragraph" w:styleId="Style22" w:customStyle="1">
    <w:name w:val="Заголовок"/>
    <w:basedOn w:val="Normal"/>
    <w:next w:val="Style23"/>
    <w:qFormat/>
    <w:rsid w:val="00ca2aaa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link w:val="13"/>
    <w:unhideWhenUsed/>
    <w:rsid w:val="00955dbd"/>
    <w:pPr>
      <w:spacing w:lineRule="auto" w:line="240" w:before="0" w:after="0"/>
      <w:ind w:right="5755" w:hanging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4">
    <w:name w:val="List"/>
    <w:basedOn w:val="Style23"/>
    <w:rsid w:val="00ca2aaa"/>
    <w:pPr/>
    <w:rPr>
      <w:rFonts w:cs="Lucida Sans"/>
    </w:rPr>
  </w:style>
  <w:style w:type="paragraph" w:styleId="Style25" w:customStyle="1">
    <w:name w:val="Caption"/>
    <w:basedOn w:val="Normal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ca2aaa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55dbd"/>
    <w:pPr>
      <w:widowControl/>
      <w:bidi w:val="0"/>
      <w:jc w:val="left"/>
    </w:pPr>
    <w:rPr>
      <w:rFonts w:ascii="Calibri" w:hAnsi="Calibri" w:eastAsia="Calibri" w:cs="" w:asciiTheme="minorHAnsi" w:hAnsiTheme="minorHAnsi"/>
      <w:color w:val="00000A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rsid w:val="00955dbd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55dbd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sid w:val="00955dbd"/>
    <w:pPr>
      <w:widowControl w:val="false"/>
      <w:bidi w:val="0"/>
      <w:jc w:val="left"/>
    </w:pPr>
    <w:rPr>
      <w:rFonts w:ascii="Arial" w:hAnsi="Arial" w:eastAsia="Times New Roman" w:cs="Arial"/>
      <w:color w:val="00000A"/>
      <w:sz w:val="22"/>
      <w:szCs w:val="20"/>
      <w:lang w:val="ru-RU" w:eastAsia="ru-RU" w:bidi="ar-SA"/>
    </w:rPr>
  </w:style>
  <w:style w:type="paragraph" w:styleId="212" w:customStyle="1">
    <w:name w:val="Основной текст с отступом 21"/>
    <w:basedOn w:val="Normal"/>
    <w:qFormat/>
    <w:rsid w:val="00955dbd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qFormat/>
    <w:rsid w:val="00955dbd"/>
    <w:pPr>
      <w:spacing w:lineRule="auto" w:line="240" w:before="30" w:after="30"/>
    </w:pPr>
    <w:rPr>
      <w:rFonts w:ascii="Arial" w:hAnsi="Arial" w:eastAsia="Times New Roman" w:cs="Arial"/>
      <w:color w:val="332E2D"/>
      <w:spacing w:val="2"/>
      <w:sz w:val="24"/>
      <w:szCs w:val="24"/>
    </w:rPr>
  </w:style>
  <w:style w:type="paragraph" w:styleId="ConsNormal" w:customStyle="1">
    <w:name w:val="ConsNormal"/>
    <w:qFormat/>
    <w:rsid w:val="00955dbd"/>
    <w:pPr>
      <w:widowControl w:val="false"/>
      <w:suppressAutoHyphens w:val="true"/>
      <w:bidi w:val="0"/>
      <w:ind w:right="19772" w:firstLine="720"/>
      <w:jc w:val="left"/>
    </w:pPr>
    <w:rPr>
      <w:rFonts w:ascii="Arial" w:hAnsi="Arial" w:eastAsia="Arial" w:cs="Arial"/>
      <w:color w:val="00000A"/>
      <w:sz w:val="22"/>
      <w:szCs w:val="20"/>
      <w:lang w:val="ru-RU" w:eastAsia="ar-SA" w:bidi="ar-SA"/>
    </w:rPr>
  </w:style>
  <w:style w:type="paragraph" w:styleId="Default" w:customStyle="1">
    <w:name w:val="Default"/>
    <w:qFormat/>
    <w:rsid w:val="00955dbd"/>
    <w:pPr>
      <w:widowControl w:val="false"/>
      <w:bidi w:val="0"/>
      <w:jc w:val="left"/>
    </w:pPr>
    <w:rPr>
      <w:rFonts w:ascii="Times-New-Roman,Bold" w:hAnsi="Times-New-Roman,Bold" w:eastAsia="Times New Roman" w:cs="Times-New-Roman,Bold"/>
      <w:color w:val="000000"/>
      <w:sz w:val="24"/>
      <w:szCs w:val="24"/>
      <w:lang w:val="ru-RU" w:eastAsia="ru-RU" w:bidi="ar-SA"/>
    </w:rPr>
  </w:style>
  <w:style w:type="paragraph" w:styleId="CM12" w:customStyle="1">
    <w:name w:val="CM12"/>
    <w:basedOn w:val="Default"/>
    <w:next w:val="Default"/>
    <w:qFormat/>
    <w:rsid w:val="00955dbd"/>
    <w:pPr>
      <w:spacing w:before="0" w:after="418"/>
    </w:pPr>
    <w:rPr>
      <w:color w:val="00000A"/>
    </w:rPr>
  </w:style>
  <w:style w:type="paragraph" w:styleId="CM13" w:customStyle="1">
    <w:name w:val="CM13"/>
    <w:basedOn w:val="Default"/>
    <w:next w:val="Default"/>
    <w:qFormat/>
    <w:rsid w:val="00955dbd"/>
    <w:pPr>
      <w:spacing w:before="0" w:after="700"/>
    </w:pPr>
    <w:rPr>
      <w:color w:val="00000A"/>
    </w:rPr>
  </w:style>
  <w:style w:type="paragraph" w:styleId="CM15" w:customStyle="1">
    <w:name w:val="CM15"/>
    <w:basedOn w:val="Default"/>
    <w:next w:val="Default"/>
    <w:qFormat/>
    <w:rsid w:val="00955dbd"/>
    <w:pPr>
      <w:spacing w:before="0" w:after="150"/>
    </w:pPr>
    <w:rPr>
      <w:color w:val="00000A"/>
    </w:rPr>
  </w:style>
  <w:style w:type="paragraph" w:styleId="Style27" w:customStyle="1">
    <w:name w:val="Footer"/>
    <w:basedOn w:val="Normal"/>
    <w:rsid w:val="000c5500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8" w:customStyle="1">
    <w:name w:val="Подпись к таблице"/>
    <w:basedOn w:val="Normal"/>
    <w:qFormat/>
    <w:rsid w:val="00955dbd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Calibri" w:eastAsiaTheme="minorHAnsi"/>
      <w:sz w:val="27"/>
      <w:szCs w:val="27"/>
      <w:lang w:eastAsia="en-US"/>
    </w:rPr>
  </w:style>
  <w:style w:type="paragraph" w:styleId="Style29" w:customStyle="1">
    <w:name w:val="Header"/>
    <w:basedOn w:val="Normal"/>
    <w:rsid w:val="000c5500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30">
    <w:name w:val="Title"/>
    <w:basedOn w:val="Normal"/>
    <w:qFormat/>
    <w:rsid w:val="00955dbd"/>
    <w:pPr>
      <w:spacing w:lineRule="auto" w:line="240" w:before="0" w:after="0"/>
      <w:ind w:left="4111" w:hanging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BodyTextIndent2">
    <w:name w:val="Body Text Indent 2"/>
    <w:basedOn w:val="Normal"/>
    <w:qFormat/>
    <w:rsid w:val="00955db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31">
    <w:name w:val="Body Text Indent"/>
    <w:basedOn w:val="Normal"/>
    <w:link w:val="25"/>
    <w:uiPriority w:val="99"/>
    <w:unhideWhenUsed/>
    <w:rsid w:val="00955dbd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955dbd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955dbd"/>
    <w:pPr>
      <w:widowControl w:val="false"/>
      <w:bidi w:val="0"/>
      <w:jc w:val="left"/>
    </w:pPr>
    <w:rPr>
      <w:rFonts w:ascii="Arial" w:hAnsi="Arial" w:eastAsia="Times New Roman" w:cs="Arial"/>
      <w:b/>
      <w:bCs/>
      <w:color w:val="00000A"/>
      <w:sz w:val="22"/>
      <w:szCs w:val="20"/>
      <w:lang w:val="ru-RU" w:eastAsia="ru-RU" w:bidi="ar-SA"/>
    </w:rPr>
  </w:style>
  <w:style w:type="paragraph" w:styleId="ConsTitle" w:customStyle="1">
    <w:name w:val="ConsTitle"/>
    <w:qFormat/>
    <w:rsid w:val="00955dbd"/>
    <w:pPr>
      <w:widowControl w:val="false"/>
      <w:suppressAutoHyphens w:val="true"/>
      <w:bidi w:val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ar-SA" w:bidi="ar-SA"/>
    </w:rPr>
  </w:style>
  <w:style w:type="paragraph" w:styleId="BalloonText">
    <w:name w:val="Balloon Text"/>
    <w:basedOn w:val="Normal"/>
    <w:link w:val="14"/>
    <w:uiPriority w:val="99"/>
    <w:semiHidden/>
    <w:unhideWhenUsed/>
    <w:qFormat/>
    <w:rsid w:val="00955dbd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DocumentMap">
    <w:name w:val="Document Map"/>
    <w:basedOn w:val="Normal"/>
    <w:link w:val="15"/>
    <w:uiPriority w:val="99"/>
    <w:semiHidden/>
    <w:qFormat/>
    <w:rsid w:val="00955dbd"/>
    <w:pPr>
      <w:shd w:val="clear" w:color="auto" w:fill="000080"/>
    </w:pPr>
    <w:rPr>
      <w:rFonts w:ascii="Times New Roman" w:hAnsi="Times New Roman" w:eastAsia="Times New Roman" w:cs="Times New Roman"/>
      <w:sz w:val="2"/>
      <w:szCs w:val="20"/>
    </w:rPr>
  </w:style>
  <w:style w:type="paragraph" w:styleId="Style32" w:customStyle="1">
    <w:name w:val="Содержимое врезки"/>
    <w:basedOn w:val="Normal"/>
    <w:qFormat/>
    <w:rsid w:val="00ca2aaa"/>
    <w:pPr/>
    <w:rPr/>
  </w:style>
  <w:style w:type="paragraph" w:styleId="Xl63" w:customStyle="1">
    <w:name w:val="xl63"/>
    <w:basedOn w:val="Normal"/>
    <w:qFormat/>
    <w:rsid w:val="00cc7af7"/>
    <w:pPr>
      <w:spacing w:lineRule="auto" w:line="240" w:beforeAutospacing="1" w:afterAutospacing="1"/>
    </w:pPr>
    <w:rPr>
      <w:rFonts w:ascii="Calibri" w:hAnsi="Calibri" w:eastAsia="Times New Roman" w:cs="Times New Roman"/>
      <w:sz w:val="24"/>
      <w:szCs w:val="24"/>
    </w:rPr>
  </w:style>
  <w:style w:type="paragraph" w:styleId="Xl64" w:customStyle="1">
    <w:name w:val="xl64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Times New Roman"/>
      <w:sz w:val="24"/>
      <w:szCs w:val="24"/>
    </w:rPr>
  </w:style>
  <w:style w:type="paragraph" w:styleId="Xl65" w:customStyle="1">
    <w:name w:val="xl65"/>
    <w:basedOn w:val="Normal"/>
    <w:qFormat/>
    <w:rsid w:val="00cc7af7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66" w:customStyle="1">
    <w:name w:val="xl66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67" w:customStyle="1">
    <w:name w:val="xl67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8" w:customStyle="1">
    <w:name w:val="xl68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69" w:customStyle="1">
    <w:name w:val="xl69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70" w:customStyle="1">
    <w:name w:val="xl70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1" w:customStyle="1">
    <w:name w:val="xl71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2" w:customStyle="1">
    <w:name w:val="xl72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3" w:customStyle="1">
    <w:name w:val="xl73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4" w:customStyle="1">
    <w:name w:val="xl74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75" w:customStyle="1">
    <w:name w:val="xl75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6" w:customStyle="1">
    <w:name w:val="xl76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7" w:customStyle="1">
    <w:name w:val="xl77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8" w:customStyle="1">
    <w:name w:val="xl78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9" w:customStyle="1">
    <w:name w:val="xl79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80" w:customStyle="1">
    <w:name w:val="xl80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1" w:customStyle="1">
    <w:name w:val="xl81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2" w:customStyle="1">
    <w:name w:val="xl82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83" w:customStyle="1">
    <w:name w:val="xl83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4" w:customStyle="1">
    <w:name w:val="xl84"/>
    <w:basedOn w:val="Normal"/>
    <w:qFormat/>
    <w:rsid w:val="00cc7af7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10" w:customStyle="1">
    <w:name w:val="Название1"/>
    <w:basedOn w:val="Normal"/>
    <w:qFormat/>
    <w:rsid w:val="000c5500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Tahoma"/>
      <w:i/>
      <w:iCs/>
      <w:sz w:val="20"/>
      <w:szCs w:val="20"/>
      <w:lang w:eastAsia="ar-SA"/>
    </w:rPr>
  </w:style>
  <w:style w:type="paragraph" w:styleId="112" w:customStyle="1">
    <w:name w:val="Указатель1"/>
    <w:basedOn w:val="Normal"/>
    <w:qFormat/>
    <w:rsid w:val="000c5500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ahoma"/>
      <w:sz w:val="20"/>
      <w:szCs w:val="20"/>
      <w:lang w:eastAsia="ar-SA"/>
    </w:rPr>
  </w:style>
  <w:style w:type="paragraph" w:styleId="213" w:customStyle="1">
    <w:name w:val="Основной текст 21"/>
    <w:basedOn w:val="Normal"/>
    <w:qFormat/>
    <w:rsid w:val="000c5500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paragraph" w:styleId="311" w:customStyle="1">
    <w:name w:val="Основной текст с отступом 31"/>
    <w:basedOn w:val="Normal"/>
    <w:qFormat/>
    <w:rsid w:val="000c5500"/>
    <w:pPr>
      <w:suppressAutoHyphens w:val="true"/>
      <w:spacing w:lineRule="auto" w:line="240" w:before="0" w:after="0"/>
      <w:ind w:left="3119" w:hanging="239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312" w:customStyle="1">
    <w:name w:val="Основной текст 31"/>
    <w:basedOn w:val="Normal"/>
    <w:qFormat/>
    <w:rsid w:val="000c5500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ConsNonformat" w:customStyle="1">
    <w:name w:val="ConsNonformat"/>
    <w:qFormat/>
    <w:rsid w:val="000c5500"/>
    <w:pPr>
      <w:widowControl w:val="false"/>
      <w:suppressAutoHyphens w:val="true"/>
      <w:bidi w:val="0"/>
      <w:ind w:right="19772" w:hanging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ar-SA" w:bidi="ar-SA"/>
    </w:rPr>
  </w:style>
  <w:style w:type="paragraph" w:styleId="Annotationtext">
    <w:name w:val="annotation text"/>
    <w:basedOn w:val="Normal"/>
    <w:uiPriority w:val="99"/>
    <w:semiHidden/>
    <w:qFormat/>
    <w:rsid w:val="000c5500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Annotationsubject">
    <w:name w:val="annotation subject"/>
    <w:basedOn w:val="Annotationtext"/>
    <w:uiPriority w:val="99"/>
    <w:semiHidden/>
    <w:qFormat/>
    <w:rsid w:val="000c5500"/>
    <w:pPr/>
    <w:rPr>
      <w:b/>
      <w:bCs/>
    </w:rPr>
  </w:style>
  <w:style w:type="paragraph" w:styleId="Footnotetext">
    <w:name w:val="footnote text"/>
    <w:basedOn w:val="Normal"/>
    <w:semiHidden/>
    <w:qFormat/>
    <w:rsid w:val="000c5500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Revision">
    <w:name w:val="Revision"/>
    <w:uiPriority w:val="99"/>
    <w:semiHidden/>
    <w:qFormat/>
    <w:rsid w:val="000c550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0"/>
      <w:lang w:val="ru-RU" w:eastAsia="ar-SA" w:bidi="ar-SA"/>
    </w:rPr>
  </w:style>
  <w:style w:type="paragraph" w:styleId="BodyTextIndent3">
    <w:name w:val="Body Text Indent 3"/>
    <w:basedOn w:val="Normal"/>
    <w:qFormat/>
    <w:rsid w:val="000c5500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Index1">
    <w:name w:val="index 1"/>
    <w:basedOn w:val="Normal"/>
    <w:autoRedefine/>
    <w:uiPriority w:val="99"/>
    <w:semiHidden/>
    <w:unhideWhenUsed/>
    <w:qFormat/>
    <w:rsid w:val="00a82d7a"/>
    <w:pPr>
      <w:widowControl w:val="false"/>
      <w:spacing w:lineRule="auto" w:line="240" w:before="0" w:after="0"/>
      <w:ind w:left="220" w:hanging="220"/>
      <w:jc w:val="both"/>
      <w:textAlignment w:val="baseline"/>
    </w:pPr>
    <w:rPr>
      <w:rFonts w:ascii="Times New Roman" w:hAnsi="Times New Roman" w:eastAsia="Times New Roman" w:cs="Times New Roman"/>
    </w:rPr>
  </w:style>
  <w:style w:type="paragraph" w:styleId="27">
    <w:name w:val="Основной текст 2"/>
    <w:basedOn w:val="Normal"/>
    <w:qFormat/>
    <w:pPr/>
    <w:rPr>
      <w:sz w:val="28"/>
      <w:szCs w:val="20"/>
    </w:rPr>
  </w:style>
  <w:style w:type="paragraph" w:styleId="Style33">
    <w:name w:val="Абзац списка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13" w:customStyle="1">
    <w:name w:val="Нет списка1"/>
    <w:semiHidden/>
    <w:unhideWhenUsed/>
    <w:qFormat/>
    <w:rsid w:val="000c5500"/>
  </w:style>
  <w:style w:type="numbering" w:styleId="28" w:customStyle="1">
    <w:name w:val="Нет списка2"/>
    <w:uiPriority w:val="99"/>
    <w:semiHidden/>
    <w:unhideWhenUsed/>
    <w:qFormat/>
    <w:rsid w:val="00a82d7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rsid w:val="00a82d7a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5F2899041A1E022FD608256F7E2705920B71C001482963471634E41CBF24815B8BF9D26833BA6A3AE7D527P0V2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LibreOffice/5.3.0.3$Windows_X86_64 LibreOffice_project/7074905676c47b82bbcfbea1aeefc84afe1c50e1</Application>
  <Pages>74</Pages>
  <Words>7889</Words>
  <Characters>55424</Characters>
  <CharactersWithSpaces>62866</CharactersWithSpaces>
  <Paragraphs>2033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2022-09-02T07:15:00Z</dcterms:created>
  <dc:creator>User</dc:creator>
  <dc:description/>
  <dc:language>ru-RU</dc:language>
  <cp:lastModifiedBy/>
  <dcterms:modified xsi:type="dcterms:W3CDTF">2024-12-05T11:25:00Z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