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20" w:rsidRPr="00D1667C" w:rsidRDefault="00F20C20" w:rsidP="00F20C20">
      <w:pPr>
        <w:pStyle w:val="a3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РОСТОВСКАЯ ОБЛАСТЬ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ТАЦИНСКИЙ РАЙОН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«УГЛЕГОРСКОЕ СЕЛЬСКОЕ ПОСЕЛЕНИЕ»</w:t>
      </w:r>
    </w:p>
    <w:p w:rsidR="00F20C20" w:rsidRPr="00D1667C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67C">
        <w:rPr>
          <w:rFonts w:ascii="Times New Roman" w:eastAsia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F20C20" w:rsidRPr="00FA7C34" w:rsidRDefault="00F20C20" w:rsidP="00F20C2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A7C34">
        <w:rPr>
          <w:rFonts w:ascii="Times New Roman" w:eastAsia="Times New Roman" w:hAnsi="Times New Roman" w:cs="Times New Roman"/>
          <w:b/>
        </w:rPr>
        <w:t>_____________________________________________________________________________</w:t>
      </w:r>
    </w:p>
    <w:p w:rsidR="00F20C20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A7C34">
        <w:rPr>
          <w:rFonts w:ascii="Times New Roman" w:eastAsia="Times New Roman" w:hAnsi="Times New Roman" w:cs="Times New Roman"/>
          <w:b/>
          <w:sz w:val="32"/>
          <w:szCs w:val="32"/>
        </w:rPr>
        <w:t xml:space="preserve">Решение </w:t>
      </w:r>
    </w:p>
    <w:p w:rsidR="00F20C20" w:rsidRPr="00FA7C34" w:rsidRDefault="00F20C20" w:rsidP="00F20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20C20" w:rsidRPr="00FA7C34" w:rsidRDefault="00F20C20" w:rsidP="00F20C20">
      <w:pPr>
        <w:pStyle w:val="4"/>
        <w:spacing w:before="0" w:after="0"/>
      </w:pPr>
      <w:r>
        <w:t xml:space="preserve">21 </w:t>
      </w:r>
      <w:r w:rsidRPr="00FA7C34">
        <w:t xml:space="preserve"> </w:t>
      </w:r>
      <w:r>
        <w:t>июня</w:t>
      </w:r>
      <w:r w:rsidR="00FF7949">
        <w:t xml:space="preserve"> </w:t>
      </w:r>
      <w:r>
        <w:t>2021</w:t>
      </w:r>
      <w:r w:rsidRPr="00FA7C34">
        <w:t xml:space="preserve"> года                           № </w:t>
      </w:r>
      <w:r>
        <w:t>207</w:t>
      </w:r>
      <w:r w:rsidRPr="00FA7C34">
        <w:t xml:space="preserve">                           </w:t>
      </w:r>
      <w:r>
        <w:t>п. Углегорский</w:t>
      </w:r>
    </w:p>
    <w:p w:rsidR="00F20C20" w:rsidRPr="00FA7C34" w:rsidRDefault="00F20C20" w:rsidP="00F20C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20C20" w:rsidRPr="00495069" w:rsidRDefault="00F20C20" w:rsidP="00F20C20">
      <w:pPr>
        <w:tabs>
          <w:tab w:val="left" w:pos="7513"/>
        </w:tabs>
        <w:suppressAutoHyphens/>
        <w:ind w:right="4678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95069">
        <w:rPr>
          <w:rFonts w:ascii="Times New Roman" w:eastAsia="Times New Roman" w:hAnsi="Times New Roman" w:cs="Times New Roman"/>
          <w:sz w:val="28"/>
          <w:szCs w:val="20"/>
          <w:lang w:eastAsia="ar-SA"/>
        </w:rPr>
        <w:t>О назначении выборов депутатов Собрания депутатов Углегорского сельского поселения пятого созыва.</w:t>
      </w:r>
    </w:p>
    <w:p w:rsidR="00F20C20" w:rsidRPr="00495069" w:rsidRDefault="00F20C20" w:rsidP="00F20C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C20" w:rsidRDefault="00F20C20" w:rsidP="00F20C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95069">
        <w:rPr>
          <w:rFonts w:ascii="Times New Roman" w:hAnsi="Times New Roman"/>
          <w:sz w:val="28"/>
          <w:szCs w:val="28"/>
        </w:rPr>
        <w:t xml:space="preserve">          </w:t>
      </w:r>
      <w:r w:rsidRPr="00495069">
        <w:rPr>
          <w:rFonts w:ascii="Times New Roman" w:hAnsi="Times New Roman"/>
          <w:sz w:val="28"/>
          <w:szCs w:val="28"/>
          <w:lang w:eastAsia="ar-SA"/>
        </w:rPr>
        <w:t>В соответствии с Уставом муниципального образования «Углегорское сельское поселение», статьей 5 Областного закона от 12 мая 2016 №525-ЗС "О выборах и референдумах в Ростовской области", статьей 10 Федерального закона от 12 июня 2002 №67-ФЗ "Об основных гарантиях избирательных прав и права на участие в референдуме граждан Российской Федерации"</w:t>
      </w:r>
      <w:r w:rsidRPr="00495069">
        <w:rPr>
          <w:rFonts w:ascii="Times New Roman" w:hAnsi="Times New Roman"/>
          <w:sz w:val="28"/>
          <w:szCs w:val="28"/>
        </w:rPr>
        <w:t>, Собрание депутатов Углегорского сельского поселения</w:t>
      </w:r>
    </w:p>
    <w:p w:rsidR="00F20C20" w:rsidRPr="00495069" w:rsidRDefault="00F20C20" w:rsidP="00F20C20">
      <w:pPr>
        <w:pStyle w:val="a5"/>
        <w:rPr>
          <w:rFonts w:ascii="Times New Roman" w:hAnsi="Times New Roman"/>
          <w:sz w:val="28"/>
          <w:szCs w:val="28"/>
        </w:rPr>
      </w:pPr>
    </w:p>
    <w:p w:rsidR="00F20C20" w:rsidRPr="00FA7C34" w:rsidRDefault="00F20C20" w:rsidP="00F20C20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FA7C34">
        <w:rPr>
          <w:rFonts w:ascii="Times New Roman" w:eastAsia="Times New Roman" w:hAnsi="Times New Roman" w:cs="Times New Roman"/>
          <w:sz w:val="28"/>
        </w:rPr>
        <w:t>РЕШИЛО:</w:t>
      </w:r>
    </w:p>
    <w:p w:rsidR="00F20C20" w:rsidRPr="00FA7C34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4C7939" w:rsidRDefault="00F20C20" w:rsidP="00F20C20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C7939">
        <w:rPr>
          <w:rFonts w:ascii="Times New Roman" w:hAnsi="Times New Roman"/>
          <w:sz w:val="28"/>
          <w:szCs w:val="28"/>
          <w:lang w:eastAsia="ar-SA"/>
        </w:rPr>
        <w:t>1. Назначить выборы депутатов Собрания депутатов Углегорского сельского поселения  пятого созыва на 19 сентября 2021 года.</w:t>
      </w:r>
    </w:p>
    <w:p w:rsidR="00F20C20" w:rsidRPr="004C7939" w:rsidRDefault="00F20C20" w:rsidP="00F20C20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C7939">
        <w:rPr>
          <w:rFonts w:ascii="Times New Roman" w:hAnsi="Times New Roman"/>
          <w:sz w:val="28"/>
          <w:szCs w:val="28"/>
          <w:lang w:eastAsia="ar-SA"/>
        </w:rPr>
        <w:t>2. Опубликовать настоящее Решение не позднее чем через пять дней со дня его принятия 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C7939">
        <w:rPr>
          <w:rFonts w:ascii="Times New Roman" w:hAnsi="Times New Roman"/>
          <w:sz w:val="28"/>
          <w:szCs w:val="28"/>
          <w:lang w:eastAsia="ar-SA"/>
        </w:rPr>
        <w:t>общественно-политической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C7939">
        <w:rPr>
          <w:rFonts w:ascii="Times New Roman" w:hAnsi="Times New Roman"/>
          <w:sz w:val="28"/>
          <w:szCs w:val="28"/>
          <w:lang w:eastAsia="ar-SA"/>
        </w:rPr>
        <w:t>газете Тацинского района «Районные вести».</w:t>
      </w:r>
    </w:p>
    <w:p w:rsidR="00F20C20" w:rsidRPr="004C7939" w:rsidRDefault="00F20C20" w:rsidP="00F20C20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Pr="004C7939">
        <w:rPr>
          <w:rFonts w:ascii="Times New Roman" w:hAnsi="Times New Roman"/>
          <w:sz w:val="28"/>
          <w:szCs w:val="28"/>
          <w:lang w:eastAsia="ar-SA"/>
        </w:rPr>
        <w:t>3. Настоящее Решение вступает в силу с момента его официального опубликования.</w:t>
      </w: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Pr="004C793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исполнением настоящего Решения возложить на 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 xml:space="preserve">постоянную комиссию по </w:t>
      </w:r>
      <w:r>
        <w:rPr>
          <w:rFonts w:ascii="Times New Roman" w:eastAsia="Times New Roman" w:hAnsi="Times New Roman" w:cs="Times New Roman"/>
          <w:sz w:val="28"/>
          <w:szCs w:val="28"/>
        </w:rPr>
        <w:t>местному самоуправлению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экологии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социальным вопросам и охране общественного порядка 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Милосердная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40258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 xml:space="preserve">Председатель Собрания депутатов – </w:t>
      </w:r>
    </w:p>
    <w:p w:rsidR="00F20C20" w:rsidRPr="00402587" w:rsidRDefault="00F20C20" w:rsidP="00F20C20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>глава Углегорского</w:t>
      </w:r>
    </w:p>
    <w:p w:rsidR="00F20C20" w:rsidRPr="00402587" w:rsidRDefault="00F20C20" w:rsidP="00F20C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02587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                  В. А. Худомясов</w:t>
      </w:r>
    </w:p>
    <w:p w:rsidR="00C173C9" w:rsidRDefault="00C173C9"/>
    <w:sectPr w:rsidR="00C173C9" w:rsidSect="00AF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C20"/>
    <w:rsid w:val="00AF1CA1"/>
    <w:rsid w:val="00C173C9"/>
    <w:rsid w:val="00F20C20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A1"/>
  </w:style>
  <w:style w:type="paragraph" w:styleId="4">
    <w:name w:val="heading 4"/>
    <w:basedOn w:val="a"/>
    <w:next w:val="a"/>
    <w:link w:val="40"/>
    <w:qFormat/>
    <w:rsid w:val="00F20C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C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20C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F20C2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No Spacing"/>
    <w:uiPriority w:val="1"/>
    <w:qFormat/>
    <w:rsid w:val="00F20C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Углегорское СП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dcterms:created xsi:type="dcterms:W3CDTF">2021-06-16T07:49:00Z</dcterms:created>
  <dcterms:modified xsi:type="dcterms:W3CDTF">2021-06-16T08:05:00Z</dcterms:modified>
</cp:coreProperties>
</file>