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FF" w:rsidRDefault="005E13FF" w:rsidP="005E13FF">
      <w:pPr>
        <w:ind w:left="-540"/>
        <w:jc w:val="center"/>
        <w:rPr>
          <w:sz w:val="28"/>
          <w:szCs w:val="28"/>
        </w:rPr>
      </w:pPr>
    </w:p>
    <w:p w:rsidR="005E13FF" w:rsidRDefault="005E13FF" w:rsidP="005E13F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9575" cy="742950"/>
            <wp:effectExtent l="19050" t="0" r="952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b/>
        </w:rPr>
      </w:pPr>
    </w:p>
    <w:p w:rsidR="005E13FF" w:rsidRPr="005E13FF" w:rsidRDefault="005E13FF" w:rsidP="005E13FF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5E13FF" w:rsidRPr="005E13FF" w:rsidRDefault="005E13FF" w:rsidP="005E1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FF">
        <w:rPr>
          <w:rFonts w:ascii="Times New Roman" w:hAnsi="Times New Roman" w:cs="Times New Roman"/>
          <w:b/>
          <w:sz w:val="28"/>
          <w:szCs w:val="28"/>
        </w:rPr>
        <w:t>АДМИНИСТРАЦИЯ  УГЛЕГОРСКОГО  СЕЛЬСКОГО  ПОСЕЛЕНИЯ</w:t>
      </w:r>
    </w:p>
    <w:p w:rsidR="005E13FF" w:rsidRPr="005E13FF" w:rsidRDefault="005E13FF" w:rsidP="005E13FF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</w:t>
      </w:r>
      <w:r w:rsidRPr="00B30967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5E13FF" w:rsidRPr="005E13FF" w:rsidRDefault="005E13FF" w:rsidP="005E1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Проект</w:t>
      </w:r>
    </w:p>
    <w:p w:rsidR="005E13FF" w:rsidRPr="005E13FF" w:rsidRDefault="005E13FF" w:rsidP="005E13F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5E13FF" w:rsidRPr="005E13FF" w:rsidRDefault="005E13FF" w:rsidP="005E13F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E13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5E13FF">
        <w:rPr>
          <w:rFonts w:ascii="Times New Roman" w:hAnsi="Times New Roman" w:cs="Times New Roman"/>
          <w:sz w:val="28"/>
          <w:szCs w:val="28"/>
        </w:rPr>
        <w:t xml:space="preserve">г.    </w:t>
      </w:r>
      <w:r w:rsidRPr="005E13FF">
        <w:rPr>
          <w:rFonts w:ascii="Times New Roman" w:hAnsi="Times New Roman" w:cs="Times New Roman"/>
          <w:sz w:val="28"/>
          <w:szCs w:val="28"/>
        </w:rPr>
        <w:tab/>
      </w:r>
      <w:r w:rsidRPr="005E13F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3FF">
        <w:rPr>
          <w:rFonts w:ascii="Times New Roman" w:hAnsi="Times New Roman" w:cs="Times New Roman"/>
          <w:sz w:val="28"/>
          <w:szCs w:val="28"/>
        </w:rPr>
        <w:t xml:space="preserve">    №                                              п. </w:t>
      </w:r>
      <w:proofErr w:type="spellStart"/>
      <w:r w:rsidRPr="005E13FF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Pr="005E1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E13FF" w:rsidRDefault="005E13FF" w:rsidP="005E13FF">
      <w:pPr>
        <w:rPr>
          <w:sz w:val="28"/>
          <w:szCs w:val="28"/>
        </w:rPr>
      </w:pP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 соответствии с Федеральным </w:t>
      </w:r>
      <w:hyperlink r:id="rId6" w:history="1">
        <w:r w:rsidRPr="00041787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от 25 декабря 2008 года N 273-ФЗ  «О противодействии коррупции</w:t>
      </w:r>
      <w:r w:rsidRPr="00041787">
        <w:rPr>
          <w:rFonts w:ascii="Times New Roman" w:eastAsia="Times New Roman" w:hAnsi="Times New Roman" w:cs="Times New Roman"/>
          <w:sz w:val="28"/>
          <w:szCs w:val="28"/>
        </w:rPr>
        <w:t>», </w:t>
      </w:r>
      <w:hyperlink r:id="rId7" w:history="1">
        <w:r w:rsidRPr="00041787">
          <w:rPr>
            <w:rFonts w:ascii="Times New Roman" w:eastAsia="Times New Roman" w:hAnsi="Times New Roman" w:cs="Times New Roman"/>
            <w:sz w:val="28"/>
            <w:szCs w:val="28"/>
          </w:rPr>
          <w:t>статьей 1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4.1 Федерального закона от 02 марта 2007 года N 25-ФЗ  «О муниципальной службе в Российской  Федерации», 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r w:rsidRPr="00041787">
        <w:rPr>
          <w:rFonts w:ascii="Times New Roman" w:eastAsia="Times New Roman" w:hAnsi="Times New Roman" w:cs="Times New Roman"/>
          <w:sz w:val="28"/>
          <w:szCs w:val="28"/>
        </w:rPr>
        <w:t>изменений в некоторые акты Президента Российской Федерации, </w:t>
      </w:r>
      <w:hyperlink r:id="rId8" w:history="1">
        <w:r w:rsidRPr="00041787">
          <w:rPr>
            <w:rFonts w:ascii="Times New Roman" w:eastAsia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Указа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интересов», </w:t>
      </w:r>
      <w:r w:rsidR="008B75C1">
        <w:rPr>
          <w:rFonts w:ascii="Times New Roman" w:eastAsia="Times New Roman" w:hAnsi="Times New Roman" w:cs="Times New Roman"/>
          <w:color w:val="4A4A4A"/>
          <w:sz w:val="28"/>
          <w:szCs w:val="28"/>
        </w:rPr>
        <w:t>и кадровыми изменениями</w:t>
      </w:r>
    </w:p>
    <w:p w:rsidR="00041787" w:rsidRPr="00041787" w:rsidRDefault="008B75C1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                                 </w:t>
      </w:r>
      <w:r w:rsidR="00041787"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Ю</w:t>
      </w:r>
      <w:r w:rsidR="00041787"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7D6F35" w:rsidRDefault="00041787" w:rsidP="007D6F35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Утвердить прилагаемое</w:t>
      </w:r>
      <w:r w:rsidR="008B75C1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  <w:hyperlink r:id="rId9" w:history="1">
        <w:r w:rsidRPr="007D6F35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 о комиссии по соблюдению требований к служебному поведению муниципальных служащих</w:t>
      </w:r>
      <w:r w:rsidR="008B75C1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,</w:t>
      </w:r>
      <w:r w:rsidR="007D6F35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="008B75C1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проходящих муниципальную службу в Администрации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proofErr w:type="spellStart"/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</w:t>
      </w:r>
      <w:r w:rsidR="007D6F35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,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и урегулированию конфликта интересов.</w:t>
      </w:r>
    </w:p>
    <w:p w:rsidR="00997D31" w:rsidRPr="00997D31" w:rsidRDefault="00997D31" w:rsidP="00997D31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Утвердить состав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и урегулированию конфликта интересов.(согласно приложения № 2).</w:t>
      </w:r>
    </w:p>
    <w:p w:rsidR="008B75C1" w:rsidRPr="007D6F35" w:rsidRDefault="00041787" w:rsidP="007D6F35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Признать утратившими силу Постановление администрации от </w:t>
      </w:r>
      <w:r w:rsidR="00C21CB9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07.03.2014 года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№   </w:t>
      </w:r>
      <w:r w:rsidR="00C21CB9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13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«О</w:t>
      </w:r>
      <w:r w:rsidR="00C21CB9"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внесении изменений в постановление от 28.06.2012 года № 59 « О </w:t>
      </w: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и урегулированию конфликта интересов» </w:t>
      </w:r>
    </w:p>
    <w:p w:rsidR="00041787" w:rsidRPr="007D6F35" w:rsidRDefault="00041787" w:rsidP="007D6F35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Настоящее Постановление вступает в силу после обнародования.</w:t>
      </w:r>
    </w:p>
    <w:p w:rsidR="007D6F35" w:rsidRPr="007D6F35" w:rsidRDefault="007D6F35" w:rsidP="007D6F35">
      <w:pPr>
        <w:pStyle w:val="a6"/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Контроль за исполнением данного постановления оставляю за собой.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Default="00C72BB9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И.о.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ы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   </w:t>
      </w:r>
      <w:proofErr w:type="spellStart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</w:t>
      </w:r>
    </w:p>
    <w:p w:rsidR="007D6F35" w:rsidRPr="00041787" w:rsidRDefault="007D6F35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поселения                                                                       Л.С. Бабич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Default="00041787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br w:type="textWrapping" w:clear="all"/>
      </w: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FF" w:rsidRPr="00041787" w:rsidRDefault="005E13FF" w:rsidP="0004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5E13FF" w:rsidRDefault="00041787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                                             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      </w:t>
      </w:r>
    </w:p>
    <w:p w:rsidR="005E13FF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7D6F35" w:rsidRDefault="005E13FF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    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№ 1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к постановлению</w:t>
      </w:r>
    </w:p>
    <w:p w:rsidR="00041787" w:rsidRPr="00041787" w:rsidRDefault="007D6F35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                          №  от </w:t>
      </w:r>
      <w:r w:rsidR="00C72BB9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года.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7D6F35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                                              </w:t>
      </w:r>
      <w:r w:rsidR="00041787"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ПОЛОЖЕНИЕ</w:t>
      </w:r>
    </w:p>
    <w:p w:rsidR="00041787" w:rsidRPr="00041787" w:rsidRDefault="00041787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о комиссии по соблюдению требований к служебному поведению</w:t>
      </w:r>
    </w:p>
    <w:p w:rsidR="00041787" w:rsidRPr="00041787" w:rsidRDefault="00041787" w:rsidP="007D6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муниципальных  служащих </w:t>
      </w:r>
      <w:r w:rsidR="007D6F3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, проходящих муниципальную службу в Администрации </w:t>
      </w:r>
      <w:proofErr w:type="spellStart"/>
      <w:r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сельского поселения</w:t>
      </w:r>
      <w:r w:rsidR="007D6F3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,</w:t>
      </w:r>
      <w:r w:rsidR="00DC0FD5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 xml:space="preserve"> </w:t>
      </w:r>
      <w:r w:rsidRPr="00041787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</w:rPr>
        <w:t>и урегулированию конфликта интересов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(далее – муниципальные служащие) и урегулированию конфликта интересов (далее - комиссия), образуемой в соответствии с Федеральным </w:t>
      </w:r>
      <w:hyperlink r:id="rId10" w:history="1">
        <w:r w:rsidRPr="007D6F35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от 25 декабря 2008 года N 273-ФЗ «О противодействии коррупции», Федеральным законом от 02 марта 2007 года N 25-ФЗ «О муниципальной службе в Российской  Федерации».</w:t>
      </w:r>
    </w:p>
    <w:p w:rsidR="007D6F35" w:rsidRDefault="007D6F35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2.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Комиссия в своей деятельности руководствуется </w:t>
      </w:r>
      <w:hyperlink r:id="rId11" w:history="1">
        <w:r w:rsidR="00041787" w:rsidRPr="007D6F35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041787" w:rsidRPr="007D6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Российской Федерации, федеральными конституционными законами, федеральными законами,</w:t>
      </w:r>
      <w:r w:rsidR="00DC0FD5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законами Ростовской области,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актами Президента Российской Федерации и Правительства Российской Федерации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.</w:t>
      </w:r>
    </w:p>
    <w:p w:rsidR="00041787" w:rsidRPr="00041787" w:rsidRDefault="007D6F35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12" w:history="1">
        <w:r w:rsidRPr="007D6F3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D6F3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17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т 25 декабря 2008 года N 273-ФЗ «О противодействии коррупции», Федеральным законом от 02 марта 2007 года N 25-ФЗ  «О муниципальной службе в Российской  Федерации»,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в осуществлении мер по предупреждению коррупции.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интересов, в отношении муниципальных служащих, замещающих должности муниципальной службы 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в 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5. 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Состав к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омиссия </w:t>
      </w:r>
      <w:r w:rsidR="007D6F35">
        <w:rPr>
          <w:rFonts w:ascii="Times New Roman" w:eastAsia="Times New Roman" w:hAnsi="Times New Roman" w:cs="Times New Roman"/>
          <w:color w:val="4A4A4A"/>
          <w:sz w:val="28"/>
          <w:szCs w:val="28"/>
        </w:rPr>
        <w:t>утверждается постановлением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Администрации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</w:t>
      </w:r>
      <w:r w:rsidR="00BC034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в соответствии с настоящим Положением.</w:t>
      </w:r>
    </w:p>
    <w:p w:rsidR="00041787" w:rsidRPr="00041787" w:rsidRDefault="00BC0344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6. 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41787" w:rsidRPr="00041787" w:rsidRDefault="00BC0344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7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. Главой </w:t>
      </w:r>
      <w:proofErr w:type="spellStart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назначаются: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председатель комиссии, являющийся специалистом администрации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заместитель председателя комиссии из числа членов комиссии, замещающих должности муниципальной службы в </w:t>
      </w:r>
      <w:r w:rsidR="00BC034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Углегорском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секретарь комиссии, должностное лицо в </w:t>
      </w:r>
      <w:r w:rsidR="00BC0344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</w:t>
      </w:r>
      <w:r w:rsidR="00BC0344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ответственное за работу по профилактике коррупционных и иных правонарушений;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иные члены комиссии.</w:t>
      </w:r>
    </w:p>
    <w:p w:rsidR="00041787" w:rsidRPr="00041787" w:rsidRDefault="00BC0344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>8</w:t>
      </w:r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. Глава </w:t>
      </w:r>
      <w:proofErr w:type="spellStart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="00041787"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может принять решение о включении в состав комиссии: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а) депутатов Совета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</w:rPr>
        <w:t>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представителей общественных организаций.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10. В заседаниях комиссии с правом совещательного голоса участвуют: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</w:t>
      </w:r>
      <w:r w:rsidR="00BC0344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ии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недопустимо.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13. Основаниями для проведения заседания комиссии являются: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а) представление Главой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,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б) поступившее в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Углегорское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сельское поселение: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обращение гражданина, замещавшего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заявление муниципального служащего, замещающего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заявление муниципального служащего о невозможности выполнить требования Федерального </w:t>
      </w:r>
      <w:hyperlink r:id="rId13" w:history="1">
        <w:r w:rsidRPr="00041787">
          <w:rPr>
            <w:rFonts w:ascii="Times New Roman" w:eastAsia="Times New Roman" w:hAnsi="Times New Roman" w:cs="Times New Roman"/>
            <w:color w:val="647728"/>
            <w:sz w:val="28"/>
            <w:szCs w:val="28"/>
            <w:u w:val="single"/>
          </w:rPr>
          <w:t>закона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    в) представление Главой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 мер по предупреждению коррупции;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г) представление Главой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14" w:history="1">
        <w:r w:rsidRPr="00041787">
          <w:rPr>
            <w:rFonts w:ascii="Times New Roman" w:eastAsia="Times New Roman" w:hAnsi="Times New Roman" w:cs="Times New Roman"/>
            <w:color w:val="647728"/>
            <w:sz w:val="28"/>
            <w:szCs w:val="28"/>
            <w:u w:val="single"/>
          </w:rPr>
          <w:t>частью 1 статьи 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д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) поступившее в соответствии с частью 4 статьи 12 Федерального закона от 25 декабря 2008 года № 273-ФЗ «О противодействии коррупции»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 в администрацию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поселения. 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 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  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17. Уведомление, указанное в подпункте «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д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» пункта 13 настоящего Положения, рассматривается администрацией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требований статьи 12 Федерального закона от 25 декабря 2008 года № 273-ФЗ «О противодействии коррупции».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17.1.Уведомление, указанное в </w:t>
      </w:r>
      <w:hyperlink r:id="rId15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C72B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72BB9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настоящего Положения, рассматривается администрацией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17.2. При подготовке мотивированного заключения по результатам рассмотрения обращения, указанного </w:t>
      </w:r>
      <w:r w:rsidRPr="00C72BB9">
        <w:rPr>
          <w:rFonts w:ascii="Times New Roman" w:eastAsia="Times New Roman" w:hAnsi="Times New Roman" w:cs="Times New Roman"/>
          <w:color w:val="4A4A4A"/>
          <w:sz w:val="28"/>
          <w:szCs w:val="28"/>
        </w:rPr>
        <w:t>в </w:t>
      </w:r>
      <w:hyperlink r:id="rId16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Pr="00C72BB9">
          <w:rPr>
            <w:rFonts w:ascii="Times New Roman" w:eastAsia="Times New Roman" w:hAnsi="Times New Roman" w:cs="Times New Roman"/>
            <w:color w:val="647728"/>
            <w:sz w:val="28"/>
            <w:szCs w:val="28"/>
          </w:rPr>
          <w:t>1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 настоящего Положения, или уведомлений, указанных в </w:t>
      </w:r>
      <w:hyperlink r:id="rId17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C72BB9">
        <w:rPr>
          <w:rFonts w:ascii="Times New Roman" w:eastAsia="Times New Roman" w:hAnsi="Times New Roman" w:cs="Times New Roman"/>
          <w:sz w:val="28"/>
          <w:szCs w:val="28"/>
        </w:rPr>
        <w:t>и </w:t>
      </w:r>
      <w:hyperlink r:id="rId18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подпункте "</w:t>
        </w:r>
        <w:proofErr w:type="spellStart"/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" пункта 1</w:t>
        </w:r>
      </w:hyperlink>
      <w:r w:rsidRPr="00C72B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настоящего Положения, должностные лица администрацией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или его заместитель, специально на это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    18. Председатель комиссии при поступлении к нему информации, содержащей основания для проведения заседания комиссии: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рабочих дней со дня поступления указанной информации, за исключением случаев, предусмотренных пунктами 19 и 20 настоящего Положения;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заседании комиссии, с информацией, поступившей в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Углегорское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сельское поселение, и с результатами ее проверки;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в) рассматривает ходатайства о приглашении на заседание комиссии лиц, указанных в </w:t>
      </w:r>
      <w:hyperlink r:id="rId19" w:anchor="Par68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подпункте «б» пункта 10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19. 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20. Уведомление, указанное в подпункте «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д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» пункта 13 настоящего Положения, как правило, рассматривается на очередном (плановом) заседании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21.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 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0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подпунктом "б" пункта 1</w:t>
        </w:r>
      </w:hyperlink>
      <w:r w:rsidRPr="00C72BB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настоящего Положения.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21.1. Заседания комиссии могут проводиться в отсутствие государственного служащего или гражданина в случае: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если в обращении, заявлении или уведомлении, предусмотренных </w:t>
      </w:r>
      <w:hyperlink r:id="rId21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подпунктом "б" пункта 1</w:t>
        </w:r>
      </w:hyperlink>
      <w:r w:rsidRPr="00C72BB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22.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23.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24. По итогам рассмотрения вопроса, указанного в </w:t>
      </w:r>
      <w:hyperlink r:id="rId22" w:anchor="Par74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«а»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установить, что сведения, представленные муниципальным служащим в соответствии с </w:t>
      </w:r>
      <w:hyperlink r:id="rId23" w:history="1">
        <w:r w:rsidRPr="00C72BB9">
          <w:rPr>
            <w:rFonts w:ascii="Times New Roman" w:eastAsia="Times New Roman" w:hAnsi="Times New Roman" w:cs="Times New Roman"/>
            <w:sz w:val="28"/>
            <w:szCs w:val="28"/>
          </w:rPr>
          <w:t>подпунктом «а» пункта 1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законами», утвержденного Указом Главы Республики Карелия от 18 декабря 2012 года N 145, являются достоверными и полными;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установить, что сведения, представленные гражданским служащим в соответствии с </w:t>
      </w:r>
      <w:hyperlink r:id="rId24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подпунктом «а» пункта 1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Порядка, названного в </w:t>
      </w:r>
      <w:hyperlink r:id="rId25" w:anchor="Par89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подпункте «а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Председателю применить к муниципальному служащему конкретную меру ответственности.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25. По итогам рассмотрения вопроса, указанного в </w:t>
      </w:r>
      <w:hyperlink r:id="rId26" w:anchor="Par75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третьем подпункта «а»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 xml:space="preserve">26. По итогам рассмотрения вопроса, указанного </w:t>
      </w:r>
      <w:r w:rsidRPr="00997D31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27" w:anchor="Par77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27. По итогам рассмотрения вопроса, указанного в </w:t>
      </w:r>
      <w:hyperlink r:id="rId28" w:anchor="Par78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третьем подпункта</w:t>
        </w:r>
        <w:r w:rsidRPr="00041787">
          <w:rPr>
            <w:rFonts w:ascii="Times New Roman" w:eastAsia="Times New Roman" w:hAnsi="Times New Roman" w:cs="Times New Roman"/>
            <w:color w:val="647728"/>
            <w:sz w:val="28"/>
            <w:szCs w:val="28"/>
            <w:u w:val="single"/>
          </w:rPr>
          <w:t xml:space="preserve"> </w:t>
        </w:r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«б»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муниципальному служащему конкретную меру ответственности.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27.1.По итогам рассмотрения вопроса, указанного </w:t>
      </w:r>
      <w:r w:rsidRPr="00997D31">
        <w:rPr>
          <w:rFonts w:ascii="Times New Roman" w:eastAsia="Times New Roman" w:hAnsi="Times New Roman" w:cs="Times New Roman"/>
          <w:sz w:val="28"/>
          <w:szCs w:val="28"/>
        </w:rPr>
        <w:t>в </w:t>
      </w:r>
      <w:hyperlink r:id="rId29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четвертом подпункта "б" пункта 1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признать, что обстоятельства, препятствующие выполнению требований Федерального </w:t>
      </w:r>
      <w:hyperlink r:id="rId30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признать, что обстоятельства, препятствующие выполнению требований Федерального </w:t>
      </w:r>
      <w:hyperlink r:id="rId31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27.2.По итогам рассмотрения вопроса, указанного в </w:t>
      </w:r>
      <w:hyperlink r:id="rId32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пятом подпункта "б" пункта 1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28. По итогам рассмотрения вопроса, указанного в </w:t>
      </w:r>
      <w:hyperlink r:id="rId33" w:anchor="Par99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подпункте "г"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      а) признать, что сведения, представленные муниципальным служащим в соответствии с </w:t>
      </w:r>
      <w:hyperlink r:id="rId34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признать, что сведения, представленные муниципальным служащим в соответствии с </w:t>
      </w:r>
      <w:hyperlink r:id="rId35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29. По итогам рассмотрения вопроса, указанного в подпункте «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д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» пункта 13 настоящего Положения, комиссия принимает в отношении гражданина, замещавшего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одно из следующих решений: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30. По итогам рассмотрения вопросов, предусмотренных </w:t>
      </w:r>
      <w:hyperlink r:id="rId36" w:anchor="Par91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подпунктами "а"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7" w:anchor="Par94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"б"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8" w:anchor="Par99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"г" и «</w:t>
        </w:r>
        <w:proofErr w:type="spellStart"/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д</w:t>
        </w:r>
        <w:proofErr w:type="spellEnd"/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настоящего Положения, при наличии к тому оснований комиссия может принять иное, чем предусмотрено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пп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. </w:t>
      </w:r>
      <w:hyperlink r:id="rId39" w:anchor="Par110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24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40" w:anchor="Par125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31. По итогам рассмотрения вопроса, предусмотренного </w:t>
      </w:r>
      <w:hyperlink r:id="rId41" w:anchor="Par79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подпунктом «в»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комиссия принимает соответствующее решение.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32. Для исполнения решений комиссии могут быть подготовлены проекты нормативных правовых актов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решений или поручений Главы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которые в установленном порядке представляются на рассмотрение Главой поселения.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33. Решения комиссии по вопросам, указанным в </w:t>
      </w:r>
      <w:hyperlink r:id="rId42" w:anchor="Par72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пункте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43" w:anchor="Par77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 настоящего Положения, для Главы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 носят рекомендательный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характер. Решение, принимаемое по итогам рассмотрения вопроса, указанного в </w:t>
      </w:r>
      <w:hyperlink r:id="rId44" w:anchor="Par77" w:history="1">
        <w:r w:rsidRPr="00997D31">
          <w:rPr>
            <w:rFonts w:ascii="Times New Roman" w:eastAsia="Times New Roman" w:hAnsi="Times New Roman" w:cs="Times New Roman"/>
            <w:sz w:val="28"/>
            <w:szCs w:val="28"/>
          </w:rPr>
          <w:t>абзаце втором подпункта "б" пункта 13</w:t>
        </w:r>
      </w:hyperlink>
      <w:r w:rsidRPr="00997D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настоящего Положения, носит обязательный характер.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35. В протоколе заседания комиссии указываются: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д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Углегорское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сельское поселение;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ж) другие сведения;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з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) результаты голосования;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и) решение и обоснование его принятия.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37. Копии протокола заседания комиссии в 7-дневный срок со дня заседания направляются Главе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38. Глава поселения 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lastRenderedPageBreak/>
        <w:t>комиссии и принятом решении Глава поселения в письменной форме уведомляет комиссию в месячный срок со дня поступления к нему протокола заседания комиссии. Решение Главы поселения  оглашается на ближайшем заседании комиссии и принимается к сведению без обсуждения.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поселения 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1787" w:rsidRP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42. Выписка из решения комиссии, заверенная подписью секретаря комиссии и печатью </w:t>
      </w:r>
      <w:proofErr w:type="spellStart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вручается гражданину, замещавшему должность муниципальной службы в </w:t>
      </w:r>
      <w:r w:rsidR="00610EF3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Углегорском</w:t>
      </w: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сельском поселении,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41787" w:rsidRDefault="0004178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041787">
        <w:rPr>
          <w:rFonts w:ascii="Times New Roman" w:eastAsia="Times New Roman" w:hAnsi="Times New Roman" w:cs="Times New Roman"/>
          <w:color w:val="4A4A4A"/>
          <w:sz w:val="28"/>
          <w:szCs w:val="28"/>
        </w:rPr>
        <w:t>43.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5E13FF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                           </w:t>
      </w:r>
    </w:p>
    <w:p w:rsidR="005E13FF" w:rsidRDefault="005E13FF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5E13FF" w:rsidRDefault="005E13FF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CE5067" w:rsidRDefault="005E13FF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                                             </w:t>
      </w:r>
      <w:r w:rsidR="00CE5067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Приложение № 2</w:t>
      </w:r>
    </w:p>
    <w:p w:rsidR="00CE5067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   </w:t>
      </w:r>
      <w:r w:rsidR="005E13FF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к постановлению №       от     </w:t>
      </w:r>
    </w:p>
    <w:p w:rsidR="00CE5067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CE5067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                                               СОСТАВ</w:t>
      </w:r>
    </w:p>
    <w:p w:rsidR="00CE5067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комиссии </w:t>
      </w:r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t>Углегорского</w:t>
      </w:r>
      <w:proofErr w:type="spellEnd"/>
      <w:r w:rsidRPr="00997D31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сельского поселения, и урегулированию конфликта интересов.</w:t>
      </w:r>
    </w:p>
    <w:tbl>
      <w:tblPr>
        <w:tblStyle w:val="a9"/>
        <w:tblW w:w="0" w:type="auto"/>
        <w:tblLook w:val="04A0"/>
      </w:tblPr>
      <w:tblGrid>
        <w:gridCol w:w="675"/>
        <w:gridCol w:w="4536"/>
        <w:gridCol w:w="4360"/>
      </w:tblGrid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Ф.И.О.</w:t>
            </w:r>
          </w:p>
        </w:tc>
        <w:tc>
          <w:tcPr>
            <w:tcW w:w="4360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должность</w:t>
            </w:r>
          </w:p>
        </w:tc>
      </w:tr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Бабич Любовь Сергеевна</w:t>
            </w:r>
          </w:p>
        </w:tc>
        <w:tc>
          <w:tcPr>
            <w:tcW w:w="4360" w:type="dxa"/>
          </w:tcPr>
          <w:p w:rsidR="00CE5067" w:rsidRDefault="005E13FF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сельского поселения, </w:t>
            </w:r>
            <w:r w:rsidR="00CE5067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председатель комиссии</w:t>
            </w:r>
          </w:p>
        </w:tc>
      </w:tr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Шейченко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Олеся Васильевна</w:t>
            </w:r>
          </w:p>
        </w:tc>
        <w:tc>
          <w:tcPr>
            <w:tcW w:w="4360" w:type="dxa"/>
          </w:tcPr>
          <w:p w:rsidR="00CE5067" w:rsidRDefault="005E13FF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начальник сектора экономики и финансов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сельского поселения, </w:t>
            </w:r>
            <w:r w:rsidR="00CE5067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заместитель председателя комиссии</w:t>
            </w:r>
          </w:p>
        </w:tc>
      </w:tr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Кравцова Вера Александровна</w:t>
            </w:r>
          </w:p>
        </w:tc>
        <w:tc>
          <w:tcPr>
            <w:tcW w:w="4360" w:type="dxa"/>
          </w:tcPr>
          <w:p w:rsidR="00CE5067" w:rsidRDefault="005E13FF" w:rsidP="005E13FF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специалист 1-ой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сельского поселения, </w:t>
            </w:r>
            <w:r w:rsidR="00CE5067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секретарь комиссии</w:t>
            </w:r>
          </w:p>
        </w:tc>
      </w:tr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Каторгина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360" w:type="dxa"/>
          </w:tcPr>
          <w:p w:rsidR="005E13FF" w:rsidRDefault="005E13FF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сельского поселения ,</w:t>
            </w:r>
          </w:p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член комиссии</w:t>
            </w:r>
          </w:p>
        </w:tc>
      </w:tr>
      <w:tr w:rsidR="00CE5067" w:rsidTr="00CE5067">
        <w:tc>
          <w:tcPr>
            <w:tcW w:w="675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E5067" w:rsidRDefault="00CE5067" w:rsidP="00041787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Кучерявая Людмила Михайловна</w:t>
            </w:r>
          </w:p>
        </w:tc>
        <w:tc>
          <w:tcPr>
            <w:tcW w:w="4360" w:type="dxa"/>
          </w:tcPr>
          <w:p w:rsidR="00CE5067" w:rsidRDefault="005E13FF" w:rsidP="005E13FF">
            <w:pPr>
              <w:spacing w:after="225"/>
              <w:jc w:val="both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специалист 1-ой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Углегорского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 xml:space="preserve"> сельского поселения, </w:t>
            </w:r>
            <w:r w:rsidR="00CE5067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</w:rPr>
              <w:t>член комиссии</w:t>
            </w:r>
          </w:p>
        </w:tc>
      </w:tr>
    </w:tbl>
    <w:p w:rsidR="00CE5067" w:rsidRPr="00041787" w:rsidRDefault="00CE5067" w:rsidP="0004178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sectPr w:rsidR="00CE5067" w:rsidRPr="00041787" w:rsidSect="00CE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2D41"/>
    <w:multiLevelType w:val="hybridMultilevel"/>
    <w:tmpl w:val="377E63C6"/>
    <w:lvl w:ilvl="0" w:tplc="936C4284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1787"/>
    <w:rsid w:val="00041787"/>
    <w:rsid w:val="0035097F"/>
    <w:rsid w:val="00497DE1"/>
    <w:rsid w:val="00585BBF"/>
    <w:rsid w:val="005E13FF"/>
    <w:rsid w:val="00610EF3"/>
    <w:rsid w:val="006A5321"/>
    <w:rsid w:val="007D6F35"/>
    <w:rsid w:val="008B75C1"/>
    <w:rsid w:val="008C18FE"/>
    <w:rsid w:val="00974635"/>
    <w:rsid w:val="00997D31"/>
    <w:rsid w:val="00A563E2"/>
    <w:rsid w:val="00BC0344"/>
    <w:rsid w:val="00C21CB9"/>
    <w:rsid w:val="00C72BB9"/>
    <w:rsid w:val="00CE5067"/>
    <w:rsid w:val="00DC0FD5"/>
    <w:rsid w:val="00E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1787"/>
  </w:style>
  <w:style w:type="character" w:styleId="a4">
    <w:name w:val="Hyperlink"/>
    <w:basedOn w:val="a0"/>
    <w:uiPriority w:val="99"/>
    <w:semiHidden/>
    <w:unhideWhenUsed/>
    <w:rsid w:val="00041787"/>
    <w:rPr>
      <w:color w:val="0000FF"/>
      <w:u w:val="single"/>
    </w:rPr>
  </w:style>
  <w:style w:type="character" w:styleId="a5">
    <w:name w:val="Strong"/>
    <w:basedOn w:val="a0"/>
    <w:uiPriority w:val="22"/>
    <w:qFormat/>
    <w:rsid w:val="00041787"/>
    <w:rPr>
      <w:b/>
      <w:bCs/>
    </w:rPr>
  </w:style>
  <w:style w:type="paragraph" w:styleId="a6">
    <w:name w:val="List Paragraph"/>
    <w:basedOn w:val="a"/>
    <w:uiPriority w:val="34"/>
    <w:qFormat/>
    <w:rsid w:val="007D6F3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rsid w:val="00CE5067"/>
    <w:pPr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rsid w:val="00CE5067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E5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206FAE08C5BE5E5DAC7075FE8AAF759F89340378177I3I9H" TargetMode="External"/><Relationship Id="rId13" Type="http://schemas.openxmlformats.org/officeDocument/2006/relationships/hyperlink" Target="consultantplus://offline/ref=CBCE314F0E44CED25ECF61039E620BB06645213D855AF37CE43FCC98D3QBn2M" TargetMode="External"/><Relationship Id="rId18" Type="http://schemas.openxmlformats.org/officeDocument/2006/relationships/hyperlink" Target="consultantplus://offline/ref=4233984BB6F3FADEA5055AA1D6CE7904F9ACE6DA0E7260DCF40BEE04F4FAF181755FEE87643549ECG74BM" TargetMode="External"/><Relationship Id="rId26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9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AC502372373A51590F2CBD4C80B52F57F418FA162C7E6898CCF20B4FA66F4902F1AA75648EB5CI42FN" TargetMode="External"/><Relationship Id="rId34" Type="http://schemas.openxmlformats.org/officeDocument/2006/relationships/hyperlink" Target="consultantplus://offline/ref=4907EE00C968325D1A42D281542F90759DA55F2B268290B32A30C4D76A756B49C7C37B88D73C998AC7wCM" TargetMode="External"/><Relationship Id="rId42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7" Type="http://schemas.openxmlformats.org/officeDocument/2006/relationships/hyperlink" Target="consultantplus://offline/ref=B9C3F12BC74005F94ED9CF613703E935A0704707FAEB8C5BE5E5DAC7075FE8AAF759F89340378373I3IEH" TargetMode="External"/><Relationship Id="rId12" Type="http://schemas.openxmlformats.org/officeDocument/2006/relationships/hyperlink" Target="consultantplus://offline/ref=B5DB74934A0286115A2D5B56E96ADC6BEB7C516A9A5A9ECC3380CAF49DM1l5G" TargetMode="External"/><Relationship Id="rId17" Type="http://schemas.openxmlformats.org/officeDocument/2006/relationships/hyperlink" Target="consultantplus://offline/ref=4233984BB6F3FADEA5055AA1D6CE7904F9ACE6DA0E7260DCF40BEE04F4FAF181755FEE87643549EDG74EM" TargetMode="External"/><Relationship Id="rId25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3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8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233984BB6F3FADEA5055AA1D6CE7904F9ACE6DA0E7260DCF40BEE04F4FAF181755FEE87643548E0G748M" TargetMode="External"/><Relationship Id="rId20" Type="http://schemas.openxmlformats.org/officeDocument/2006/relationships/hyperlink" Target="consultantplus://offline/ref=404EBE990C21BB02002E87D04F2989238A7BE543E44020F590C71B3E685A8157033325977106C934QE00N" TargetMode="External"/><Relationship Id="rId29" Type="http://schemas.openxmlformats.org/officeDocument/2006/relationships/hyperlink" Target="consultantplus://offline/ref=EC960D7D8A82FC3CEF7DE5B6AC422B96B67CE141670DE2B1869636D035D9FC60F86F58985E75F7BAo75EN" TargetMode="External"/><Relationship Id="rId41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C3F12BC74005F94ED9CF613703E935A070440EFDE58C5BE5E5DAC7075FE8AAF759F890I4I9H" TargetMode="External"/><Relationship Id="rId11" Type="http://schemas.openxmlformats.org/officeDocument/2006/relationships/hyperlink" Target="consultantplus://offline/ref=B5DB74934A0286115A2D5B56E96ADC6BE8765766950BC9CE62D5C4MFl1G" TargetMode="External"/><Relationship Id="rId24" Type="http://schemas.openxmlformats.org/officeDocument/2006/relationships/hyperlink" Target="consultantplus://offline/ref=B5DB74934A0286115A2D455BFF068B66EE750E6E9D5D909C6DDF91A9CA1C43E1D1E8496E7207FACA834240M8l4G" TargetMode="External"/><Relationship Id="rId32" Type="http://schemas.openxmlformats.org/officeDocument/2006/relationships/hyperlink" Target="consultantplus://offline/ref=3FC3339DE59D174661E7436A93DADE1B6F8663457D250A4CEA6BCF5BA3AC80F0B896CE4E78702D99G8G5O" TargetMode="External"/><Relationship Id="rId37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40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502489569E9D02CD780F70B89419FA26980F10BFD6976D9757041DA982D5719892A00861FA53F0EeExCM" TargetMode="External"/><Relationship Id="rId23" Type="http://schemas.openxmlformats.org/officeDocument/2006/relationships/hyperlink" Target="consultantplus://offline/ref=B5DB74934A0286115A2D455BFF068B66EE750E6E9D5D909C6DDF91A9CA1C43E1D1E8496E7207FACA834240M8l4G" TargetMode="External"/><Relationship Id="rId28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6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10" Type="http://schemas.openxmlformats.org/officeDocument/2006/relationships/hyperlink" Target="consultantplus://offline/ref=B5DB74934A0286115A2D5B56E96ADC6BEB7C516A9A5A9ECC3380CAF49D1549B696A7102FM3lFG" TargetMode="External"/><Relationship Id="rId19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1" Type="http://schemas.openxmlformats.org/officeDocument/2006/relationships/hyperlink" Target="consultantplus://offline/ref=EC960D7D8A82FC3CEF7DE5B6AC422B96B67DE84D6C0AE2B1869636D035oD59N" TargetMode="External"/><Relationship Id="rId44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F12BC74005F94ED9D16C216FBE38A5791B0AFAE2820CB0BA819A5056E2FDB016A1D1043A80733F5374I0I2H" TargetMode="External"/><Relationship Id="rId14" Type="http://schemas.openxmlformats.org/officeDocument/2006/relationships/hyperlink" Target="consultantplus://offline/ref=4907EE00C968325D1A42D281542F90759DA55F2B268290B32A30C4D76A756B49C7C37B88D73C998AC7wCM" TargetMode="External"/><Relationship Id="rId22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27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Relationship Id="rId30" Type="http://schemas.openxmlformats.org/officeDocument/2006/relationships/hyperlink" Target="consultantplus://offline/ref=EC960D7D8A82FC3CEF7DE5B6AC422B96B67DE84D6C0AE2B1869636D035oD59N" TargetMode="External"/><Relationship Id="rId35" Type="http://schemas.openxmlformats.org/officeDocument/2006/relationships/hyperlink" Target="consultantplus://offline/ref=1603B2AB6552F1931D374B7A24D143208975F3BDE487E0BB602C345C9D56734746C271025F3403F2DFw4M" TargetMode="External"/><Relationship Id="rId43" Type="http://schemas.openxmlformats.org/officeDocument/2006/relationships/hyperlink" Target="file:///C:\Documents%20and%20Settings\user\%D0%9C%D0%BE%D0%B8%20%D0%B4%D0%BE%D0%BA%D1%83%D0%BC%D0%B5%D0%BD%D1%82%D1%8B\%D0%9F-7-%D0%9F%D0%BE%D0%BB%D0%BE%D0%B6%D0%B5%D0%BD%D0%B8%D0%B5%20%D0%BF%D0%BE%20%D0%BA%D0%BE%D0%BC%D0%B8%D1%81%D1%81%D0%B8%D0%B8%20%D0%BA%D0%BE%D0%BD%D1%84.%D0%B8%D0%BD%D1%82%D0%B5%D1%80%D0%B5%D1%81%D0%BE%D0%B2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6425</Words>
  <Characters>36625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2016-11-02T10:44:00Z</dcterms:created>
  <dcterms:modified xsi:type="dcterms:W3CDTF">2016-11-18T05:46:00Z</dcterms:modified>
</cp:coreProperties>
</file>