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РОССИЙСКАЯ ФЕДЕРАЦИЯ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ФЕДЕРАЛЬНЫЙ ЗАКОН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О внесении изменений в отдельные законодательные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акты Российской Федерации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Принят Государственной Думой                15 марта 2016 года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Одобрен Советом Федерации                   23 марта 2016 года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Статья 1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Пункт 3 статьи 45 части первой </w:t>
      </w: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"http://pravo.gov.ru/proxy/ips/?docbody=&amp;prevDoc=102393602&amp;backlink=1&amp;&amp;nd=102033239" \t "contents" </w:instrText>
      </w: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6D2626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  <w:t>Гражданского кодекса Российской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  <w:t>Федерации</w:t>
      </w: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(Собрание законодательства  Российской  Федерации,  1994,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>N 32,  ст. 3301)  дополнить   словами   "и   указать   момент   его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предполагаемой гибели".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Статья 2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Внести в Федеральный закон  </w:t>
      </w:r>
      <w:hyperlink r:id="rId4" w:tgtFrame="contents" w:history="1">
        <w:r w:rsidRPr="006D2626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</w:rPr>
          <w:t>от  15 ноября  1997 года  N 143-ФЗ</w:t>
        </w:r>
      </w:hyperlink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>"Об актах  гражданского   состояния"   (Собрание   законодательства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Федерации, 1997, N 47, ст. 5340; 2001,  N 44,  ст. 4149)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1) в абзаце втором пункта 1 статьи  67  слова  "дата  и  место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>смерти умершего" заменить словами "место смерти умершего  и  момент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>смерти, а если момент смерти установить невозможно, дата смерти";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в абзаце втором  статьи  68  слова  "дата  и  место  смерти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>умершего" заменить словами "место смерти умершего и момент  смерти,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>а если момент смерти установить невозможно, дата смерти".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Статья 3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Внести  в  часть  третью   </w:t>
      </w: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"http://pravo.gov.ru/proxy/ips/?docbody=&amp;prevDoc=102393602&amp;backlink=1&amp;&amp;nd=102073578" \t "contents" </w:instrText>
      </w: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6D2626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  <w:t>Гражданского   кодекса   Российской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  <w:t>Федерации</w:t>
      </w: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(Собрание законодательства  Российской  Федерации,  2001,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>N 49, ст. 4552; 2007, N 49, ст. 6042) следующие изменения: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1) в статье 1114: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а) в  пункте  1  первое  предложение  изложить   в   следующей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редакции: "Временем  открытия  наследства  является  момент  смерти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гражданина.", слова "- день смерти, указанный в"  заменить  словами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>"- день и момент смерти, указанные в";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б) в пункте 2 первое предложение  дополнить  словами  ",  если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 смерти каждого из таких граждан установить невозможно";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в абзаце  первом  пункта  1  статьи  1116  слова  "в  день"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заменить словами "в момент";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3) в статье 1146: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а) пункт  1  после  слов   "одновременно   с   наследодателем"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словами "(пункт 2 статьи 1114)";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б) пункт  3  после  слов   "одновременно   с   наследодателем"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словами "(пункт 2 статьи 1114)".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Статья 4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 Настоящий Федеральный закон вступает в  силу  с  1 сентября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>2016 года.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 Нормы </w:t>
      </w:r>
      <w:hyperlink r:id="rId5" w:tgtFrame="contents" w:history="1">
        <w:r w:rsidRPr="006D2626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</w:rPr>
          <w:t>Гражданского кодекса Российской Федерации</w:t>
        </w:r>
      </w:hyperlink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редакции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  Федерального   закона)   применяются   к   гражданским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правоотношениям, возникшим после дня вступления в  силу  настоящего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закона.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3. По гражданским правоотношениям, возникшим до дня вступления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силу настоящего Федерального закона, нормы  </w:t>
      </w: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"http://pravo.gov.ru/proxy/ips/?docbody=&amp;prevDoc=102393602&amp;backlink=1&amp;&amp;nd=102033239" \t "contents" </w:instrText>
      </w: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6D2626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  <w:t>Гражданского  кодекса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  <w:t>Российской Федерации</w:t>
      </w: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редакции  настоящего  Федерального  закона)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применяются к тем правам и обязанностям,  которые  возникнут  после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>дня вступления в силу настоящего Федерального закона.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4. Применительно к наследству, открывшемуся до дня  вступления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>в   силу   настоящего   Федерального   закона,   круг   наследников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определяется  в  соответствии  с  правилами  </w:t>
      </w: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"http://pravo.gov.ru/proxy/ips/?docbody=&amp;prevDoc=102393602&amp;backlink=1&amp;&amp;nd=102033239" \t "contents" </w:instrText>
      </w: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6D2626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  <w:t>Гражданского   кодекса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  <w:t>Российской Федерации</w:t>
      </w: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редакции настоящего  Федерального  закона),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срок принятия наследства не истек на день  вступления  в  силу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Федерального закона либо если указанный срок  истек,  но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>на день вступления в силу настоящего Федерального закона наследство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>не было принято никем из наследников или не было  унаследовано  как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>выморочное. В этих случаях лица, которые не могли быть наследниками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 закону  в  соответствии  с   правилами   </w:t>
      </w: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"http://pravo.gov.ru/proxy/ips/?docbody=&amp;prevDoc=102393602&amp;backlink=1&amp;&amp;nd=102033239" \t "contents" </w:instrText>
      </w: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6D2626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  <w:t>Гражданского   кодекса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  <w:t>Российской Федерации</w:t>
      </w: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редакции, действовавшей до дня вступления в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>силу  настоящего  Федерального  закона),  но  являются  таковыми  в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с правилами </w:t>
      </w:r>
      <w:hyperlink r:id="rId6" w:tgtFrame="contents" w:history="1">
        <w:r w:rsidRPr="006D2626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</w:rPr>
          <w:t>Гражданского кодекса Российской  Федерации</w:t>
        </w:r>
      </w:hyperlink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>(в  редакции  настоящего  Федерального   закона),   могут   принять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наследство в  течение  шести  месяцев  со  дня  вступления  в  силу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Федерального закона.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Президент Российской Федерации                         В.Путин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Москва, Кремль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30 марта 2016 года</w:t>
      </w:r>
    </w:p>
    <w:p w:rsidR="006D2626" w:rsidRPr="006D2626" w:rsidRDefault="006D2626" w:rsidP="006D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N 79-ФЗ</w:t>
      </w:r>
    </w:p>
    <w:p w:rsidR="00624CB0" w:rsidRPr="006D2626" w:rsidRDefault="00624CB0">
      <w:pPr>
        <w:rPr>
          <w:rFonts w:ascii="Times New Roman" w:hAnsi="Times New Roman" w:cs="Times New Roman"/>
          <w:sz w:val="28"/>
          <w:szCs w:val="28"/>
        </w:rPr>
      </w:pPr>
    </w:p>
    <w:sectPr w:rsidR="00624CB0" w:rsidRPr="006D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D2626"/>
    <w:rsid w:val="00624CB0"/>
    <w:rsid w:val="006D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D2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2626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D26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93602&amp;backlink=1&amp;&amp;nd=102033239" TargetMode="External"/><Relationship Id="rId5" Type="http://schemas.openxmlformats.org/officeDocument/2006/relationships/hyperlink" Target="http://pravo.gov.ru/proxy/ips/?docbody=&amp;prevDoc=102393602&amp;backlink=1&amp;&amp;nd=102033239" TargetMode="External"/><Relationship Id="rId4" Type="http://schemas.openxmlformats.org/officeDocument/2006/relationships/hyperlink" Target="http://pravo.gov.ru/proxy/ips/?docbody=&amp;prevDoc=102393602&amp;backlink=1&amp;&amp;nd=102050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2016-12-09T06:28:00Z</dcterms:created>
  <dcterms:modified xsi:type="dcterms:W3CDTF">2016-12-09T06:29:00Z</dcterms:modified>
</cp:coreProperties>
</file>