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BC" w:rsidRDefault="003F47C5">
      <w:pPr>
        <w:rPr>
          <w:color w:val="002060"/>
        </w:rPr>
      </w:pPr>
      <w:r>
        <w:rPr>
          <w:noProof/>
          <w:color w:val="002060"/>
        </w:rPr>
        <w:drawing>
          <wp:anchor distT="0" distB="0" distL="152400" distR="114300" simplePos="0" relativeHeight="2" behindDoc="0" locked="0" layoutInCell="1" allowOverlap="1">
            <wp:simplePos x="0" y="0"/>
            <wp:positionH relativeFrom="margin">
              <wp:posOffset>4869180</wp:posOffset>
            </wp:positionH>
            <wp:positionV relativeFrom="margin">
              <wp:posOffset>197485</wp:posOffset>
            </wp:positionV>
            <wp:extent cx="1543050" cy="666750"/>
            <wp:effectExtent l="0" t="0" r="0" b="0"/>
            <wp:wrapSquare wrapText="bothSides"/>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pic:cNvPicPr>
                      <a:picLocks noChangeAspect="1" noChangeArrowheads="1"/>
                    </pic:cNvPicPr>
                  </pic:nvPicPr>
                  <pic:blipFill>
                    <a:blip r:embed="rId5"/>
                    <a:stretch>
                      <a:fillRect/>
                    </a:stretch>
                  </pic:blipFill>
                  <pic:spPr bwMode="auto">
                    <a:xfrm>
                      <a:off x="0" y="0"/>
                      <a:ext cx="1543050" cy="666750"/>
                    </a:xfrm>
                    <a:prstGeom prst="rect">
                      <a:avLst/>
                    </a:prstGeom>
                  </pic:spPr>
                </pic:pic>
              </a:graphicData>
            </a:graphic>
          </wp:anchor>
        </w:drawing>
      </w:r>
    </w:p>
    <w:p w:rsidR="006C23BC" w:rsidRDefault="003F47C5">
      <w:pPr>
        <w:pStyle w:val="afe"/>
        <w:rPr>
          <w:rFonts w:asciiTheme="majorHAnsi" w:hAnsiTheme="majorHAnsi"/>
          <w:sz w:val="28"/>
          <w:szCs w:val="28"/>
        </w:rPr>
      </w:pPr>
      <w:r>
        <w:rPr>
          <w:rFonts w:asciiTheme="majorHAnsi" w:hAnsiTheme="majorHAnsi"/>
          <w:sz w:val="28"/>
          <w:szCs w:val="28"/>
        </w:rPr>
        <w:t>Информационный бюллетень</w:t>
      </w:r>
    </w:p>
    <w:p w:rsidR="006C23BC" w:rsidRDefault="003F47C5">
      <w:pPr>
        <w:pStyle w:val="afe"/>
        <w:rPr>
          <w:rFonts w:asciiTheme="majorHAnsi" w:hAnsiTheme="majorHAnsi"/>
          <w:sz w:val="28"/>
          <w:szCs w:val="28"/>
          <w:lang w:eastAsia="ru-RU"/>
        </w:rPr>
      </w:pPr>
      <w:r>
        <w:rPr>
          <w:rFonts w:asciiTheme="majorHAnsi" w:hAnsiTheme="majorHAnsi"/>
          <w:sz w:val="28"/>
          <w:szCs w:val="28"/>
        </w:rPr>
        <w:t>МО «Углегорское сельское поселение»</w:t>
      </w:r>
    </w:p>
    <w:p w:rsidR="006C23BC" w:rsidRDefault="00A83722">
      <w:pPr>
        <w:pStyle w:val="afe"/>
        <w:rPr>
          <w:b/>
        </w:rPr>
      </w:pPr>
      <w:r w:rsidRPr="00A83722">
        <w:rPr>
          <w:rFonts w:ascii="Times New Roman" w:hAnsi="Times New Roman" w:cs="Times New Roman"/>
          <w:b/>
          <w:sz w:val="28"/>
          <w:szCs w:val="28"/>
        </w:rPr>
        <w:t>Понедельник  25</w:t>
      </w:r>
      <w:r w:rsidR="00495F26" w:rsidRPr="00A83722">
        <w:rPr>
          <w:rFonts w:ascii="Times New Roman" w:hAnsi="Times New Roman" w:cs="Times New Roman"/>
          <w:b/>
          <w:sz w:val="28"/>
          <w:szCs w:val="28"/>
        </w:rPr>
        <w:t xml:space="preserve"> </w:t>
      </w:r>
      <w:r w:rsidRPr="00A83722">
        <w:rPr>
          <w:rFonts w:ascii="Times New Roman" w:hAnsi="Times New Roman" w:cs="Times New Roman"/>
          <w:b/>
          <w:sz w:val="28"/>
          <w:szCs w:val="28"/>
        </w:rPr>
        <w:t>декабря</w:t>
      </w:r>
      <w:r w:rsidR="003F47C5" w:rsidRPr="00A83722">
        <w:rPr>
          <w:rFonts w:ascii="Times New Roman" w:hAnsi="Times New Roman" w:cs="Times New Roman"/>
          <w:b/>
          <w:sz w:val="28"/>
          <w:szCs w:val="28"/>
        </w:rPr>
        <w:t xml:space="preserve">  2023 года   №</w:t>
      </w:r>
      <w:r w:rsidRPr="00A83722">
        <w:rPr>
          <w:rFonts w:ascii="Times New Roman" w:hAnsi="Times New Roman" w:cs="Times New Roman"/>
          <w:b/>
          <w:sz w:val="28"/>
          <w:szCs w:val="28"/>
        </w:rPr>
        <w:t xml:space="preserve"> 322</w:t>
      </w:r>
    </w:p>
    <w:p w:rsidR="006C23BC" w:rsidRDefault="006C23BC">
      <w:pPr>
        <w:pStyle w:val="afe"/>
        <w:pBdr>
          <w:bottom w:val="single" w:sz="12" w:space="1" w:color="00000A"/>
        </w:pBdr>
        <w:rPr>
          <w:rFonts w:ascii="Times New Roman" w:hAnsi="Times New Roman" w:cs="Times New Roman"/>
          <w:b/>
          <w:sz w:val="28"/>
          <w:szCs w:val="28"/>
        </w:rPr>
      </w:pPr>
    </w:p>
    <w:p w:rsidR="006C23BC" w:rsidRDefault="003F47C5">
      <w:pPr>
        <w:pStyle w:val="afe"/>
        <w:jc w:val="both"/>
        <w:rPr>
          <w:rFonts w:ascii="Times New Roman" w:hAnsi="Times New Roman" w:cs="Times New Roman"/>
        </w:rPr>
      </w:pPr>
      <w:r>
        <w:rPr>
          <w:rFonts w:ascii="Times New Roman" w:hAnsi="Times New Roman" w:cs="Times New Roman"/>
        </w:rPr>
        <w:t xml:space="preserve">Официальное средство массовой информации Углегорского сельского поселения «Углегорский вестник» издается на основании Решения Собрания депутатов Углегорского сельского поселения от 18.02.2016г. №  109, Постановления Администрации  Углегорского сельского поселения от 25.02.2016г. №23  Документы, публикуемые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Углегорском</w:t>
      </w:r>
      <w:proofErr w:type="gramEnd"/>
      <w:r>
        <w:rPr>
          <w:rFonts w:ascii="Times New Roman" w:hAnsi="Times New Roman" w:cs="Times New Roman"/>
        </w:rPr>
        <w:t xml:space="preserve"> вестнике» соответствуют оригиналам и имеют юридическую силу.</w:t>
      </w:r>
    </w:p>
    <w:p w:rsidR="00495F26" w:rsidRDefault="00495F26">
      <w:pPr>
        <w:pStyle w:val="afe"/>
        <w:jc w:val="both"/>
        <w:rPr>
          <w:rFonts w:ascii="Times New Roman" w:hAnsi="Times New Roman" w:cs="Times New Roman"/>
        </w:rPr>
      </w:pPr>
    </w:p>
    <w:p w:rsidR="00495F26" w:rsidRDefault="00495F26">
      <w:pPr>
        <w:pStyle w:val="afe"/>
        <w:jc w:val="both"/>
        <w:rPr>
          <w:rFonts w:ascii="Times New Roman" w:hAnsi="Times New Roman" w:cs="Times New Roman"/>
        </w:rPr>
      </w:pP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РОСТОВСКАЯ ОБЛАСТЬ</w:t>
      </w: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ТАЦИНСКИЙ РАЙОН</w:t>
      </w: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СОБРАНИЕ ДЕПУТАТОВ</w:t>
      </w: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УГЛЕГОРСКОГО СЕЛЬСКОГО ПОСЕЛЕНИЯ</w:t>
      </w:r>
    </w:p>
    <w:p w:rsidR="00A83722" w:rsidRPr="004510D2" w:rsidRDefault="00A83722" w:rsidP="00A83722">
      <w:pPr>
        <w:pStyle w:val="afe"/>
        <w:jc w:val="both"/>
        <w:rPr>
          <w:rFonts w:ascii="Times New Roman" w:hAnsi="Times New Roman" w:cs="Times New Roman"/>
          <w:b/>
          <w:sz w:val="24"/>
          <w:szCs w:val="24"/>
        </w:rPr>
      </w:pPr>
      <w:r w:rsidRPr="004510D2">
        <w:rPr>
          <w:rFonts w:ascii="Times New Roman" w:hAnsi="Times New Roman" w:cs="Times New Roman"/>
          <w:b/>
          <w:i/>
          <w:sz w:val="24"/>
          <w:szCs w:val="24"/>
        </w:rPr>
        <w:t>_____________________________________________________________________________________</w:t>
      </w:r>
    </w:p>
    <w:p w:rsidR="004510D2" w:rsidRDefault="004510D2" w:rsidP="00A83722">
      <w:pPr>
        <w:pStyle w:val="afe"/>
        <w:jc w:val="center"/>
        <w:rPr>
          <w:rFonts w:ascii="Times New Roman" w:hAnsi="Times New Roman" w:cs="Times New Roman"/>
          <w:b/>
          <w:sz w:val="24"/>
          <w:szCs w:val="24"/>
        </w:rPr>
      </w:pP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РЕШЕНИЕ</w:t>
      </w:r>
    </w:p>
    <w:p w:rsidR="00A83722" w:rsidRPr="004510D2" w:rsidRDefault="00A83722" w:rsidP="00A83722">
      <w:pPr>
        <w:pStyle w:val="afe"/>
        <w:jc w:val="both"/>
        <w:rPr>
          <w:rFonts w:ascii="Times New Roman" w:hAnsi="Times New Roman" w:cs="Times New Roman"/>
          <w:b/>
          <w:bCs/>
          <w:sz w:val="24"/>
          <w:szCs w:val="24"/>
        </w:rPr>
      </w:pPr>
      <w:r w:rsidRPr="004510D2">
        <w:rPr>
          <w:rFonts w:ascii="Times New Roman" w:hAnsi="Times New Roman" w:cs="Times New Roman"/>
          <w:b/>
          <w:bCs/>
          <w:sz w:val="24"/>
          <w:szCs w:val="24"/>
        </w:rPr>
        <w:t xml:space="preserve">                                                                                                    </w:t>
      </w:r>
    </w:p>
    <w:p w:rsidR="00A83722" w:rsidRPr="004510D2" w:rsidRDefault="00A83722" w:rsidP="00A83722">
      <w:pPr>
        <w:pStyle w:val="afe"/>
        <w:jc w:val="both"/>
        <w:rPr>
          <w:rFonts w:ascii="Times New Roman" w:hAnsi="Times New Roman" w:cs="Times New Roman"/>
          <w:b/>
          <w:bCs/>
          <w:sz w:val="24"/>
          <w:szCs w:val="24"/>
        </w:rPr>
      </w:pPr>
      <w:r w:rsidRPr="004510D2">
        <w:rPr>
          <w:rFonts w:ascii="Times New Roman" w:hAnsi="Times New Roman" w:cs="Times New Roman"/>
          <w:b/>
          <w:bCs/>
          <w:sz w:val="24"/>
          <w:szCs w:val="24"/>
        </w:rPr>
        <w:t xml:space="preserve"> «21»  декабря 2023  года </w:t>
      </w:r>
      <w:r w:rsidRPr="004510D2">
        <w:rPr>
          <w:rFonts w:ascii="Times New Roman" w:hAnsi="Times New Roman" w:cs="Times New Roman"/>
          <w:b/>
          <w:bCs/>
          <w:sz w:val="24"/>
          <w:szCs w:val="24"/>
        </w:rPr>
        <w:tab/>
        <w:t xml:space="preserve">                                №106   </w:t>
      </w:r>
      <w:r w:rsidRPr="004510D2">
        <w:rPr>
          <w:rFonts w:ascii="Times New Roman" w:hAnsi="Times New Roman" w:cs="Times New Roman"/>
          <w:b/>
          <w:bCs/>
          <w:sz w:val="24"/>
          <w:szCs w:val="24"/>
        </w:rPr>
        <w:tab/>
        <w:t xml:space="preserve">     </w:t>
      </w:r>
      <w:r w:rsidRPr="004510D2">
        <w:rPr>
          <w:rFonts w:ascii="Times New Roman" w:hAnsi="Times New Roman" w:cs="Times New Roman"/>
          <w:b/>
          <w:bCs/>
          <w:sz w:val="24"/>
          <w:szCs w:val="24"/>
        </w:rPr>
        <w:tab/>
        <w:t xml:space="preserve">                                    п. Углегорский</w:t>
      </w:r>
    </w:p>
    <w:p w:rsidR="00A83722" w:rsidRPr="004510D2" w:rsidRDefault="00A83722" w:rsidP="00A83722">
      <w:pPr>
        <w:pStyle w:val="afe"/>
        <w:jc w:val="both"/>
        <w:rPr>
          <w:rFonts w:ascii="Times New Roman" w:hAnsi="Times New Roman" w:cs="Times New Roman"/>
          <w:b/>
          <w:bCs/>
          <w:sz w:val="24"/>
          <w:szCs w:val="24"/>
        </w:rPr>
      </w:pPr>
      <w:r w:rsidRPr="004510D2">
        <w:rPr>
          <w:rFonts w:ascii="Times New Roman" w:hAnsi="Times New Roman" w:cs="Times New Roman"/>
          <w:b/>
          <w:bCs/>
          <w:sz w:val="24"/>
          <w:szCs w:val="24"/>
        </w:rPr>
        <w:t xml:space="preserve">       </w:t>
      </w:r>
    </w:p>
    <w:p w:rsidR="00A83722" w:rsidRPr="004510D2" w:rsidRDefault="00A83722" w:rsidP="00A83722">
      <w:pPr>
        <w:pStyle w:val="afe"/>
        <w:jc w:val="both"/>
        <w:rPr>
          <w:rFonts w:ascii="Times New Roman" w:hAnsi="Times New Roman" w:cs="Times New Roman"/>
          <w:b/>
          <w:sz w:val="24"/>
          <w:szCs w:val="24"/>
        </w:rPr>
      </w:pPr>
      <w:r w:rsidRPr="004510D2">
        <w:rPr>
          <w:rFonts w:ascii="Times New Roman" w:hAnsi="Times New Roman" w:cs="Times New Roman"/>
          <w:b/>
          <w:sz w:val="24"/>
          <w:szCs w:val="24"/>
        </w:rPr>
        <w:t>О внесении изменений в решение Собрания</w:t>
      </w:r>
    </w:p>
    <w:p w:rsidR="00A83722" w:rsidRPr="004510D2" w:rsidRDefault="00A83722" w:rsidP="00A83722">
      <w:pPr>
        <w:pStyle w:val="afe"/>
        <w:jc w:val="both"/>
        <w:rPr>
          <w:rFonts w:ascii="Times New Roman" w:hAnsi="Times New Roman" w:cs="Times New Roman"/>
          <w:b/>
          <w:sz w:val="24"/>
          <w:szCs w:val="24"/>
        </w:rPr>
      </w:pPr>
      <w:r w:rsidRPr="004510D2">
        <w:rPr>
          <w:rFonts w:ascii="Times New Roman" w:hAnsi="Times New Roman" w:cs="Times New Roman"/>
          <w:b/>
          <w:sz w:val="24"/>
          <w:szCs w:val="24"/>
        </w:rPr>
        <w:t>депутатов Углегорского сельского поселения</w:t>
      </w:r>
    </w:p>
    <w:p w:rsidR="00A83722" w:rsidRPr="004510D2" w:rsidRDefault="00A83722" w:rsidP="00A83722">
      <w:pPr>
        <w:pStyle w:val="afe"/>
        <w:jc w:val="both"/>
        <w:rPr>
          <w:rFonts w:ascii="Times New Roman" w:hAnsi="Times New Roman" w:cs="Times New Roman"/>
          <w:b/>
          <w:sz w:val="24"/>
          <w:szCs w:val="24"/>
        </w:rPr>
      </w:pPr>
      <w:r w:rsidRPr="004510D2">
        <w:rPr>
          <w:rFonts w:ascii="Times New Roman" w:hAnsi="Times New Roman" w:cs="Times New Roman"/>
          <w:b/>
          <w:sz w:val="24"/>
          <w:szCs w:val="24"/>
        </w:rPr>
        <w:t xml:space="preserve"> от 26.12.2022г. №75 «О бюджете Углегорского</w:t>
      </w:r>
    </w:p>
    <w:p w:rsidR="00A83722" w:rsidRPr="004510D2" w:rsidRDefault="00A83722" w:rsidP="00A83722">
      <w:pPr>
        <w:pStyle w:val="afe"/>
        <w:jc w:val="both"/>
        <w:rPr>
          <w:rFonts w:ascii="Times New Roman" w:hAnsi="Times New Roman" w:cs="Times New Roman"/>
          <w:b/>
          <w:sz w:val="24"/>
          <w:szCs w:val="24"/>
        </w:rPr>
      </w:pPr>
      <w:r w:rsidRPr="004510D2">
        <w:rPr>
          <w:rFonts w:ascii="Times New Roman" w:hAnsi="Times New Roman" w:cs="Times New Roman"/>
          <w:b/>
          <w:sz w:val="24"/>
          <w:szCs w:val="24"/>
        </w:rPr>
        <w:t xml:space="preserve"> сельского поселения Тацинского района на 2023 </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b/>
          <w:sz w:val="24"/>
          <w:szCs w:val="24"/>
        </w:rPr>
        <w:t xml:space="preserve">год и на плановый период 2024 и 2025 годов» </w:t>
      </w:r>
    </w:p>
    <w:p w:rsidR="00A83722" w:rsidRPr="004510D2" w:rsidRDefault="00A83722" w:rsidP="00A83722">
      <w:pPr>
        <w:pStyle w:val="afe"/>
        <w:jc w:val="both"/>
        <w:rPr>
          <w:rFonts w:ascii="Times New Roman" w:hAnsi="Times New Roman" w:cs="Times New Roman"/>
          <w:sz w:val="24"/>
          <w:szCs w:val="24"/>
        </w:rPr>
      </w:pP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 xml:space="preserve">       В соответствии со ст.9 Бюджетного Кодекса Российской Федерации,</w:t>
      </w:r>
    </w:p>
    <w:p w:rsidR="00A83722" w:rsidRPr="004510D2" w:rsidRDefault="00A83722" w:rsidP="00A83722">
      <w:pPr>
        <w:pStyle w:val="afe"/>
        <w:rPr>
          <w:rFonts w:ascii="Times New Roman" w:hAnsi="Times New Roman" w:cs="Times New Roman"/>
          <w:b/>
          <w:sz w:val="24"/>
          <w:szCs w:val="24"/>
        </w:rPr>
      </w:pPr>
    </w:p>
    <w:p w:rsidR="00A83722" w:rsidRPr="004510D2" w:rsidRDefault="00A83722" w:rsidP="00A83722">
      <w:pPr>
        <w:pStyle w:val="afe"/>
        <w:jc w:val="center"/>
        <w:rPr>
          <w:rFonts w:ascii="Times New Roman" w:hAnsi="Times New Roman" w:cs="Times New Roman"/>
          <w:b/>
          <w:sz w:val="24"/>
          <w:szCs w:val="24"/>
        </w:rPr>
      </w:pPr>
      <w:r w:rsidRPr="004510D2">
        <w:rPr>
          <w:rFonts w:ascii="Times New Roman" w:hAnsi="Times New Roman" w:cs="Times New Roman"/>
          <w:b/>
          <w:sz w:val="24"/>
          <w:szCs w:val="24"/>
        </w:rPr>
        <w:t>Собрание депутатов РЕШИЛО:</w:t>
      </w:r>
    </w:p>
    <w:p w:rsidR="00A83722" w:rsidRPr="004510D2" w:rsidRDefault="00A83722" w:rsidP="00A83722">
      <w:pPr>
        <w:pStyle w:val="afe"/>
        <w:jc w:val="both"/>
        <w:rPr>
          <w:rFonts w:ascii="Times New Roman" w:hAnsi="Times New Roman" w:cs="Times New Roman"/>
          <w:b/>
          <w:sz w:val="24"/>
          <w:szCs w:val="24"/>
        </w:rPr>
      </w:pP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b/>
          <w:sz w:val="24"/>
          <w:szCs w:val="24"/>
        </w:rPr>
        <w:t xml:space="preserve">     </w:t>
      </w:r>
      <w:r w:rsidRPr="004510D2">
        <w:rPr>
          <w:rFonts w:ascii="Times New Roman" w:hAnsi="Times New Roman" w:cs="Times New Roman"/>
          <w:sz w:val="24"/>
          <w:szCs w:val="24"/>
        </w:rPr>
        <w:t>1.Внести в решение Собрания депутатов Углегорского сельского поселения от 26.12.2022 г. № 75 «</w:t>
      </w:r>
      <w:r w:rsidRPr="004510D2">
        <w:rPr>
          <w:rFonts w:ascii="Times New Roman" w:hAnsi="Times New Roman" w:cs="Times New Roman"/>
          <w:bCs/>
          <w:sz w:val="24"/>
          <w:szCs w:val="24"/>
        </w:rPr>
        <w:t xml:space="preserve">О бюджете Углегорского </w:t>
      </w:r>
      <w:r w:rsidRPr="004510D2">
        <w:rPr>
          <w:rFonts w:ascii="Times New Roman" w:hAnsi="Times New Roman" w:cs="Times New Roman"/>
          <w:sz w:val="24"/>
          <w:szCs w:val="24"/>
        </w:rPr>
        <w:t>сельского поселения Тацинского района на 2023 год и на плановый период 2024 и 2025 годов»  следующие изменения:</w:t>
      </w:r>
      <w:bookmarkStart w:id="0" w:name="_GoBack"/>
      <w:bookmarkEnd w:id="0"/>
      <w:r w:rsidRPr="004510D2">
        <w:rPr>
          <w:rFonts w:ascii="Times New Roman" w:hAnsi="Times New Roman" w:cs="Times New Roman"/>
          <w:sz w:val="24"/>
          <w:szCs w:val="24"/>
        </w:rPr>
        <w:t xml:space="preserve">  </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 xml:space="preserve">1) В подпункте 1 пункта 1 статьи 1 цифры «15 331,7» заменить цифрами «14 746,0». </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2) В подпункте 2 пункта 1 статьи 1 цифры «15 848,1» заменить цифрами «15 262,4».</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3)  Приложение 1 «</w:t>
      </w:r>
      <w:r w:rsidRPr="004510D2">
        <w:rPr>
          <w:rFonts w:ascii="Times New Roman" w:hAnsi="Times New Roman" w:cs="Times New Roman"/>
          <w:bCs/>
          <w:sz w:val="24"/>
          <w:szCs w:val="24"/>
        </w:rPr>
        <w:t>Объем поступлений доходов бюджета Углегорского сельского поселения Тацинского района на 2023год и на плановый период 2024 и 2025 годов»</w:t>
      </w:r>
      <w:r w:rsidRPr="004510D2">
        <w:rPr>
          <w:rFonts w:ascii="Times New Roman" w:hAnsi="Times New Roman" w:cs="Times New Roman"/>
          <w:sz w:val="24"/>
          <w:szCs w:val="24"/>
        </w:rPr>
        <w:t xml:space="preserve"> изложить в новой редакции согласно приложению 1 к настоящему решению.</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4)  Приложение 2 «Источники финансирования дефицита бюджета Углегорского сельского поселения Тацинского района на 2023 год и на плановый период 2024 и 2025 годов» изложить в новой редакции согласно приложению 2 к настоящему решению.</w:t>
      </w:r>
    </w:p>
    <w:p w:rsidR="00A83722" w:rsidRPr="004510D2" w:rsidRDefault="00A83722" w:rsidP="00A83722">
      <w:pPr>
        <w:pStyle w:val="afe"/>
        <w:jc w:val="both"/>
        <w:rPr>
          <w:rFonts w:ascii="Times New Roman" w:hAnsi="Times New Roman" w:cs="Times New Roman"/>
          <w:sz w:val="24"/>
          <w:szCs w:val="24"/>
        </w:rPr>
      </w:pPr>
      <w:proofErr w:type="gramStart"/>
      <w:r w:rsidRPr="004510D2">
        <w:rPr>
          <w:rFonts w:ascii="Times New Roman" w:hAnsi="Times New Roman" w:cs="Times New Roman"/>
          <w:sz w:val="24"/>
          <w:szCs w:val="24"/>
        </w:rPr>
        <w:t xml:space="preserve">5) Приложение 4 «Распределение бюджетных ассигнований по разделам и подразделам, целевым статьям (муниципальным программам Углегорского сельского поселения и </w:t>
      </w:r>
      <w:proofErr w:type="spellStart"/>
      <w:r w:rsidRPr="004510D2">
        <w:rPr>
          <w:rFonts w:ascii="Times New Roman" w:hAnsi="Times New Roman" w:cs="Times New Roman"/>
          <w:sz w:val="24"/>
          <w:szCs w:val="24"/>
        </w:rPr>
        <w:t>непрограммным</w:t>
      </w:r>
      <w:proofErr w:type="spellEnd"/>
      <w:r w:rsidRPr="004510D2">
        <w:rPr>
          <w:rFonts w:ascii="Times New Roman" w:hAnsi="Times New Roman" w:cs="Times New Roman"/>
          <w:sz w:val="24"/>
          <w:szCs w:val="24"/>
        </w:rPr>
        <w:t xml:space="preserve"> направлениям деятельности), группам и подгруппам видов расходов классификации расходов бюджета Углегорского сельского поселения на 2023 год и на плановый период 2024 и 2025 годов» изложить в новой редакции согласно приложению 3 к настоящему решению.</w:t>
      </w:r>
      <w:proofErr w:type="gramEnd"/>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6) Приложение 5 «Ведомственная структура расходов бюджета Углегорского сельского поселения Тацинского района на 2023 год и на плановый период 2024 и 2025 годов» изложить в новой редакции согласно приложению 4 к настоящему решению.</w:t>
      </w:r>
    </w:p>
    <w:p w:rsidR="00A83722" w:rsidRPr="004510D2" w:rsidRDefault="00A83722" w:rsidP="00A83722">
      <w:pPr>
        <w:pStyle w:val="afe"/>
        <w:jc w:val="both"/>
        <w:rPr>
          <w:rFonts w:ascii="Times New Roman" w:hAnsi="Times New Roman" w:cs="Times New Roman"/>
          <w:iCs/>
          <w:sz w:val="24"/>
          <w:szCs w:val="24"/>
        </w:rPr>
      </w:pPr>
      <w:r w:rsidRPr="004510D2">
        <w:rPr>
          <w:rFonts w:ascii="Times New Roman" w:hAnsi="Times New Roman" w:cs="Times New Roman"/>
          <w:sz w:val="24"/>
          <w:szCs w:val="24"/>
        </w:rPr>
        <w:t>7)  Приложение 6 «Р</w:t>
      </w:r>
      <w:r w:rsidRPr="004510D2">
        <w:rPr>
          <w:rFonts w:ascii="Times New Roman" w:hAnsi="Times New Roman" w:cs="Times New Roman"/>
          <w:iCs/>
          <w:sz w:val="24"/>
          <w:szCs w:val="24"/>
        </w:rPr>
        <w:t xml:space="preserve">аспределение бюджетных ассигнований по целевым статьям   (муниципальным   программам   Углегорского   сельского поселения и </w:t>
      </w:r>
      <w:proofErr w:type="spellStart"/>
      <w:r w:rsidRPr="004510D2">
        <w:rPr>
          <w:rFonts w:ascii="Times New Roman" w:hAnsi="Times New Roman" w:cs="Times New Roman"/>
          <w:iCs/>
          <w:sz w:val="24"/>
          <w:szCs w:val="24"/>
        </w:rPr>
        <w:t>непрограммным</w:t>
      </w:r>
      <w:proofErr w:type="spellEnd"/>
      <w:r w:rsidRPr="004510D2">
        <w:rPr>
          <w:rFonts w:ascii="Times New Roman" w:hAnsi="Times New Roman" w:cs="Times New Roman"/>
          <w:iCs/>
          <w:sz w:val="24"/>
          <w:szCs w:val="24"/>
        </w:rPr>
        <w:t xml:space="preserve"> направлениям деятельности), группам и подгруппам видов расходов, разделам,   подразделам   </w:t>
      </w:r>
      <w:r w:rsidRPr="004510D2">
        <w:rPr>
          <w:rFonts w:ascii="Times New Roman" w:hAnsi="Times New Roman" w:cs="Times New Roman"/>
          <w:iCs/>
          <w:sz w:val="24"/>
          <w:szCs w:val="24"/>
        </w:rPr>
        <w:lastRenderedPageBreak/>
        <w:t xml:space="preserve">классификации   расходов   бюджетов   </w:t>
      </w:r>
      <w:r w:rsidRPr="004510D2">
        <w:rPr>
          <w:rFonts w:ascii="Times New Roman" w:hAnsi="Times New Roman" w:cs="Times New Roman"/>
          <w:sz w:val="24"/>
          <w:szCs w:val="24"/>
        </w:rPr>
        <w:t>на   2023 год и на плановый период 2024 и 2025 годов</w:t>
      </w:r>
      <w:r w:rsidRPr="004510D2">
        <w:rPr>
          <w:rFonts w:ascii="Times New Roman" w:hAnsi="Times New Roman" w:cs="Times New Roman"/>
          <w:iCs/>
          <w:sz w:val="24"/>
          <w:szCs w:val="24"/>
        </w:rPr>
        <w:t xml:space="preserve"> год» </w:t>
      </w:r>
      <w:r w:rsidRPr="004510D2">
        <w:rPr>
          <w:rFonts w:ascii="Times New Roman" w:hAnsi="Times New Roman" w:cs="Times New Roman"/>
          <w:sz w:val="24"/>
          <w:szCs w:val="24"/>
        </w:rPr>
        <w:t>изложить в новой редакции</w:t>
      </w:r>
      <w:r w:rsidRPr="004510D2">
        <w:rPr>
          <w:rFonts w:ascii="Times New Roman" w:hAnsi="Times New Roman" w:cs="Times New Roman"/>
          <w:iCs/>
          <w:sz w:val="24"/>
          <w:szCs w:val="24"/>
        </w:rPr>
        <w:t xml:space="preserve">  согласно </w:t>
      </w:r>
      <w:hyperlink r:id="rId6" w:history="1">
        <w:r w:rsidRPr="004510D2">
          <w:rPr>
            <w:rStyle w:val="affc"/>
            <w:rFonts w:ascii="Times New Roman" w:hAnsi="Times New Roman" w:cs="Times New Roman"/>
            <w:iCs/>
            <w:sz w:val="24"/>
            <w:szCs w:val="24"/>
          </w:rPr>
          <w:t xml:space="preserve">приложению </w:t>
        </w:r>
      </w:hyperlink>
      <w:r w:rsidRPr="004510D2">
        <w:rPr>
          <w:rFonts w:ascii="Times New Roman" w:hAnsi="Times New Roman" w:cs="Times New Roman"/>
          <w:sz w:val="24"/>
          <w:szCs w:val="24"/>
        </w:rPr>
        <w:t>5</w:t>
      </w:r>
      <w:r w:rsidRPr="004510D2">
        <w:rPr>
          <w:rFonts w:ascii="Times New Roman" w:hAnsi="Times New Roman" w:cs="Times New Roman"/>
          <w:iCs/>
          <w:sz w:val="24"/>
          <w:szCs w:val="24"/>
        </w:rPr>
        <w:t xml:space="preserve"> к настоящему решению.</w:t>
      </w:r>
    </w:p>
    <w:p w:rsidR="00A83722" w:rsidRPr="004510D2" w:rsidRDefault="00A83722" w:rsidP="00A83722">
      <w:pPr>
        <w:pStyle w:val="afe"/>
        <w:jc w:val="both"/>
        <w:rPr>
          <w:rFonts w:ascii="Times New Roman" w:hAnsi="Times New Roman" w:cs="Times New Roman"/>
          <w:bCs/>
          <w:sz w:val="24"/>
          <w:szCs w:val="24"/>
        </w:rPr>
      </w:pPr>
      <w:r w:rsidRPr="004510D2">
        <w:rPr>
          <w:rFonts w:ascii="Times New Roman" w:hAnsi="Times New Roman" w:cs="Times New Roman"/>
          <w:iCs/>
          <w:sz w:val="24"/>
          <w:szCs w:val="24"/>
        </w:rPr>
        <w:t>8) Приложение 8 «</w:t>
      </w:r>
      <w:r w:rsidRPr="004510D2">
        <w:rPr>
          <w:rFonts w:ascii="Times New Roman" w:hAnsi="Times New Roman" w:cs="Times New Roman"/>
          <w:bCs/>
          <w:sz w:val="24"/>
          <w:szCs w:val="24"/>
        </w:rPr>
        <w:t>Расшифровка субвенций, предоставляемых бюджету Углегорского сельского поселения Тацинского</w:t>
      </w:r>
      <w:r w:rsidRPr="004510D2">
        <w:rPr>
          <w:rFonts w:ascii="Times New Roman" w:hAnsi="Times New Roman" w:cs="Times New Roman"/>
          <w:b/>
          <w:bCs/>
          <w:sz w:val="24"/>
          <w:szCs w:val="24"/>
        </w:rPr>
        <w:t xml:space="preserve"> </w:t>
      </w:r>
      <w:r w:rsidRPr="004510D2">
        <w:rPr>
          <w:rFonts w:ascii="Times New Roman" w:hAnsi="Times New Roman" w:cs="Times New Roman"/>
          <w:bCs/>
          <w:sz w:val="24"/>
          <w:szCs w:val="24"/>
        </w:rPr>
        <w:t>района на 2023 год и на плановый период 2024 и 2025 годов» изложить в новой редакции согласно приложению 6</w:t>
      </w:r>
      <w:r w:rsidRPr="004510D2">
        <w:rPr>
          <w:rFonts w:ascii="Times New Roman" w:hAnsi="Times New Roman" w:cs="Times New Roman"/>
          <w:iCs/>
          <w:sz w:val="24"/>
          <w:szCs w:val="24"/>
        </w:rPr>
        <w:t xml:space="preserve"> к настоящему решению.</w:t>
      </w:r>
    </w:p>
    <w:p w:rsidR="00A83722" w:rsidRPr="004510D2" w:rsidRDefault="00A83722" w:rsidP="00A83722">
      <w:pPr>
        <w:pStyle w:val="afe"/>
        <w:jc w:val="both"/>
        <w:rPr>
          <w:rFonts w:ascii="Times New Roman" w:hAnsi="Times New Roman" w:cs="Times New Roman"/>
          <w:bCs/>
          <w:sz w:val="24"/>
          <w:szCs w:val="24"/>
        </w:rPr>
      </w:pPr>
      <w:r w:rsidRPr="004510D2">
        <w:rPr>
          <w:rFonts w:ascii="Times New Roman" w:hAnsi="Times New Roman" w:cs="Times New Roman"/>
          <w:iCs/>
          <w:sz w:val="24"/>
          <w:szCs w:val="24"/>
        </w:rPr>
        <w:t>9) Приложение 9 «</w:t>
      </w:r>
      <w:r w:rsidRPr="004510D2">
        <w:rPr>
          <w:rFonts w:ascii="Times New Roman" w:hAnsi="Times New Roman" w:cs="Times New Roman"/>
          <w:bCs/>
          <w:sz w:val="24"/>
          <w:szCs w:val="24"/>
        </w:rPr>
        <w:t>Расшифровка межбюджетных трансфертов, предоставляемых бюджету Углегорского сельского поселения Тацинского</w:t>
      </w:r>
      <w:r w:rsidRPr="004510D2">
        <w:rPr>
          <w:rFonts w:ascii="Times New Roman" w:hAnsi="Times New Roman" w:cs="Times New Roman"/>
          <w:b/>
          <w:bCs/>
          <w:sz w:val="24"/>
          <w:szCs w:val="24"/>
        </w:rPr>
        <w:t xml:space="preserve"> </w:t>
      </w:r>
      <w:r w:rsidRPr="004510D2">
        <w:rPr>
          <w:rFonts w:ascii="Times New Roman" w:hAnsi="Times New Roman" w:cs="Times New Roman"/>
          <w:bCs/>
          <w:sz w:val="24"/>
          <w:szCs w:val="24"/>
        </w:rPr>
        <w:t>района на 2023 год и на плановый период 2024 и 2025 годов» изложить в новой редакции согласно приложению 7</w:t>
      </w:r>
      <w:r w:rsidRPr="004510D2">
        <w:rPr>
          <w:rFonts w:ascii="Times New Roman" w:hAnsi="Times New Roman" w:cs="Times New Roman"/>
          <w:iCs/>
          <w:sz w:val="24"/>
          <w:szCs w:val="24"/>
        </w:rPr>
        <w:t xml:space="preserve"> к настоящему решению.</w:t>
      </w:r>
    </w:p>
    <w:p w:rsidR="00A83722" w:rsidRPr="004510D2" w:rsidRDefault="00A83722" w:rsidP="00A83722">
      <w:pPr>
        <w:pStyle w:val="afe"/>
        <w:jc w:val="both"/>
        <w:rPr>
          <w:rFonts w:ascii="Times New Roman" w:hAnsi="Times New Roman" w:cs="Times New Roman"/>
          <w:bCs/>
          <w:sz w:val="24"/>
          <w:szCs w:val="24"/>
        </w:rPr>
      </w:pPr>
    </w:p>
    <w:p w:rsidR="00A83722" w:rsidRPr="004510D2" w:rsidRDefault="00A83722" w:rsidP="00A83722">
      <w:pPr>
        <w:pStyle w:val="afe"/>
        <w:jc w:val="both"/>
        <w:rPr>
          <w:rFonts w:ascii="Times New Roman" w:hAnsi="Times New Roman" w:cs="Times New Roman"/>
          <w:bCs/>
          <w:sz w:val="24"/>
          <w:szCs w:val="24"/>
        </w:rPr>
      </w:pP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bCs/>
          <w:sz w:val="24"/>
          <w:szCs w:val="24"/>
        </w:rPr>
        <w:t xml:space="preserve">      </w:t>
      </w:r>
      <w:r w:rsidRPr="004510D2">
        <w:rPr>
          <w:rFonts w:ascii="Times New Roman" w:hAnsi="Times New Roman" w:cs="Times New Roman"/>
          <w:sz w:val="24"/>
          <w:szCs w:val="24"/>
        </w:rPr>
        <w:t xml:space="preserve"> 2. Настоящее решение подлежит опубликованию в установленном порядке в периодическом информационном бюллетене «Углегорский вестник» и на официальном сайте Углегорского сельского поселения в информационно-телекоммуникационной  сети  Интернет.</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 xml:space="preserve">3.  </w:t>
      </w:r>
      <w:proofErr w:type="gramStart"/>
      <w:r w:rsidRPr="004510D2">
        <w:rPr>
          <w:rFonts w:ascii="Times New Roman" w:hAnsi="Times New Roman" w:cs="Times New Roman"/>
          <w:sz w:val="24"/>
          <w:szCs w:val="24"/>
        </w:rPr>
        <w:t>Контроль за</w:t>
      </w:r>
      <w:proofErr w:type="gramEnd"/>
      <w:r w:rsidRPr="004510D2">
        <w:rPr>
          <w:rFonts w:ascii="Times New Roman" w:hAnsi="Times New Roman" w:cs="Times New Roman"/>
          <w:sz w:val="24"/>
          <w:szCs w:val="24"/>
        </w:rPr>
        <w:t xml:space="preserve">  исполнением  данного решения  возложить  на постоянную комиссию  по бюджету,  налогам, муниципальной собственности (Астафьева Н.Ю.)</w:t>
      </w:r>
    </w:p>
    <w:p w:rsidR="00A83722" w:rsidRPr="004510D2" w:rsidRDefault="00A83722" w:rsidP="00A83722">
      <w:pPr>
        <w:pStyle w:val="afe"/>
        <w:rPr>
          <w:rFonts w:ascii="Times New Roman" w:hAnsi="Times New Roman" w:cs="Times New Roman"/>
          <w:sz w:val="24"/>
          <w:szCs w:val="24"/>
        </w:rPr>
      </w:pPr>
    </w:p>
    <w:p w:rsidR="00A83722" w:rsidRPr="004510D2" w:rsidRDefault="00A83722" w:rsidP="00A83722">
      <w:pPr>
        <w:pStyle w:val="afe"/>
        <w:rPr>
          <w:rFonts w:ascii="Times New Roman" w:hAnsi="Times New Roman" w:cs="Times New Roman"/>
          <w:sz w:val="24"/>
          <w:szCs w:val="24"/>
        </w:rPr>
      </w:pPr>
    </w:p>
    <w:p w:rsidR="00A83722" w:rsidRPr="004510D2" w:rsidRDefault="00A83722" w:rsidP="00A83722">
      <w:pPr>
        <w:pStyle w:val="afe"/>
        <w:rPr>
          <w:rFonts w:ascii="Times New Roman" w:hAnsi="Times New Roman" w:cs="Times New Roman"/>
          <w:sz w:val="24"/>
          <w:szCs w:val="24"/>
        </w:rPr>
      </w:pP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 xml:space="preserve">Председатель Собрания </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 xml:space="preserve">депутатов - глава Углегорского </w:t>
      </w:r>
    </w:p>
    <w:p w:rsidR="00A83722" w:rsidRPr="004510D2" w:rsidRDefault="00A83722" w:rsidP="00A83722">
      <w:pPr>
        <w:pStyle w:val="afe"/>
        <w:jc w:val="both"/>
        <w:rPr>
          <w:rFonts w:ascii="Times New Roman" w:hAnsi="Times New Roman" w:cs="Times New Roman"/>
          <w:sz w:val="24"/>
          <w:szCs w:val="24"/>
        </w:rPr>
      </w:pPr>
      <w:r w:rsidRPr="004510D2">
        <w:rPr>
          <w:rFonts w:ascii="Times New Roman" w:hAnsi="Times New Roman" w:cs="Times New Roman"/>
          <w:sz w:val="24"/>
          <w:szCs w:val="24"/>
        </w:rPr>
        <w:t>сельского поселения</w:t>
      </w:r>
      <w:r w:rsidRPr="004510D2">
        <w:rPr>
          <w:rFonts w:ascii="Times New Roman" w:hAnsi="Times New Roman" w:cs="Times New Roman"/>
          <w:sz w:val="24"/>
          <w:szCs w:val="24"/>
        </w:rPr>
        <w:tab/>
      </w:r>
      <w:r w:rsidRPr="004510D2">
        <w:rPr>
          <w:rFonts w:ascii="Times New Roman" w:hAnsi="Times New Roman" w:cs="Times New Roman"/>
          <w:sz w:val="24"/>
          <w:szCs w:val="24"/>
        </w:rPr>
        <w:tab/>
      </w:r>
      <w:r w:rsidRPr="004510D2">
        <w:rPr>
          <w:rFonts w:ascii="Times New Roman" w:hAnsi="Times New Roman" w:cs="Times New Roman"/>
          <w:sz w:val="24"/>
          <w:szCs w:val="24"/>
        </w:rPr>
        <w:tab/>
      </w:r>
      <w:r w:rsidRPr="004510D2">
        <w:rPr>
          <w:rFonts w:ascii="Times New Roman" w:hAnsi="Times New Roman" w:cs="Times New Roman"/>
          <w:sz w:val="24"/>
          <w:szCs w:val="24"/>
        </w:rPr>
        <w:tab/>
        <w:t xml:space="preserve">                                                                         Е.В. </w:t>
      </w:r>
      <w:proofErr w:type="spellStart"/>
      <w:r w:rsidRPr="004510D2">
        <w:rPr>
          <w:rFonts w:ascii="Times New Roman" w:hAnsi="Times New Roman" w:cs="Times New Roman"/>
          <w:sz w:val="24"/>
          <w:szCs w:val="24"/>
        </w:rPr>
        <w:t>Храмова</w:t>
      </w:r>
      <w:proofErr w:type="spellEnd"/>
    </w:p>
    <w:p w:rsidR="00A83722" w:rsidRPr="004510D2" w:rsidRDefault="00A83722" w:rsidP="00A83722">
      <w:pPr>
        <w:pStyle w:val="afe"/>
        <w:jc w:val="both"/>
        <w:rPr>
          <w:rFonts w:ascii="Times New Roman" w:hAnsi="Times New Roman" w:cs="Times New Roman"/>
          <w:sz w:val="24"/>
          <w:szCs w:val="24"/>
        </w:rPr>
      </w:pPr>
    </w:p>
    <w:p w:rsidR="00A83722" w:rsidRPr="004510D2" w:rsidRDefault="00A83722" w:rsidP="00A83722">
      <w:pPr>
        <w:pStyle w:val="afe"/>
        <w:jc w:val="both"/>
        <w:rPr>
          <w:rFonts w:ascii="Times New Roman" w:hAnsi="Times New Roman" w:cs="Times New Roman"/>
          <w:sz w:val="24"/>
          <w:szCs w:val="24"/>
        </w:rPr>
      </w:pPr>
    </w:p>
    <w:p w:rsidR="00A83722" w:rsidRPr="004510D2" w:rsidRDefault="00A83722" w:rsidP="00A83722">
      <w:pPr>
        <w:pStyle w:val="afe"/>
        <w:jc w:val="both"/>
        <w:rPr>
          <w:rFonts w:ascii="Times New Roman" w:hAnsi="Times New Roman" w:cs="Times New Roman"/>
          <w:sz w:val="24"/>
          <w:szCs w:val="24"/>
        </w:rPr>
      </w:pPr>
    </w:p>
    <w:p w:rsidR="00A83722" w:rsidRPr="004510D2" w:rsidRDefault="00A83722" w:rsidP="00A83722">
      <w:pPr>
        <w:pStyle w:val="afe"/>
        <w:jc w:val="both"/>
        <w:rPr>
          <w:rFonts w:ascii="Times New Roman" w:hAnsi="Times New Roman" w:cs="Times New Roman"/>
          <w:sz w:val="24"/>
          <w:szCs w:val="24"/>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p w:rsidR="00A83722" w:rsidRPr="00A83722" w:rsidRDefault="00A83722" w:rsidP="00A83722">
      <w:pPr>
        <w:pStyle w:val="afe"/>
        <w:jc w:val="both"/>
        <w:rPr>
          <w:rFonts w:ascii="Times New Roman" w:hAnsi="Times New Roman" w:cs="Times New Roman"/>
        </w:rPr>
      </w:pPr>
    </w:p>
    <w:tbl>
      <w:tblPr>
        <w:tblW w:w="10505" w:type="dxa"/>
        <w:tblInd w:w="93" w:type="dxa"/>
        <w:tblLayout w:type="fixed"/>
        <w:tblLook w:val="04A0"/>
      </w:tblPr>
      <w:tblGrid>
        <w:gridCol w:w="2425"/>
        <w:gridCol w:w="4678"/>
        <w:gridCol w:w="697"/>
        <w:gridCol w:w="437"/>
        <w:gridCol w:w="1134"/>
        <w:gridCol w:w="1134"/>
      </w:tblGrid>
      <w:tr w:rsidR="00A83722" w:rsidRPr="004510D2" w:rsidTr="00926274">
        <w:trPr>
          <w:trHeight w:val="2895"/>
        </w:trPr>
        <w:tc>
          <w:tcPr>
            <w:tcW w:w="2425"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5375" w:type="dxa"/>
            <w:gridSpan w:val="2"/>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2705" w:type="dxa"/>
            <w:gridSpan w:val="3"/>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Приложение №1 к  решению Собрания депутатов Углегорского сельского поселения от 21 .12.2023г. № 106   "О внесении изменение в решение Собрания депутатов Углегорского сельского поселения от 26.12.2022г.№75  "О бюджете Углегорского сельского поселения Тацинского района на 2023год и на плановый период 2024 и 2025 годов"</w:t>
            </w:r>
          </w:p>
        </w:tc>
      </w:tr>
      <w:tr w:rsidR="00A83722" w:rsidRPr="004510D2" w:rsidTr="00926274">
        <w:trPr>
          <w:trHeight w:val="1125"/>
        </w:trPr>
        <w:tc>
          <w:tcPr>
            <w:tcW w:w="10505" w:type="dxa"/>
            <w:gridSpan w:val="6"/>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Объем поступлений доходов бюджета Углегорского сельского поселения Тацинского района на 2023год и на плановый период 2024 и 2025 годов</w:t>
            </w:r>
          </w:p>
        </w:tc>
      </w:tr>
      <w:tr w:rsidR="00A83722" w:rsidRPr="004510D2" w:rsidTr="00926274">
        <w:trPr>
          <w:trHeight w:val="360"/>
        </w:trPr>
        <w:tc>
          <w:tcPr>
            <w:tcW w:w="2425"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4678"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(тыс</w:t>
            </w:r>
            <w:proofErr w:type="gramStart"/>
            <w:r w:rsidRPr="004510D2">
              <w:rPr>
                <w:rFonts w:ascii="Times New Roman" w:hAnsi="Times New Roman" w:cs="Times New Roman"/>
                <w:sz w:val="20"/>
                <w:szCs w:val="20"/>
              </w:rPr>
              <w:t>.р</w:t>
            </w:r>
            <w:proofErr w:type="gramEnd"/>
            <w:r w:rsidRPr="004510D2">
              <w:rPr>
                <w:rFonts w:ascii="Times New Roman" w:hAnsi="Times New Roman" w:cs="Times New Roman"/>
                <w:sz w:val="20"/>
                <w:szCs w:val="20"/>
              </w:rPr>
              <w:t>уб.)</w:t>
            </w:r>
          </w:p>
        </w:tc>
      </w:tr>
      <w:tr w:rsidR="00A83722" w:rsidRPr="004510D2" w:rsidTr="00926274">
        <w:trPr>
          <w:trHeight w:val="458"/>
        </w:trPr>
        <w:tc>
          <w:tcPr>
            <w:tcW w:w="242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Код бюджетной классификации Российской Федерации</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w:t>
            </w:r>
          </w:p>
        </w:tc>
      </w:tr>
      <w:tr w:rsidR="00A83722" w:rsidRPr="004510D2" w:rsidTr="00926274">
        <w:trPr>
          <w:trHeight w:val="458"/>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trHeight w:val="285"/>
        </w:trPr>
        <w:tc>
          <w:tcPr>
            <w:tcW w:w="2425" w:type="dxa"/>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trHeight w:val="39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ДОХОДЫ</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r>
      <w:tr w:rsidR="00A83722" w:rsidRPr="004510D2" w:rsidTr="00926274">
        <w:trPr>
          <w:trHeight w:val="4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1 00 00000 00 0000 000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НАЛОГОВЫЕ И НЕНАЛОГОВЫЕ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1 950,7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2 089,8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2 083,4</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1 861,0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1 977,5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2 073,8</w:t>
            </w:r>
          </w:p>
        </w:tc>
      </w:tr>
      <w:tr w:rsidR="00A83722" w:rsidRPr="004510D2" w:rsidTr="00926274">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1 01 00000 00 0000 000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НАЛОГИ НА ПРИБЫЛЬ,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1 330,6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1 446,8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1 542,8</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1 01 02000 01 0000 110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Налог на доходы физических лиц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1 330,6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1 446,8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1 542,8</w:t>
            </w:r>
          </w:p>
        </w:tc>
      </w:tr>
      <w:tr w:rsidR="00A83722" w:rsidRPr="004510D2" w:rsidTr="00926274">
        <w:trPr>
          <w:trHeight w:val="12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1 01 02010 01 0000 110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Налог на доходы физических лиц с доходов, источником которых является налоговый агент, за </w:t>
            </w:r>
            <w:proofErr w:type="spellStart"/>
            <w:r w:rsidRPr="004510D2">
              <w:rPr>
                <w:rFonts w:ascii="Times New Roman" w:hAnsi="Times New Roman" w:cs="Times New Roman"/>
                <w:sz w:val="20"/>
                <w:szCs w:val="20"/>
              </w:rPr>
              <w:t>исключенем</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доходов</w:t>
            </w:r>
            <w:proofErr w:type="gramStart"/>
            <w:r w:rsidRPr="004510D2">
              <w:rPr>
                <w:rFonts w:ascii="Times New Roman" w:hAnsi="Times New Roman" w:cs="Times New Roman"/>
                <w:sz w:val="20"/>
                <w:szCs w:val="20"/>
              </w:rPr>
              <w:t>,в</w:t>
            </w:r>
            <w:proofErr w:type="spellEnd"/>
            <w:proofErr w:type="gramEnd"/>
            <w:r w:rsidRPr="004510D2">
              <w:rPr>
                <w:rFonts w:ascii="Times New Roman" w:hAnsi="Times New Roman" w:cs="Times New Roman"/>
                <w:sz w:val="20"/>
                <w:szCs w:val="20"/>
              </w:rPr>
              <w:t xml:space="preserve">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1 330,6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1 446,8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1 542,8</w:t>
            </w:r>
          </w:p>
        </w:tc>
      </w:tr>
      <w:tr w:rsidR="00A83722" w:rsidRPr="004510D2" w:rsidTr="00926274">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1 06 00000 00 0000 000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523,5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523,5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523,5</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1 06 01000 00 0000 110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Налог на имущество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r>
      <w:tr w:rsidR="00A83722" w:rsidRPr="004510D2" w:rsidTr="00926274">
        <w:trPr>
          <w:trHeight w:val="9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1 06 01030 10 0000 110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266,5</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1 06 06000 00 0000 110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Земельный налог</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257,0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257,0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257,0</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1 06 06030 00 0000 110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Земельный налог с организаций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r>
      <w:tr w:rsidR="00A83722" w:rsidRPr="004510D2" w:rsidTr="0092627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1 06 06033 10 0000 110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171,3</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1 06 06040 00 0000 110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r>
      <w:tr w:rsidR="00A83722" w:rsidRPr="004510D2" w:rsidTr="0092627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1 06 06043 10 0000 110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85,7</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1 08 00000 00 0000 000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ГОСУДАРСТВЕННАЯ ПОШЛИНА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7,5</w:t>
            </w:r>
          </w:p>
        </w:tc>
      </w:tr>
      <w:tr w:rsidR="00A83722" w:rsidRPr="004510D2" w:rsidTr="00926274">
        <w:trPr>
          <w:trHeight w:val="9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1 08 04000 01 0000 110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7,5</w:t>
            </w:r>
          </w:p>
        </w:tc>
      </w:tr>
      <w:tr w:rsidR="00A83722" w:rsidRPr="004510D2" w:rsidTr="00926274">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 xml:space="preserve"> 1 08 04020 01 0000 110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6,9</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7,5</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Неналоговые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9,6</w:t>
            </w:r>
          </w:p>
        </w:tc>
      </w:tr>
      <w:tr w:rsidR="00A83722" w:rsidRPr="004510D2" w:rsidTr="00926274">
        <w:trPr>
          <w:trHeight w:val="1028"/>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1 11 00000 00 0000 000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ДОХОДЫ ОТ ИСПОЛЬЗОВАНИЯ ИМУЩЕСТВА, НАХОДЯЩЕГОСЯ В ГОСУДАРСТВЕННОЙ И МУНИЦИПАЛЬНОЙ СОБСТВЕННОСТИ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5,8</w:t>
            </w:r>
          </w:p>
        </w:tc>
      </w:tr>
      <w:tr w:rsidR="00A83722" w:rsidRPr="004510D2" w:rsidTr="00926274">
        <w:trPr>
          <w:trHeight w:val="16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1 11 05000 00 0000 120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5,8</w:t>
            </w:r>
          </w:p>
        </w:tc>
      </w:tr>
      <w:tr w:rsidR="00A83722" w:rsidRPr="004510D2" w:rsidTr="00926274">
        <w:trPr>
          <w:trHeight w:val="15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1 11 05020 00 0000 120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5,8</w:t>
            </w:r>
          </w:p>
        </w:tc>
      </w:tr>
      <w:tr w:rsidR="00A83722" w:rsidRPr="004510D2" w:rsidTr="00926274">
        <w:trPr>
          <w:trHeight w:val="12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1 11 05025 10 0000 120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5,8</w:t>
            </w:r>
          </w:p>
        </w:tc>
      </w:tr>
      <w:tr w:rsidR="00A83722" w:rsidRPr="004510D2" w:rsidTr="00926274">
        <w:trPr>
          <w:trHeight w:val="78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1 14 00000 00 0000 000</w:t>
            </w:r>
          </w:p>
        </w:tc>
        <w:tc>
          <w:tcPr>
            <w:tcW w:w="4678"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ДОХОДЫ ОТ ПРОДАЖИ МАТЕРИАЛЬНЫХ И НЕМАТЕРИАЛЬНЫХ АКТИВОВ</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10,2</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1560"/>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1 14 02000 00 0000 000</w:t>
            </w:r>
          </w:p>
        </w:tc>
        <w:tc>
          <w:tcPr>
            <w:tcW w:w="4678"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10,2</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875"/>
        </w:trPr>
        <w:tc>
          <w:tcPr>
            <w:tcW w:w="2425" w:type="dxa"/>
            <w:tcBorders>
              <w:top w:val="nil"/>
              <w:left w:val="single" w:sz="4" w:space="0" w:color="auto"/>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1 14 02053 10 0000 440</w:t>
            </w:r>
          </w:p>
        </w:tc>
        <w:tc>
          <w:tcPr>
            <w:tcW w:w="4678"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10,2</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1 16 00000 00 0000 000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ШТРАФЫ, САНКЦИИ, ВОЗМЕЩЕНИЕ УЩЕРБА</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3,8</w:t>
            </w:r>
          </w:p>
        </w:tc>
      </w:tr>
      <w:tr w:rsidR="00A83722" w:rsidRPr="004510D2" w:rsidTr="00926274">
        <w:trPr>
          <w:trHeight w:val="6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1 16 02000 02 0000 140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3,8</w:t>
            </w:r>
          </w:p>
        </w:tc>
      </w:tr>
      <w:tr w:rsidR="00A83722" w:rsidRPr="004510D2" w:rsidTr="00926274">
        <w:trPr>
          <w:trHeight w:val="9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1 16 02020 02 0000 140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3,8</w:t>
            </w:r>
          </w:p>
        </w:tc>
      </w:tr>
      <w:tr w:rsidR="00A83722" w:rsidRPr="004510D2" w:rsidTr="00926274">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1 17 00000 00 0000 000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ПРОЧИЕ НЕНАЛОГОВЫЕ ДОХОДЫ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70,5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103,0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1 17 15000 00 0000 150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Инициативные платежи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70,5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103,0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1 17 15030 10 0000 150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Инициативные платежи, зачисляемые в бюджеты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70,5</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103,0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43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lastRenderedPageBreak/>
              <w:t xml:space="preserve">2 00 00000 00 0000 000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БЕЗВОЗМЕЗДНЫЕ ПОСТУПЛЕНИЯ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12 795,3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7 176,3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6 475,2</w:t>
            </w:r>
          </w:p>
        </w:tc>
      </w:tr>
      <w:tr w:rsidR="00A83722" w:rsidRPr="004510D2" w:rsidTr="0092627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2 02 00000 00 0000 000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БЕЗВОЗМЕЗДНЫЕ ПОСТУПЛЕНИЯ ОТ ДРУГИХ БЮДЖЕТОВ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12 795,3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7 176,3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6 475,2</w:t>
            </w:r>
          </w:p>
        </w:tc>
      </w:tr>
      <w:tr w:rsidR="00A83722" w:rsidRPr="004510D2" w:rsidTr="00926274">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2 02 10000 00 0000 150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Дотации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9 036,7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7 053,3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6 348,0</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2 02 15001 00 0000 150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Дотации  на выравнивание бюджетной обеспеченности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8 816,6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7 053,3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6 348,0</w:t>
            </w:r>
          </w:p>
        </w:tc>
      </w:tr>
      <w:tr w:rsidR="00A83722" w:rsidRPr="004510D2" w:rsidTr="0092627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2 02 15001 10 0000 150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Дотации бюджетам сельских поселений на выравнивание бюджетной обеспеченности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8 816,6</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7 053,3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6 348,0</w:t>
            </w:r>
          </w:p>
        </w:tc>
      </w:tr>
      <w:tr w:rsidR="00A83722" w:rsidRPr="004510D2" w:rsidTr="00926274">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2 02 15002 00 0000 150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Дотации бюджетам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220,1</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60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2 02 15002 10 0000 150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Дотации бюджетам </w:t>
            </w:r>
            <w:proofErr w:type="spellStart"/>
            <w:r w:rsidRPr="004510D2">
              <w:rPr>
                <w:rFonts w:ascii="Times New Roman" w:hAnsi="Times New Roman" w:cs="Times New Roman"/>
                <w:sz w:val="20"/>
                <w:szCs w:val="20"/>
              </w:rPr>
              <w:t>ельских</w:t>
            </w:r>
            <w:proofErr w:type="spellEnd"/>
            <w:r w:rsidRPr="004510D2">
              <w:rPr>
                <w:rFonts w:ascii="Times New Roman" w:hAnsi="Times New Roman" w:cs="Times New Roman"/>
                <w:sz w:val="20"/>
                <w:szCs w:val="20"/>
              </w:rPr>
              <w:t xml:space="preserve"> поселений на поддержку мер по обеспечению сбалансированности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220,1</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683"/>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2 02 20000 00 0000 150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Субсидии бюджетам бюджетной системы Российской Федераци</w:t>
            </w:r>
            <w:proofErr w:type="gramStart"/>
            <w:r w:rsidRPr="004510D2">
              <w:rPr>
                <w:rFonts w:ascii="Times New Roman" w:hAnsi="Times New Roman" w:cs="Times New Roman"/>
                <w:b/>
                <w:bCs/>
                <w:sz w:val="20"/>
                <w:szCs w:val="20"/>
              </w:rPr>
              <w:t>и(</w:t>
            </w:r>
            <w:proofErr w:type="gramEnd"/>
            <w:r w:rsidRPr="004510D2">
              <w:rPr>
                <w:rFonts w:ascii="Times New Roman" w:hAnsi="Times New Roman" w:cs="Times New Roman"/>
                <w:b/>
                <w:bCs/>
                <w:sz w:val="20"/>
                <w:szCs w:val="20"/>
              </w:rPr>
              <w:t>межбюджетные субсидии)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1 344,7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42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2 02 29999 00 0000 150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Прочие субсидии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1 344,7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4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2 02 29999 10 0000 150</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Прочие субсидии </w:t>
            </w:r>
            <w:proofErr w:type="spellStart"/>
            <w:r w:rsidRPr="004510D2">
              <w:rPr>
                <w:rFonts w:ascii="Times New Roman" w:hAnsi="Times New Roman" w:cs="Times New Roman"/>
                <w:sz w:val="20"/>
                <w:szCs w:val="20"/>
              </w:rPr>
              <w:t>бюджетакм</w:t>
            </w:r>
            <w:proofErr w:type="spellEnd"/>
            <w:r w:rsidRPr="004510D2">
              <w:rPr>
                <w:rFonts w:ascii="Times New Roman" w:hAnsi="Times New Roman" w:cs="Times New Roman"/>
                <w:sz w:val="20"/>
                <w:szCs w:val="20"/>
              </w:rPr>
              <w:t xml:space="preserve">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1 344,7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45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2 02 30000 00 0000 150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Субвенции бюджетам бюджетной системы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119,9</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123,0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127,2</w:t>
            </w:r>
          </w:p>
        </w:tc>
      </w:tr>
      <w:tr w:rsidR="00A83722" w:rsidRPr="004510D2" w:rsidTr="00926274">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2 02 30024 00 0000 150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r>
      <w:tr w:rsidR="00A83722" w:rsidRPr="004510D2" w:rsidTr="00926274">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2 02 30024 10 0000 150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бюджетам сельских поселений на выполнение передаваемых полномочий субъектов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r>
      <w:tr w:rsidR="00A83722" w:rsidRPr="004510D2" w:rsidTr="00926274">
        <w:trPr>
          <w:trHeight w:val="63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2 02 35118 00 0000 150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119,7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122,8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127,0</w:t>
            </w:r>
          </w:p>
        </w:tc>
      </w:tr>
      <w:tr w:rsidR="00A83722" w:rsidRPr="004510D2" w:rsidTr="00926274">
        <w:trPr>
          <w:trHeight w:val="9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2 02 35118 10 0000 150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119,7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122,8</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127,0</w:t>
            </w:r>
          </w:p>
        </w:tc>
      </w:tr>
      <w:tr w:rsidR="00A83722" w:rsidRPr="004510D2" w:rsidTr="00926274">
        <w:trPr>
          <w:trHeight w:val="51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2 02 40000 00 0000 150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Иные межбюджетные трансферты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2 294,0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126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2 02 40014 00 0000 150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7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2 02 40014 10 0000 150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3,3</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90"/>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2 02 49999 00 0000 150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Прочие межбюджетные трансферты, передаваемые бюджетам</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2 290,7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61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2 02 49999 10 0000 150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Прочие межбюджетные трансферты, передаваемые бюджетам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2 290,7</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55"/>
        </w:trPr>
        <w:tc>
          <w:tcPr>
            <w:tcW w:w="2425"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467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ИТОГО ДОХОДОВ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14 746,0</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9 266,1</w:t>
            </w:r>
          </w:p>
        </w:tc>
        <w:tc>
          <w:tcPr>
            <w:tcW w:w="113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8 558,6</w:t>
            </w:r>
          </w:p>
        </w:tc>
      </w:tr>
    </w:tbl>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tbl>
      <w:tblPr>
        <w:tblW w:w="10438" w:type="dxa"/>
        <w:tblLook w:val="04A0"/>
      </w:tblPr>
      <w:tblGrid>
        <w:gridCol w:w="10438"/>
      </w:tblGrid>
      <w:tr w:rsidR="00A83722" w:rsidRPr="004510D2" w:rsidTr="00A83722">
        <w:trPr>
          <w:trHeight w:val="390"/>
        </w:trPr>
        <w:tc>
          <w:tcPr>
            <w:tcW w:w="10438" w:type="dxa"/>
            <w:tcBorders>
              <w:top w:val="nil"/>
              <w:left w:val="nil"/>
              <w:bottom w:val="nil"/>
              <w:right w:val="nil"/>
            </w:tcBorders>
            <w:shd w:val="clear" w:color="auto" w:fill="auto"/>
            <w:noWrap/>
            <w:vAlign w:val="bottom"/>
            <w:hideMark/>
          </w:tcPr>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Приложение № 2</w:t>
            </w:r>
          </w:p>
        </w:tc>
      </w:tr>
      <w:tr w:rsidR="00A83722" w:rsidRPr="004510D2" w:rsidTr="00A83722">
        <w:trPr>
          <w:trHeight w:val="510"/>
        </w:trPr>
        <w:tc>
          <w:tcPr>
            <w:tcW w:w="10438" w:type="dxa"/>
            <w:tcBorders>
              <w:top w:val="nil"/>
              <w:left w:val="nil"/>
              <w:bottom w:val="nil"/>
              <w:right w:val="nil"/>
            </w:tcBorders>
            <w:shd w:val="clear" w:color="auto" w:fill="auto"/>
            <w:vAlign w:val="bottom"/>
            <w:hideMark/>
          </w:tcPr>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                                                                                                                                                                                   к   решению</w:t>
            </w:r>
          </w:p>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Собрания депутатов Углегорского </w:t>
            </w:r>
          </w:p>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                                                                                                                                  сельского поселения от 21 .12.2023г №106                                                                                                                                                                                  </w:t>
            </w:r>
            <w:r w:rsidRPr="004510D2">
              <w:rPr>
                <w:rFonts w:ascii="Times New Roman" w:hAnsi="Times New Roman" w:cs="Times New Roman"/>
                <w:sz w:val="20"/>
                <w:szCs w:val="20"/>
              </w:rPr>
              <w:lastRenderedPageBreak/>
              <w:t xml:space="preserve">"О внесении изменений в решение Собрания депутатов </w:t>
            </w:r>
          </w:p>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Углегорского сельского поселения</w:t>
            </w:r>
          </w:p>
        </w:tc>
      </w:tr>
      <w:tr w:rsidR="00A83722" w:rsidRPr="004510D2" w:rsidTr="00A83722">
        <w:trPr>
          <w:trHeight w:val="312"/>
        </w:trPr>
        <w:tc>
          <w:tcPr>
            <w:tcW w:w="10438" w:type="dxa"/>
            <w:tcBorders>
              <w:top w:val="nil"/>
              <w:left w:val="nil"/>
              <w:bottom w:val="nil"/>
              <w:right w:val="nil"/>
            </w:tcBorders>
            <w:shd w:val="clear" w:color="auto" w:fill="auto"/>
            <w:noWrap/>
            <w:vAlign w:val="bottom"/>
            <w:hideMark/>
          </w:tcPr>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lastRenderedPageBreak/>
              <w:t>от  26.12.2022 г. №75  "О бюджете Углегорского</w:t>
            </w:r>
          </w:p>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  сельского поселения Тацинского района на 2023 год </w:t>
            </w:r>
          </w:p>
        </w:tc>
      </w:tr>
      <w:tr w:rsidR="00A83722" w:rsidRPr="004510D2" w:rsidTr="00A83722">
        <w:trPr>
          <w:trHeight w:val="312"/>
        </w:trPr>
        <w:tc>
          <w:tcPr>
            <w:tcW w:w="10438" w:type="dxa"/>
            <w:tcBorders>
              <w:top w:val="nil"/>
              <w:left w:val="nil"/>
              <w:bottom w:val="nil"/>
              <w:right w:val="nil"/>
            </w:tcBorders>
            <w:shd w:val="clear" w:color="auto" w:fill="auto"/>
            <w:noWrap/>
            <w:vAlign w:val="bottom"/>
            <w:hideMark/>
          </w:tcPr>
          <w:p w:rsidR="00A83722" w:rsidRPr="004510D2" w:rsidRDefault="00A83722" w:rsidP="00A8372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 и на плановый период 2024 и 2025 годов"</w:t>
            </w:r>
          </w:p>
        </w:tc>
      </w:tr>
    </w:tbl>
    <w:p w:rsidR="00A83722" w:rsidRPr="004510D2" w:rsidRDefault="00A83722" w:rsidP="00A83722">
      <w:pPr>
        <w:pStyle w:val="afe"/>
        <w:jc w:val="both"/>
        <w:rPr>
          <w:rFonts w:ascii="Times New Roman" w:hAnsi="Times New Roman" w:cs="Times New Roman"/>
          <w:sz w:val="20"/>
          <w:szCs w:val="20"/>
        </w:rPr>
      </w:pPr>
    </w:p>
    <w:tbl>
      <w:tblPr>
        <w:tblW w:w="11176" w:type="dxa"/>
        <w:tblInd w:w="93" w:type="dxa"/>
        <w:tblLayout w:type="fixed"/>
        <w:tblLook w:val="04A0"/>
      </w:tblPr>
      <w:tblGrid>
        <w:gridCol w:w="2283"/>
        <w:gridCol w:w="337"/>
        <w:gridCol w:w="4199"/>
        <w:gridCol w:w="1276"/>
        <w:gridCol w:w="485"/>
        <w:gridCol w:w="649"/>
        <w:gridCol w:w="591"/>
        <w:gridCol w:w="685"/>
        <w:gridCol w:w="435"/>
        <w:gridCol w:w="236"/>
      </w:tblGrid>
      <w:tr w:rsidR="00A83722" w:rsidRPr="004510D2" w:rsidTr="00926274">
        <w:trPr>
          <w:trHeight w:val="255"/>
        </w:trPr>
        <w:tc>
          <w:tcPr>
            <w:tcW w:w="262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596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2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12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r>
      <w:tr w:rsidR="00A83722" w:rsidRPr="004510D2" w:rsidTr="00926274">
        <w:trPr>
          <w:gridAfter w:val="2"/>
          <w:wAfter w:w="671" w:type="dxa"/>
          <w:trHeight w:val="1610"/>
        </w:trPr>
        <w:tc>
          <w:tcPr>
            <w:tcW w:w="10505" w:type="dxa"/>
            <w:gridSpan w:val="8"/>
            <w:tcBorders>
              <w:top w:val="nil"/>
              <w:left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ИСТОЧНИКИ ФИНАНСИРОВАНИЯ ДЕФИЦИТА БЮДЖЕТА</w:t>
            </w:r>
          </w:p>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УГЛЕГОРСКОГО СЕЛЬСКОГО ПОСЕЛЕНИЯ ТАЦИНСКОГО РАЙОНА </w:t>
            </w:r>
            <w:proofErr w:type="gramStart"/>
            <w:r w:rsidRPr="004510D2">
              <w:rPr>
                <w:rFonts w:ascii="Times New Roman" w:hAnsi="Times New Roman" w:cs="Times New Roman"/>
                <w:b/>
                <w:bCs/>
                <w:sz w:val="20"/>
                <w:szCs w:val="20"/>
              </w:rPr>
              <w:t>НА</w:t>
            </w:r>
            <w:proofErr w:type="gramEnd"/>
          </w:p>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ГОД  И НА ПЛАНОВЫЙ ПЕРИОД 2024</w:t>
            </w:r>
            <w:proofErr w:type="gramStart"/>
            <w:r w:rsidRPr="004510D2">
              <w:rPr>
                <w:rFonts w:ascii="Times New Roman" w:hAnsi="Times New Roman" w:cs="Times New Roman"/>
                <w:b/>
                <w:bCs/>
                <w:sz w:val="20"/>
                <w:szCs w:val="20"/>
              </w:rPr>
              <w:t xml:space="preserve"> И</w:t>
            </w:r>
            <w:proofErr w:type="gramEnd"/>
            <w:r w:rsidRPr="004510D2">
              <w:rPr>
                <w:rFonts w:ascii="Times New Roman" w:hAnsi="Times New Roman" w:cs="Times New Roman"/>
                <w:b/>
                <w:bCs/>
                <w:sz w:val="20"/>
                <w:szCs w:val="20"/>
              </w:rPr>
              <w:t xml:space="preserve"> 2025 ГОДОВ</w:t>
            </w:r>
          </w:p>
        </w:tc>
      </w:tr>
      <w:tr w:rsidR="00A83722" w:rsidRPr="004510D2" w:rsidTr="00926274">
        <w:trPr>
          <w:gridAfter w:val="2"/>
          <w:wAfter w:w="671" w:type="dxa"/>
          <w:trHeight w:val="315"/>
        </w:trPr>
        <w:tc>
          <w:tcPr>
            <w:tcW w:w="2283"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4536" w:type="dxa"/>
            <w:gridSpan w:val="2"/>
            <w:tcBorders>
              <w:top w:val="nil"/>
              <w:left w:val="nil"/>
              <w:bottom w:val="nil"/>
              <w:right w:val="nil"/>
            </w:tcBorders>
            <w:shd w:val="clear" w:color="auto" w:fill="auto"/>
            <w:noWrap/>
            <w:hideMark/>
          </w:tcPr>
          <w:p w:rsidR="00A83722" w:rsidRPr="004510D2" w:rsidRDefault="00A83722" w:rsidP="00A83722">
            <w:pPr>
              <w:pStyle w:val="afe"/>
              <w:jc w:val="both"/>
              <w:rPr>
                <w:rFonts w:ascii="Times New Roman" w:hAnsi="Times New Roman" w:cs="Times New Roman"/>
                <w:sz w:val="20"/>
                <w:szCs w:val="20"/>
              </w:rPr>
            </w:pPr>
          </w:p>
        </w:tc>
        <w:tc>
          <w:tcPr>
            <w:tcW w:w="1276"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1134"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r>
      <w:tr w:rsidR="00A83722" w:rsidRPr="004510D2" w:rsidTr="00926274">
        <w:trPr>
          <w:gridAfter w:val="2"/>
          <w:wAfter w:w="671" w:type="dxa"/>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Код</w:t>
            </w:r>
          </w:p>
        </w:tc>
        <w:tc>
          <w:tcPr>
            <w:tcW w:w="4536" w:type="dxa"/>
            <w:gridSpan w:val="2"/>
            <w:tcBorders>
              <w:top w:val="single" w:sz="4" w:space="0" w:color="auto"/>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w:t>
            </w:r>
          </w:p>
        </w:tc>
      </w:tr>
      <w:tr w:rsidR="00A83722" w:rsidRPr="004510D2" w:rsidTr="00926274">
        <w:trPr>
          <w:gridAfter w:val="2"/>
          <w:wAfter w:w="671" w:type="dxa"/>
          <w:trHeight w:val="25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gridAfter w:val="2"/>
          <w:wAfter w:w="671" w:type="dxa"/>
          <w:trHeight w:val="82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01 00 </w:t>
            </w:r>
            <w:proofErr w:type="spellStart"/>
            <w:r w:rsidRPr="004510D2">
              <w:rPr>
                <w:rFonts w:ascii="Times New Roman" w:hAnsi="Times New Roman" w:cs="Times New Roman"/>
                <w:b/>
                <w:bCs/>
                <w:sz w:val="20"/>
                <w:szCs w:val="20"/>
              </w:rPr>
              <w:t>00</w:t>
            </w:r>
            <w:proofErr w:type="spellEnd"/>
            <w:r w:rsidRPr="004510D2">
              <w:rPr>
                <w:rFonts w:ascii="Times New Roman" w:hAnsi="Times New Roman" w:cs="Times New Roman"/>
                <w:b/>
                <w:bCs/>
                <w:sz w:val="20"/>
                <w:szCs w:val="20"/>
              </w:rPr>
              <w:t xml:space="preserve"> </w:t>
            </w:r>
            <w:proofErr w:type="spellStart"/>
            <w:r w:rsidRPr="004510D2">
              <w:rPr>
                <w:rFonts w:ascii="Times New Roman" w:hAnsi="Times New Roman" w:cs="Times New Roman"/>
                <w:b/>
                <w:bCs/>
                <w:sz w:val="20"/>
                <w:szCs w:val="20"/>
              </w:rPr>
              <w:t>00</w:t>
            </w:r>
            <w:proofErr w:type="spellEnd"/>
            <w:r w:rsidRPr="004510D2">
              <w:rPr>
                <w:rFonts w:ascii="Times New Roman" w:hAnsi="Times New Roman" w:cs="Times New Roman"/>
                <w:b/>
                <w:bCs/>
                <w:sz w:val="20"/>
                <w:szCs w:val="20"/>
              </w:rPr>
              <w:t xml:space="preserve"> </w:t>
            </w:r>
            <w:proofErr w:type="spellStart"/>
            <w:r w:rsidRPr="004510D2">
              <w:rPr>
                <w:rFonts w:ascii="Times New Roman" w:hAnsi="Times New Roman" w:cs="Times New Roman"/>
                <w:b/>
                <w:bCs/>
                <w:sz w:val="20"/>
                <w:szCs w:val="20"/>
              </w:rPr>
              <w:t>00</w:t>
            </w:r>
            <w:proofErr w:type="spellEnd"/>
            <w:r w:rsidRPr="004510D2">
              <w:rPr>
                <w:rFonts w:ascii="Times New Roman" w:hAnsi="Times New Roman" w:cs="Times New Roman"/>
                <w:b/>
                <w:bCs/>
                <w:sz w:val="20"/>
                <w:szCs w:val="20"/>
              </w:rPr>
              <w:t xml:space="preserve">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ИСТОЧНИКИ ВНУТРЕННЕГО ФИНАНСИРОВАНИЯ ДЕФИЦИТОВ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516,4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0,0 </w:t>
            </w:r>
          </w:p>
        </w:tc>
      </w:tr>
      <w:tr w:rsidR="00A83722" w:rsidRPr="004510D2" w:rsidTr="00926274">
        <w:trPr>
          <w:gridAfter w:val="2"/>
          <w:wAfter w:w="671" w:type="dxa"/>
          <w:trHeight w:val="810"/>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01 05 00 </w:t>
            </w:r>
            <w:proofErr w:type="spellStart"/>
            <w:r w:rsidRPr="004510D2">
              <w:rPr>
                <w:rFonts w:ascii="Times New Roman" w:hAnsi="Times New Roman" w:cs="Times New Roman"/>
                <w:b/>
                <w:bCs/>
                <w:sz w:val="20"/>
                <w:szCs w:val="20"/>
              </w:rPr>
              <w:t>00</w:t>
            </w:r>
            <w:proofErr w:type="spellEnd"/>
            <w:r w:rsidRPr="004510D2">
              <w:rPr>
                <w:rFonts w:ascii="Times New Roman" w:hAnsi="Times New Roman" w:cs="Times New Roman"/>
                <w:b/>
                <w:bCs/>
                <w:sz w:val="20"/>
                <w:szCs w:val="20"/>
              </w:rPr>
              <w:t xml:space="preserve"> </w:t>
            </w:r>
            <w:proofErr w:type="spellStart"/>
            <w:r w:rsidRPr="004510D2">
              <w:rPr>
                <w:rFonts w:ascii="Times New Roman" w:hAnsi="Times New Roman" w:cs="Times New Roman"/>
                <w:b/>
                <w:bCs/>
                <w:sz w:val="20"/>
                <w:szCs w:val="20"/>
              </w:rPr>
              <w:t>00</w:t>
            </w:r>
            <w:proofErr w:type="spellEnd"/>
            <w:r w:rsidRPr="004510D2">
              <w:rPr>
                <w:rFonts w:ascii="Times New Roman" w:hAnsi="Times New Roman" w:cs="Times New Roman"/>
                <w:b/>
                <w:bCs/>
                <w:sz w:val="20"/>
                <w:szCs w:val="20"/>
              </w:rPr>
              <w:t xml:space="preserve"> 0000 000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Изменение остатков средств на счетах по учету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516,4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0,0 </w:t>
            </w:r>
          </w:p>
        </w:tc>
      </w:tr>
      <w:tr w:rsidR="00A83722" w:rsidRPr="004510D2" w:rsidTr="00926274">
        <w:trPr>
          <w:gridAfter w:val="2"/>
          <w:wAfter w:w="671" w:type="dxa"/>
          <w:trHeight w:val="398"/>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01 05 00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0000 500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-14 746,0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61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01 05 02 00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0000 500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Увеличение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-14 746,0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55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01 05 02 01 00 0000 510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Увеличение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-14 746,0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799"/>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01 05 02 01 10 0000 510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Увеличение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-14 746,0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398"/>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01 05 00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0000 600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15 262,4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49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01 05 02 00 </w:t>
            </w:r>
            <w:proofErr w:type="spellStart"/>
            <w:r w:rsidRPr="004510D2">
              <w:rPr>
                <w:rFonts w:ascii="Times New Roman" w:hAnsi="Times New Roman" w:cs="Times New Roman"/>
                <w:sz w:val="20"/>
                <w:szCs w:val="20"/>
              </w:rPr>
              <w:t>00</w:t>
            </w:r>
            <w:proofErr w:type="spellEnd"/>
            <w:r w:rsidRPr="004510D2">
              <w:rPr>
                <w:rFonts w:ascii="Times New Roman" w:hAnsi="Times New Roman" w:cs="Times New Roman"/>
                <w:sz w:val="20"/>
                <w:szCs w:val="20"/>
              </w:rPr>
              <w:t xml:space="preserve"> 0000 600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Уменьшение прочих остатков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15 262,4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55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01 05 02 01 00 0000 610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Уменьшение прочих остатков денежных средств бюджетов</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15 262,4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765"/>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01 05 02 01 10 0000 610</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Уменьшение прочих остатков денежных средств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15 262,4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9 266,1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8 558,6 </w:t>
            </w:r>
          </w:p>
        </w:tc>
      </w:tr>
      <w:tr w:rsidR="00A83722" w:rsidRPr="004510D2" w:rsidTr="00926274">
        <w:trPr>
          <w:gridAfter w:val="2"/>
          <w:wAfter w:w="671" w:type="dxa"/>
          <w:trHeight w:val="398"/>
        </w:trPr>
        <w:tc>
          <w:tcPr>
            <w:tcW w:w="2283"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453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Всего</w:t>
            </w:r>
          </w:p>
        </w:tc>
        <w:tc>
          <w:tcPr>
            <w:tcW w:w="1276"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516,4 </w:t>
            </w:r>
          </w:p>
        </w:tc>
        <w:tc>
          <w:tcPr>
            <w:tcW w:w="1134"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0,0 </w:t>
            </w:r>
          </w:p>
        </w:tc>
        <w:tc>
          <w:tcPr>
            <w:tcW w:w="1276"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0,0 </w:t>
            </w:r>
          </w:p>
        </w:tc>
      </w:tr>
    </w:tbl>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tbl>
      <w:tblPr>
        <w:tblW w:w="10500" w:type="dxa"/>
        <w:tblInd w:w="108" w:type="dxa"/>
        <w:tblLook w:val="04A0"/>
      </w:tblPr>
      <w:tblGrid>
        <w:gridCol w:w="3840"/>
        <w:gridCol w:w="700"/>
        <w:gridCol w:w="640"/>
        <w:gridCol w:w="1660"/>
        <w:gridCol w:w="580"/>
        <w:gridCol w:w="1080"/>
        <w:gridCol w:w="1000"/>
        <w:gridCol w:w="1000"/>
      </w:tblGrid>
      <w:tr w:rsidR="00A83722" w:rsidRPr="004510D2" w:rsidTr="00A83722">
        <w:trPr>
          <w:trHeight w:val="2986"/>
        </w:trPr>
        <w:tc>
          <w:tcPr>
            <w:tcW w:w="6840" w:type="dxa"/>
            <w:gridSpan w:val="4"/>
            <w:tcBorders>
              <w:top w:val="nil"/>
              <w:left w:val="nil"/>
              <w:bottom w:val="nil"/>
              <w:right w:val="nil"/>
            </w:tcBorders>
            <w:shd w:val="clear" w:color="auto" w:fill="auto"/>
            <w:vAlign w:val="bottom"/>
            <w:hideMark/>
          </w:tcPr>
          <w:p w:rsidR="00A83722" w:rsidRPr="004510D2" w:rsidRDefault="00A83722" w:rsidP="00A83722">
            <w:pPr>
              <w:pStyle w:val="afe"/>
              <w:jc w:val="both"/>
              <w:rPr>
                <w:rFonts w:ascii="Times New Roman" w:hAnsi="Times New Roman" w:cs="Times New Roman"/>
                <w:sz w:val="20"/>
                <w:szCs w:val="20"/>
              </w:rPr>
            </w:pPr>
            <w:bookmarkStart w:id="1" w:name="RANGE!A1:H67"/>
            <w:bookmarkEnd w:id="1"/>
          </w:p>
        </w:tc>
        <w:tc>
          <w:tcPr>
            <w:tcW w:w="3660" w:type="dxa"/>
            <w:gridSpan w:val="4"/>
            <w:tcBorders>
              <w:top w:val="nil"/>
              <w:left w:val="nil"/>
              <w:bottom w:val="nil"/>
              <w:right w:val="nil"/>
            </w:tcBorders>
            <w:shd w:val="clear" w:color="auto" w:fill="auto"/>
            <w:vAlign w:val="bottom"/>
            <w:hideMark/>
          </w:tcPr>
          <w:p w:rsidR="00A83722" w:rsidRPr="004510D2" w:rsidRDefault="00A83722" w:rsidP="00A83722">
            <w:pPr>
              <w:pStyle w:val="afe"/>
              <w:jc w:val="center"/>
              <w:rPr>
                <w:rFonts w:ascii="Times New Roman" w:hAnsi="Times New Roman" w:cs="Times New Roman"/>
                <w:sz w:val="20"/>
                <w:szCs w:val="20"/>
              </w:rPr>
            </w:pPr>
            <w:r w:rsidRPr="004510D2">
              <w:rPr>
                <w:rFonts w:ascii="Times New Roman" w:hAnsi="Times New Roman" w:cs="Times New Roman"/>
                <w:sz w:val="20"/>
                <w:szCs w:val="20"/>
              </w:rPr>
              <w:t>Приложение №3</w:t>
            </w:r>
          </w:p>
          <w:p w:rsidR="00A83722" w:rsidRPr="004510D2" w:rsidRDefault="00A83722" w:rsidP="00A83722">
            <w:pPr>
              <w:pStyle w:val="afe"/>
              <w:jc w:val="center"/>
              <w:rPr>
                <w:rFonts w:ascii="Times New Roman" w:hAnsi="Times New Roman" w:cs="Times New Roman"/>
                <w:sz w:val="20"/>
                <w:szCs w:val="20"/>
              </w:rPr>
            </w:pPr>
            <w:r w:rsidRPr="004510D2">
              <w:rPr>
                <w:rFonts w:ascii="Times New Roman" w:hAnsi="Times New Roman" w:cs="Times New Roman"/>
                <w:sz w:val="20"/>
                <w:szCs w:val="20"/>
              </w:rPr>
              <w:t xml:space="preserve">к  решению Собрания депутатов Углегорского сельского поселения от 21 .12.2023г.№106   "О внесении изменений в решение Собрания депутатов Углегорского сельского поселения от 26.12.2022г.№75   "О бюджете </w:t>
            </w:r>
            <w:proofErr w:type="spellStart"/>
            <w:r w:rsidRPr="004510D2">
              <w:rPr>
                <w:rFonts w:ascii="Times New Roman" w:hAnsi="Times New Roman" w:cs="Times New Roman"/>
                <w:sz w:val="20"/>
                <w:szCs w:val="20"/>
              </w:rPr>
              <w:t>Углегоского</w:t>
            </w:r>
            <w:proofErr w:type="spellEnd"/>
            <w:r w:rsidRPr="004510D2">
              <w:rPr>
                <w:rFonts w:ascii="Times New Roman" w:hAnsi="Times New Roman" w:cs="Times New Roman"/>
                <w:sz w:val="20"/>
                <w:szCs w:val="20"/>
              </w:rPr>
              <w:t xml:space="preserve"> сельского поселения Тацинского района на 2023 год и на плановый период 2024 и 2025 годов"</w:t>
            </w:r>
          </w:p>
        </w:tc>
      </w:tr>
      <w:tr w:rsidR="00A83722" w:rsidRPr="004510D2" w:rsidTr="00926274">
        <w:trPr>
          <w:trHeight w:val="1200"/>
        </w:trPr>
        <w:tc>
          <w:tcPr>
            <w:tcW w:w="10500" w:type="dxa"/>
            <w:gridSpan w:val="8"/>
            <w:tcBorders>
              <w:top w:val="nil"/>
              <w:left w:val="nil"/>
              <w:bottom w:val="nil"/>
              <w:right w:val="nil"/>
            </w:tcBorders>
            <w:shd w:val="clear" w:color="auto" w:fill="auto"/>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lastRenderedPageBreak/>
              <w:t xml:space="preserve">         Распределение  бюджетных ассигнований по разделам, подразделам, целевым статьям (муниципальным программам Углегорского сельского поселения и </w:t>
            </w:r>
            <w:proofErr w:type="spellStart"/>
            <w:r w:rsidRPr="004510D2">
              <w:rPr>
                <w:rFonts w:ascii="Times New Roman" w:hAnsi="Times New Roman" w:cs="Times New Roman"/>
                <w:b/>
                <w:bCs/>
                <w:sz w:val="20"/>
                <w:szCs w:val="20"/>
              </w:rPr>
              <w:t>непрограммным</w:t>
            </w:r>
            <w:proofErr w:type="spellEnd"/>
            <w:r w:rsidRPr="004510D2">
              <w:rPr>
                <w:rFonts w:ascii="Times New Roman" w:hAnsi="Times New Roman" w:cs="Times New Roman"/>
                <w:b/>
                <w:bCs/>
                <w:sz w:val="20"/>
                <w:szCs w:val="20"/>
              </w:rPr>
              <w:t xml:space="preserve"> направлениям деятельности), группам и подгруппам видов расходов,  классификация расходов бюджета Углегорского сельского поселения на 2023 год и на плановый период 2024 и 2025 годов</w:t>
            </w:r>
          </w:p>
        </w:tc>
      </w:tr>
      <w:tr w:rsidR="00A83722" w:rsidRPr="004510D2" w:rsidTr="00926274">
        <w:trPr>
          <w:trHeight w:val="375"/>
        </w:trPr>
        <w:tc>
          <w:tcPr>
            <w:tcW w:w="384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70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64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166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58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1080"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2000" w:type="dxa"/>
            <w:gridSpan w:val="2"/>
            <w:tcBorders>
              <w:top w:val="nil"/>
              <w:left w:val="nil"/>
              <w:bottom w:val="single" w:sz="4" w:space="0" w:color="auto"/>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(тыс. руб.)</w:t>
            </w:r>
          </w:p>
        </w:tc>
      </w:tr>
      <w:tr w:rsidR="00A83722" w:rsidRPr="004510D2" w:rsidTr="00926274">
        <w:trPr>
          <w:trHeight w:val="276"/>
        </w:trPr>
        <w:tc>
          <w:tcPr>
            <w:tcW w:w="3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spellStart"/>
            <w:r w:rsidRPr="004510D2">
              <w:rPr>
                <w:rFonts w:ascii="Times New Roman" w:hAnsi="Times New Roman" w:cs="Times New Roman"/>
                <w:b/>
                <w:bCs/>
                <w:sz w:val="20"/>
                <w:szCs w:val="20"/>
              </w:rPr>
              <w:t>Рз</w:t>
            </w:r>
            <w:proofErr w:type="spellEnd"/>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gramStart"/>
            <w:r w:rsidRPr="004510D2">
              <w:rPr>
                <w:rFonts w:ascii="Times New Roman" w:hAnsi="Times New Roman" w:cs="Times New Roman"/>
                <w:b/>
                <w:bCs/>
                <w:sz w:val="20"/>
                <w:szCs w:val="20"/>
              </w:rPr>
              <w:t>ПР</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ЦСР</w:t>
            </w:r>
          </w:p>
        </w:tc>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ВР</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2023г.</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w:t>
            </w:r>
          </w:p>
        </w:tc>
      </w:tr>
      <w:tr w:rsidR="00A83722" w:rsidRPr="004510D2" w:rsidTr="00926274">
        <w:trPr>
          <w:trHeight w:val="276"/>
        </w:trPr>
        <w:tc>
          <w:tcPr>
            <w:tcW w:w="384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000"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6 241,1 </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3 674,7</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5 053,2</w:t>
            </w:r>
          </w:p>
        </w:tc>
      </w:tr>
      <w:tr w:rsidR="00A83722" w:rsidRPr="004510D2" w:rsidTr="00926274">
        <w:trPr>
          <w:trHeight w:val="12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6 072,8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3 304,1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4 463,3</w:t>
            </w:r>
          </w:p>
        </w:tc>
      </w:tr>
      <w:tr w:rsidR="00A83722" w:rsidRPr="004510D2" w:rsidTr="00926274">
        <w:trPr>
          <w:trHeight w:val="214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5 298,8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3 064,9</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4 247,0</w:t>
            </w:r>
          </w:p>
        </w:tc>
      </w:tr>
      <w:tr w:rsidR="00A83722" w:rsidRPr="004510D2" w:rsidTr="00926274">
        <w:trPr>
          <w:trHeight w:val="21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648,7</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238,4</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215,5</w:t>
            </w:r>
          </w:p>
        </w:tc>
      </w:tr>
      <w:tr w:rsidR="00A83722" w:rsidRPr="004510D2" w:rsidTr="00926274">
        <w:trPr>
          <w:trHeight w:val="184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r>
      <w:tr w:rsidR="00A83722" w:rsidRPr="004510D2" w:rsidTr="00926274">
        <w:trPr>
          <w:trHeight w:val="21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89.2.00.25660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76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89.2.00.72390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r>
      <w:tr w:rsidR="00A83722" w:rsidRPr="004510D2" w:rsidTr="00926274">
        <w:trPr>
          <w:trHeight w:val="18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89.2.00.85410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3,3</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64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99.9.00.85010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111,2</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90,6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94,4</w:t>
            </w:r>
          </w:p>
        </w:tc>
      </w:tr>
      <w:tr w:rsidR="00A83722" w:rsidRPr="004510D2" w:rsidTr="00926274">
        <w:trPr>
          <w:trHeight w:val="24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Иные межбюджетные трансферты бюджетам муниципальных районов на осуществление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99.9.00.89040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60,2</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46,8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48,7</w:t>
            </w:r>
          </w:p>
        </w:tc>
      </w:tr>
      <w:tr w:rsidR="00A83722" w:rsidRPr="004510D2" w:rsidTr="00926274">
        <w:trPr>
          <w:trHeight w:val="24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99.9.00.89050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51,0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43,8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45,7</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Резервные фонды</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r>
      <w:tr w:rsidR="00A83722" w:rsidRPr="004510D2" w:rsidTr="00926274">
        <w:trPr>
          <w:trHeight w:val="18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(Резервные средства)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99.1.00.92100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870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Другие общегосударственные вопросы</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52,1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275,0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490,5</w:t>
            </w:r>
          </w:p>
        </w:tc>
      </w:tr>
      <w:tr w:rsidR="00A83722" w:rsidRPr="004510D2" w:rsidTr="00926274">
        <w:trPr>
          <w:trHeight w:val="214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09.0.00.22010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8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89.2.00.25650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r>
      <w:tr w:rsidR="00A83722" w:rsidRPr="004510D2" w:rsidTr="00926274">
        <w:trPr>
          <w:trHeight w:val="12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r>
      <w:tr w:rsidR="00A83722" w:rsidRPr="004510D2" w:rsidTr="00926274">
        <w:trPr>
          <w:trHeight w:val="189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Условно утвержденные расходы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непрограммного</w:t>
            </w:r>
            <w:proofErr w:type="spellEnd"/>
            <w:r w:rsidRPr="004510D2">
              <w:rPr>
                <w:rFonts w:ascii="Times New Roman" w:hAnsi="Times New Roman" w:cs="Times New Roman"/>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99.9.00.90110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880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450,5</w:t>
            </w:r>
          </w:p>
        </w:tc>
      </w:tr>
      <w:tr w:rsidR="00A83722" w:rsidRPr="004510D2" w:rsidTr="00926274">
        <w:trPr>
          <w:trHeight w:val="21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r>
      <w:tr w:rsidR="00A83722" w:rsidRPr="004510D2" w:rsidTr="00926274">
        <w:trPr>
          <w:trHeight w:val="189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ОБОРОНА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119,7</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122,8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127,0</w:t>
            </w:r>
          </w:p>
        </w:tc>
      </w:tr>
      <w:tr w:rsidR="00A83722" w:rsidRPr="004510D2" w:rsidTr="00926274">
        <w:trPr>
          <w:trHeight w:val="6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Мобилизационная и вневойсковая подготовка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119,7</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122,8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127,0</w:t>
            </w:r>
          </w:p>
        </w:tc>
      </w:tr>
      <w:tr w:rsidR="00A83722" w:rsidRPr="004510D2" w:rsidTr="00926274">
        <w:trPr>
          <w:trHeight w:val="22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101,5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115,0</w:t>
            </w:r>
          </w:p>
        </w:tc>
      </w:tr>
      <w:tr w:rsidR="00A83722" w:rsidRPr="004510D2" w:rsidTr="00926274">
        <w:trPr>
          <w:trHeight w:val="250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18,2</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94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БЕЗОПАСНОСТЬ И ПРАВООХРАНИТЕЛЬНАЯ ДЕЯТЕЛЬНОСТЬ</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33,5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34,0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Обеспечение пожарной безопасности</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r>
      <w:tr w:rsidR="00A83722" w:rsidRPr="004510D2" w:rsidTr="00926274">
        <w:trPr>
          <w:trHeight w:val="438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4510D2">
              <w:rPr>
                <w:rFonts w:ascii="Times New Roman" w:hAnsi="Times New Roman" w:cs="Times New Roman"/>
                <w:sz w:val="20"/>
                <w:szCs w:val="20"/>
              </w:rPr>
              <w:t>" (</w:t>
            </w:r>
            <w:proofErr w:type="gramStart"/>
            <w:r w:rsidRPr="004510D2">
              <w:rPr>
                <w:rFonts w:ascii="Times New Roman" w:hAnsi="Times New Roman" w:cs="Times New Roman"/>
                <w:sz w:val="20"/>
                <w:szCs w:val="20"/>
              </w:rPr>
              <w:t>Иные межбюджетные трансферты)</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10.0.00.89060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315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10.0.00.89070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34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10.0.00.89080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r>
      <w:tr w:rsidR="00A83722" w:rsidRPr="004510D2" w:rsidTr="00926274">
        <w:trPr>
          <w:trHeight w:val="94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r>
      <w:tr w:rsidR="00A83722" w:rsidRPr="004510D2" w:rsidTr="00926274">
        <w:trPr>
          <w:trHeight w:val="21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14</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11.2.00.25460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ЭКОНОМИКА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6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Другие вопросы в области национальной экономики</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5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99.9.00.85330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63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ЖИЛИЩНО-КОММУНАЛЬНОЕ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4 343,4</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2 430,1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710,0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Жилищное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1 854,9</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4080"/>
        </w:trPr>
        <w:tc>
          <w:tcPr>
            <w:tcW w:w="3840"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lastRenderedPageBreak/>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roofErr w:type="gramEnd"/>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03.0.00.85250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10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05.0.00.25610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39,4</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376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w:t>
            </w:r>
            <w:proofErr w:type="spellStart"/>
            <w:r w:rsidRPr="004510D2">
              <w:rPr>
                <w:rFonts w:ascii="Times New Roman" w:hAnsi="Times New Roman" w:cs="Times New Roman"/>
                <w:sz w:val="20"/>
                <w:szCs w:val="20"/>
              </w:rPr>
              <w:t>посления</w:t>
            </w:r>
            <w:proofErr w:type="spellEnd"/>
            <w:r w:rsidRPr="004510D2">
              <w:rPr>
                <w:rFonts w:ascii="Times New Roman" w:hAnsi="Times New Roman" w:cs="Times New Roman"/>
                <w:sz w:val="20"/>
                <w:szCs w:val="20"/>
              </w:rPr>
              <w:t>" (Бюджетные инвестиции)</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08.1.00.S4220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410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1 415,5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Коммунальное хозяйство</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1 892,5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315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28,0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39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05.0.00.85050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810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265,7</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83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05.0.00.85360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4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05.0.00.S4649</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1 398,8</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Благоустройство</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596,0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2 410,1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690,0</w:t>
            </w:r>
          </w:p>
        </w:tc>
      </w:tr>
      <w:tr w:rsidR="00A83722" w:rsidRPr="004510D2" w:rsidTr="00926274">
        <w:trPr>
          <w:trHeight w:val="126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01.0.00.21010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252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04.0.00.25590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270,0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166,5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150,0</w:t>
            </w:r>
          </w:p>
        </w:tc>
      </w:tr>
      <w:tr w:rsidR="00A83722" w:rsidRPr="004510D2" w:rsidTr="00926274">
        <w:trPr>
          <w:trHeight w:val="2190"/>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04.0.00.25610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316,0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391,0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530,0</w:t>
            </w:r>
          </w:p>
        </w:tc>
      </w:tr>
      <w:tr w:rsidR="00A83722" w:rsidRPr="004510D2" w:rsidTr="00926274">
        <w:trPr>
          <w:trHeight w:val="2835"/>
        </w:trPr>
        <w:tc>
          <w:tcPr>
            <w:tcW w:w="3840"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 xml:space="preserve"> Расходы на реализацию инициативных проектов (благоустройство общественной территории, расположенной по </w:t>
            </w:r>
            <w:proofErr w:type="spellStart"/>
            <w:r w:rsidRPr="004510D2">
              <w:rPr>
                <w:rFonts w:ascii="Times New Roman" w:hAnsi="Times New Roman" w:cs="Times New Roman"/>
                <w:sz w:val="20"/>
                <w:szCs w:val="20"/>
              </w:rPr>
              <w:t>адресу:Российская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Федерация,Ростовская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область,Тацинский</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район,Углегорское</w:t>
            </w:r>
            <w:proofErr w:type="spellEnd"/>
            <w:r w:rsidRPr="004510D2">
              <w:rPr>
                <w:rFonts w:ascii="Times New Roman" w:hAnsi="Times New Roman" w:cs="Times New Roman"/>
                <w:sz w:val="20"/>
                <w:szCs w:val="20"/>
              </w:rPr>
              <w:t xml:space="preserve"> сельское поселение, поселок Углегорский, пер</w:t>
            </w:r>
            <w:proofErr w:type="gramStart"/>
            <w:r w:rsidRPr="004510D2">
              <w:rPr>
                <w:rFonts w:ascii="Times New Roman" w:hAnsi="Times New Roman" w:cs="Times New Roman"/>
                <w:sz w:val="20"/>
                <w:szCs w:val="20"/>
              </w:rPr>
              <w:t>.М</w:t>
            </w:r>
            <w:proofErr w:type="gramEnd"/>
            <w:r w:rsidRPr="004510D2">
              <w:rPr>
                <w:rFonts w:ascii="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04.0.00.S4649</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1 842,6</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ОБРАЗОВАНИЕ</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58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Профессиональная подготовка, переподготовка и повышение квалификации</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17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07</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КУЛЬТУРА, КИНЕМАТОГРАФИЯ</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4 502,1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3 000,0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2 629,4</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Культура</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4 502,1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2 629,4</w:t>
            </w:r>
          </w:p>
        </w:tc>
      </w:tr>
      <w:tr w:rsidR="00A83722" w:rsidRPr="004510D2" w:rsidTr="00926274">
        <w:trPr>
          <w:trHeight w:val="220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02.0.00.01590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610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4 502,1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3 000,0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2 629,4</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ФИЗИЧЕСКАЯ КУЛЬТУРА И СПОРТ</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18,5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Массовый спорт</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313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4510D2">
              <w:rPr>
                <w:rFonts w:ascii="Times New Roman" w:hAnsi="Times New Roman" w:cs="Times New Roman"/>
                <w:sz w:val="20"/>
                <w:szCs w:val="20"/>
              </w:rPr>
              <w:t>в</w:t>
            </w:r>
            <w:proofErr w:type="gramEnd"/>
            <w:r w:rsidRPr="004510D2">
              <w:rPr>
                <w:rFonts w:ascii="Times New Roman" w:hAnsi="Times New Roman" w:cs="Times New Roman"/>
                <w:sz w:val="20"/>
                <w:szCs w:val="20"/>
              </w:rPr>
              <w:t xml:space="preserve"> </w:t>
            </w:r>
            <w:proofErr w:type="gramStart"/>
            <w:r w:rsidRPr="004510D2">
              <w:rPr>
                <w:rFonts w:ascii="Times New Roman" w:hAnsi="Times New Roman" w:cs="Times New Roman"/>
                <w:sz w:val="20"/>
                <w:szCs w:val="20"/>
              </w:rPr>
              <w:t>Углегорском</w:t>
            </w:r>
            <w:proofErr w:type="gramEnd"/>
            <w:r w:rsidRPr="004510D2">
              <w:rPr>
                <w:rFonts w:ascii="Times New Roman" w:hAnsi="Times New Roman" w:cs="Times New Roman"/>
                <w:sz w:val="20"/>
                <w:szCs w:val="20"/>
              </w:rPr>
              <w:t xml:space="preserve"> сельском поселении" (Иные закупки товаров, работ и услуг для обеспечения государственных (муниципальных) нужд)</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12.0.00.25680</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18,5</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315"/>
        </w:trPr>
        <w:tc>
          <w:tcPr>
            <w:tcW w:w="3840"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Всего</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6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8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15 262,4</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9 266,1</w:t>
            </w:r>
          </w:p>
        </w:tc>
        <w:tc>
          <w:tcPr>
            <w:tcW w:w="1000"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8 558,6</w:t>
            </w:r>
          </w:p>
        </w:tc>
      </w:tr>
    </w:tbl>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tbl>
      <w:tblPr>
        <w:tblW w:w="10520" w:type="dxa"/>
        <w:tblInd w:w="93" w:type="dxa"/>
        <w:tblLook w:val="04A0"/>
      </w:tblPr>
      <w:tblGrid>
        <w:gridCol w:w="3396"/>
        <w:gridCol w:w="860"/>
        <w:gridCol w:w="680"/>
        <w:gridCol w:w="700"/>
        <w:gridCol w:w="1547"/>
        <w:gridCol w:w="524"/>
        <w:gridCol w:w="1032"/>
        <w:gridCol w:w="869"/>
        <w:gridCol w:w="912"/>
      </w:tblGrid>
      <w:tr w:rsidR="00A83722" w:rsidRPr="004510D2" w:rsidTr="00926274">
        <w:trPr>
          <w:trHeight w:val="3450"/>
        </w:trPr>
        <w:tc>
          <w:tcPr>
            <w:tcW w:w="3396"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860"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680"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0"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547"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3337" w:type="dxa"/>
            <w:gridSpan w:val="4"/>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Приложение №4                                     к  решению Собрания депутатов Углегорского сельского поселения от  21 .12.2023г.№106  "О внесении изменений в решение Собрания депутатов Углегорского сельского поселения от 26.12.2022г.№75 "О бюджете </w:t>
            </w:r>
            <w:proofErr w:type="spellStart"/>
            <w:r w:rsidRPr="004510D2">
              <w:rPr>
                <w:rFonts w:ascii="Times New Roman" w:hAnsi="Times New Roman" w:cs="Times New Roman"/>
                <w:sz w:val="20"/>
                <w:szCs w:val="20"/>
              </w:rPr>
              <w:t>Углегоского</w:t>
            </w:r>
            <w:proofErr w:type="spellEnd"/>
            <w:r w:rsidRPr="004510D2">
              <w:rPr>
                <w:rFonts w:ascii="Times New Roman" w:hAnsi="Times New Roman" w:cs="Times New Roman"/>
                <w:sz w:val="20"/>
                <w:szCs w:val="20"/>
              </w:rPr>
              <w:t xml:space="preserve"> сельского поселения Тацинского района на 2023 год и на плановый период 2024 и 2025 годов"</w:t>
            </w:r>
          </w:p>
        </w:tc>
      </w:tr>
      <w:tr w:rsidR="00A83722" w:rsidRPr="004510D2" w:rsidTr="00926274">
        <w:trPr>
          <w:trHeight w:val="1320"/>
        </w:trPr>
        <w:tc>
          <w:tcPr>
            <w:tcW w:w="10520" w:type="dxa"/>
            <w:gridSpan w:val="9"/>
            <w:tcBorders>
              <w:top w:val="nil"/>
              <w:left w:val="nil"/>
              <w:bottom w:val="single" w:sz="4" w:space="0" w:color="auto"/>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Ведомственная структура расходов бюджета Углегорского сельского поселения                                                                                                                                                      Тацинского района на 2023 год и на плановый период 2024 и 2025 годов</w:t>
            </w:r>
          </w:p>
        </w:tc>
      </w:tr>
      <w:tr w:rsidR="00A83722" w:rsidRPr="004510D2" w:rsidTr="00926274">
        <w:trPr>
          <w:trHeight w:val="276"/>
        </w:trPr>
        <w:tc>
          <w:tcPr>
            <w:tcW w:w="3396"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w:t>
            </w:r>
          </w:p>
        </w:tc>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Мин</w:t>
            </w:r>
          </w:p>
        </w:tc>
        <w:tc>
          <w:tcPr>
            <w:tcW w:w="680"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spellStart"/>
            <w:r w:rsidRPr="004510D2">
              <w:rPr>
                <w:rFonts w:ascii="Times New Roman" w:hAnsi="Times New Roman" w:cs="Times New Roman"/>
                <w:b/>
                <w:bCs/>
                <w:sz w:val="20"/>
                <w:szCs w:val="20"/>
              </w:rPr>
              <w:t>Рз</w:t>
            </w:r>
            <w:proofErr w:type="spellEnd"/>
          </w:p>
        </w:tc>
        <w:tc>
          <w:tcPr>
            <w:tcW w:w="700"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gramStart"/>
            <w:r w:rsidRPr="004510D2">
              <w:rPr>
                <w:rFonts w:ascii="Times New Roman" w:hAnsi="Times New Roman" w:cs="Times New Roman"/>
                <w:b/>
                <w:bCs/>
                <w:sz w:val="20"/>
                <w:szCs w:val="20"/>
              </w:rPr>
              <w:t>ПР</w:t>
            </w:r>
            <w:proofErr w:type="gramEnd"/>
          </w:p>
        </w:tc>
        <w:tc>
          <w:tcPr>
            <w:tcW w:w="1547"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ЦСР</w:t>
            </w:r>
          </w:p>
        </w:tc>
        <w:tc>
          <w:tcPr>
            <w:tcW w:w="524"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ВР</w:t>
            </w:r>
          </w:p>
        </w:tc>
        <w:tc>
          <w:tcPr>
            <w:tcW w:w="1032"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2023г.</w:t>
            </w:r>
          </w:p>
        </w:tc>
        <w:tc>
          <w:tcPr>
            <w:tcW w:w="869"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w:t>
            </w:r>
          </w:p>
        </w:tc>
      </w:tr>
      <w:tr w:rsidR="00A83722" w:rsidRPr="004510D2" w:rsidTr="00926274">
        <w:trPr>
          <w:trHeight w:val="276"/>
        </w:trPr>
        <w:tc>
          <w:tcPr>
            <w:tcW w:w="3396"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860"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680"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547"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524"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032"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869"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12" w:type="dxa"/>
            <w:vMerge/>
            <w:tcBorders>
              <w:top w:val="nil"/>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trHeight w:val="6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АДМИНИСТРАЦИЯ УГЛЕГОРСКОГО СЕЛЬСКОГО ПОСЕЛЕНИЯ</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15 262,4</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9 266,1</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8 558,6</w:t>
            </w:r>
          </w:p>
        </w:tc>
      </w:tr>
      <w:tr w:rsidR="00A83722" w:rsidRPr="004510D2" w:rsidTr="00926274">
        <w:trPr>
          <w:trHeight w:val="49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6 241,1</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3 674,7</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5 053,2</w:t>
            </w:r>
          </w:p>
        </w:tc>
      </w:tr>
      <w:tr w:rsidR="00A83722" w:rsidRPr="004510D2" w:rsidTr="00926274">
        <w:trPr>
          <w:trHeight w:val="12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6 072,8</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3 304,1</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4 463,3</w:t>
            </w:r>
          </w:p>
        </w:tc>
      </w:tr>
      <w:tr w:rsidR="00A83722" w:rsidRPr="004510D2" w:rsidTr="00926274">
        <w:trPr>
          <w:trHeight w:val="21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5 298,8</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3 064,9</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4 247,0</w:t>
            </w:r>
          </w:p>
        </w:tc>
      </w:tr>
      <w:tr w:rsidR="00A83722" w:rsidRPr="004510D2" w:rsidTr="00926274">
        <w:trPr>
          <w:trHeight w:val="21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648,7</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238,4</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215,5</w:t>
            </w:r>
          </w:p>
        </w:tc>
      </w:tr>
      <w:tr w:rsidR="00A83722" w:rsidRPr="004510D2" w:rsidTr="00926274">
        <w:trPr>
          <w:trHeight w:val="18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r>
      <w:tr w:rsidR="00A83722" w:rsidRPr="004510D2" w:rsidTr="00926274">
        <w:trPr>
          <w:trHeight w:val="21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89.2.00.25660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46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89.2.00.72390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r>
      <w:tr w:rsidR="00A83722" w:rsidRPr="004510D2" w:rsidTr="00926274">
        <w:trPr>
          <w:trHeight w:val="19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89.2.00.85410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3,3</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4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99.9.00.85010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4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 xml:space="preserve">Обеспечение деятельности </w:t>
            </w:r>
            <w:proofErr w:type="spellStart"/>
            <w:r w:rsidRPr="004510D2">
              <w:rPr>
                <w:rFonts w:ascii="Times New Roman" w:hAnsi="Times New Roman" w:cs="Times New Roman"/>
                <w:b/>
                <w:bCs/>
                <w:sz w:val="20"/>
                <w:szCs w:val="20"/>
              </w:rPr>
              <w:t>финансовых</w:t>
            </w:r>
            <w:proofErr w:type="gramStart"/>
            <w:r w:rsidRPr="004510D2">
              <w:rPr>
                <w:rFonts w:ascii="Times New Roman" w:hAnsi="Times New Roman" w:cs="Times New Roman"/>
                <w:b/>
                <w:bCs/>
                <w:sz w:val="20"/>
                <w:szCs w:val="20"/>
              </w:rPr>
              <w:t>,н</w:t>
            </w:r>
            <w:proofErr w:type="gramEnd"/>
            <w:r w:rsidRPr="004510D2">
              <w:rPr>
                <w:rFonts w:ascii="Times New Roman" w:hAnsi="Times New Roman" w:cs="Times New Roman"/>
                <w:b/>
                <w:bCs/>
                <w:sz w:val="20"/>
                <w:szCs w:val="20"/>
              </w:rPr>
              <w:t>алоговых</w:t>
            </w:r>
            <w:proofErr w:type="spellEnd"/>
            <w:r w:rsidRPr="004510D2">
              <w:rPr>
                <w:rFonts w:ascii="Times New Roman" w:hAnsi="Times New Roman" w:cs="Times New Roman"/>
                <w:b/>
                <w:bCs/>
                <w:sz w:val="20"/>
                <w:szCs w:val="20"/>
              </w:rPr>
              <w:t xml:space="preserve"> и таможенных органов и </w:t>
            </w:r>
            <w:proofErr w:type="spellStart"/>
            <w:r w:rsidRPr="004510D2">
              <w:rPr>
                <w:rFonts w:ascii="Times New Roman" w:hAnsi="Times New Roman" w:cs="Times New Roman"/>
                <w:b/>
                <w:bCs/>
                <w:sz w:val="20"/>
                <w:szCs w:val="20"/>
              </w:rPr>
              <w:t>оргванов</w:t>
            </w:r>
            <w:proofErr w:type="spellEnd"/>
            <w:r w:rsidRPr="004510D2">
              <w:rPr>
                <w:rFonts w:ascii="Times New Roman" w:hAnsi="Times New Roman" w:cs="Times New Roman"/>
                <w:b/>
                <w:bCs/>
                <w:sz w:val="20"/>
                <w:szCs w:val="20"/>
              </w:rPr>
              <w:t xml:space="preserve">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06</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111,2</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90,6</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94,4</w:t>
            </w:r>
          </w:p>
        </w:tc>
      </w:tr>
      <w:tr w:rsidR="00A83722" w:rsidRPr="004510D2" w:rsidTr="00926274">
        <w:trPr>
          <w:trHeight w:val="24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Иные межбюджетные трансферты бюджетам муниципальных районов на осуществление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99.9.00.89040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60,2</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46,8</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48,7</w:t>
            </w:r>
          </w:p>
        </w:tc>
      </w:tr>
      <w:tr w:rsidR="00A83722" w:rsidRPr="004510D2" w:rsidTr="00926274">
        <w:trPr>
          <w:trHeight w:val="25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99.9.00.89050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51,0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43,8</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45,7</w:t>
            </w:r>
          </w:p>
        </w:tc>
      </w:tr>
      <w:tr w:rsidR="00A83722" w:rsidRPr="004510D2" w:rsidTr="00926274">
        <w:trPr>
          <w:trHeight w:val="46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Резервные фонды</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r>
      <w:tr w:rsidR="00A83722" w:rsidRPr="004510D2" w:rsidTr="00926274">
        <w:trPr>
          <w:trHeight w:val="19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(Резервные средства)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99.1.00.92100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870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51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52,1</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275,0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490,5</w:t>
            </w:r>
          </w:p>
        </w:tc>
      </w:tr>
      <w:tr w:rsidR="00A83722" w:rsidRPr="004510D2" w:rsidTr="00926274">
        <w:trPr>
          <w:trHeight w:val="22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09.0.00.22010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8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89.2.00.25650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23,6</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r>
      <w:tr w:rsidR="00A83722" w:rsidRPr="004510D2" w:rsidTr="00926274">
        <w:trPr>
          <w:trHeight w:val="12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r>
      <w:tr w:rsidR="00A83722" w:rsidRPr="004510D2" w:rsidTr="00926274">
        <w:trPr>
          <w:trHeight w:val="18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Условно утвержденные расходы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непрограммного</w:t>
            </w:r>
            <w:proofErr w:type="spellEnd"/>
            <w:r w:rsidRPr="004510D2">
              <w:rPr>
                <w:rFonts w:ascii="Times New Roman" w:hAnsi="Times New Roman" w:cs="Times New Roman"/>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99.9.00.90110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880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450,5</w:t>
            </w:r>
          </w:p>
        </w:tc>
      </w:tr>
      <w:tr w:rsidR="00A83722" w:rsidRPr="004510D2" w:rsidTr="00926274">
        <w:trPr>
          <w:trHeight w:val="220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w:t>
            </w:r>
            <w:r w:rsidRPr="004510D2">
              <w:rPr>
                <w:rFonts w:ascii="Times New Roman" w:hAnsi="Times New Roman" w:cs="Times New Roman"/>
                <w:sz w:val="20"/>
                <w:szCs w:val="20"/>
              </w:rPr>
              <w:lastRenderedPageBreak/>
              <w:t>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r>
      <w:tr w:rsidR="00A83722" w:rsidRPr="004510D2" w:rsidTr="00926274">
        <w:trPr>
          <w:trHeight w:val="19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51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ОБОРОНА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119,7</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122,8</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127,0</w:t>
            </w:r>
          </w:p>
        </w:tc>
      </w:tr>
      <w:tr w:rsidR="00A83722" w:rsidRPr="004510D2" w:rsidTr="00926274">
        <w:trPr>
          <w:trHeight w:val="3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Мобилизационная и вневойсковая подготовка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119,7</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122,8</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127,0</w:t>
            </w:r>
          </w:p>
        </w:tc>
      </w:tr>
      <w:tr w:rsidR="00A83722" w:rsidRPr="004510D2" w:rsidTr="00926274">
        <w:trPr>
          <w:trHeight w:val="21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101,5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112,8</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115,0</w:t>
            </w:r>
          </w:p>
        </w:tc>
      </w:tr>
      <w:tr w:rsidR="00A83722" w:rsidRPr="004510D2" w:rsidTr="00926274">
        <w:trPr>
          <w:trHeight w:val="22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18,2</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7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БЕЗОПАСНОСТЬ И ПРАВООХРАНИТЕЛЬНАЯ ДЕЯТЕЛЬНОСТЬ</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20,6</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33,5</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34,0</w:t>
            </w:r>
          </w:p>
        </w:tc>
      </w:tr>
      <w:tr w:rsidR="00A83722" w:rsidRPr="004510D2" w:rsidTr="00926274">
        <w:trPr>
          <w:trHeight w:val="34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Обеспечение пожарной безопасности</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15,6</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r>
      <w:tr w:rsidR="00A83722" w:rsidRPr="004510D2" w:rsidTr="00926274">
        <w:trPr>
          <w:trHeight w:val="438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lastRenderedPageBreak/>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4510D2">
              <w:rPr>
                <w:rFonts w:ascii="Times New Roman" w:hAnsi="Times New Roman" w:cs="Times New Roman"/>
                <w:sz w:val="20"/>
                <w:szCs w:val="20"/>
              </w:rPr>
              <w:t>" (</w:t>
            </w:r>
            <w:proofErr w:type="gramStart"/>
            <w:r w:rsidRPr="004510D2">
              <w:rPr>
                <w:rFonts w:ascii="Times New Roman" w:hAnsi="Times New Roman" w:cs="Times New Roman"/>
                <w:sz w:val="20"/>
                <w:szCs w:val="20"/>
              </w:rPr>
              <w:t>Иные межбюджетные трансферты)</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10.0.00.89060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10,6</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28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10.0.00.89070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310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10.0.00.89080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r>
      <w:tr w:rsidR="00A83722" w:rsidRPr="004510D2" w:rsidTr="00926274">
        <w:trPr>
          <w:trHeight w:val="9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Другие вопросы в области национальной безопасности и правоохранительной деятельности</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r>
      <w:tr w:rsidR="00A83722" w:rsidRPr="004510D2" w:rsidTr="00926274">
        <w:trPr>
          <w:trHeight w:val="21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14</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11.2.00.25460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60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НАЦИОНАЛЬНАЯ ЭКОНОМИКА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64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5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99.9.00.85330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7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ЖИЛИЩНО-КОММУНАЛЬНОЕ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4 343,4</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2 430,1</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710,0</w:t>
            </w:r>
          </w:p>
        </w:tc>
      </w:tr>
      <w:tr w:rsidR="00A83722" w:rsidRPr="004510D2" w:rsidTr="00926274">
        <w:trPr>
          <w:trHeight w:val="4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Жилищное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1 854,9</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3750"/>
        </w:trPr>
        <w:tc>
          <w:tcPr>
            <w:tcW w:w="3396"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sz w:val="20"/>
                <w:szCs w:val="20"/>
              </w:rPr>
            </w:pPr>
            <w:proofErr w:type="gramStart"/>
            <w:r w:rsidRPr="004510D2">
              <w:rPr>
                <w:rFonts w:ascii="Times New Roman" w:hAnsi="Times New Roman" w:cs="Times New Roman"/>
                <w:sz w:val="20"/>
                <w:szCs w:val="20"/>
              </w:rPr>
              <w:t>Расходы на реализацию мероприятий по сносу многоквартирного аварийного жилищного фонда, признанного непригодным для проживания, аварийным в рамках муниципальной программы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 (Иные закупки товаров, работ и услуг для обеспечения государственных (муниципальных) нужд)</w:t>
            </w:r>
            <w:proofErr w:type="gramEnd"/>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03.0.00.85250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0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05.0.00.25610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39,4</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348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за счет средств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 (Бюджетные инвестиции)</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08.1.00.S4220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410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1 415,5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52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lastRenderedPageBreak/>
              <w:t>Коммунальное хозяйство</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1 892,5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333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28,0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450"/>
        </w:trPr>
        <w:tc>
          <w:tcPr>
            <w:tcW w:w="3396"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на </w:t>
            </w:r>
            <w:proofErr w:type="spellStart"/>
            <w:r w:rsidRPr="004510D2">
              <w:rPr>
                <w:rFonts w:ascii="Times New Roman" w:hAnsi="Times New Roman" w:cs="Times New Roman"/>
                <w:sz w:val="20"/>
                <w:szCs w:val="20"/>
              </w:rPr>
              <w:t>софинансирование</w:t>
            </w:r>
            <w:proofErr w:type="spellEnd"/>
            <w:r w:rsidRPr="004510D2">
              <w:rPr>
                <w:rFonts w:ascii="Times New Roman" w:hAnsi="Times New Roman" w:cs="Times New Roman"/>
                <w:sz w:val="20"/>
                <w:szCs w:val="20"/>
              </w:rPr>
              <w:t xml:space="preserve"> по погашению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05.0.00.85050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810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265,7</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50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spellStart"/>
            <w:r w:rsidRPr="004510D2">
              <w:rPr>
                <w:rFonts w:ascii="Times New Roman" w:hAnsi="Times New Roman" w:cs="Times New Roman"/>
                <w:sz w:val="20"/>
                <w:szCs w:val="20"/>
              </w:rPr>
              <w:t>Рссходы</w:t>
            </w:r>
            <w:proofErr w:type="spellEnd"/>
            <w:r w:rsidRPr="004510D2">
              <w:rPr>
                <w:rFonts w:ascii="Times New Roman" w:hAnsi="Times New Roman" w:cs="Times New Roman"/>
                <w:sz w:val="20"/>
                <w:szCs w:val="20"/>
              </w:rPr>
              <w:t xml:space="preserve"> на  организацию  теплоснабжения в границах поселения в рамках </w:t>
            </w:r>
            <w:proofErr w:type="spellStart"/>
            <w:r w:rsidRPr="004510D2">
              <w:rPr>
                <w:rFonts w:ascii="Times New Roman" w:hAnsi="Times New Roman" w:cs="Times New Roman"/>
                <w:sz w:val="20"/>
                <w:szCs w:val="20"/>
              </w:rPr>
              <w:t>муниципакльной</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программыУглегорского</w:t>
            </w:r>
            <w:proofErr w:type="spellEnd"/>
            <w:r w:rsidRPr="004510D2">
              <w:rPr>
                <w:rFonts w:ascii="Times New Roman" w:hAnsi="Times New Roman" w:cs="Times New Roman"/>
                <w:sz w:val="20"/>
                <w:szCs w:val="20"/>
              </w:rPr>
              <w:t xml:space="preserve">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05.0.00.85360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33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proofErr w:type="spellStart"/>
            <w:proofErr w:type="gramStart"/>
            <w:r w:rsidRPr="004510D2">
              <w:rPr>
                <w:rFonts w:ascii="Times New Roman" w:hAnsi="Times New Roman" w:cs="Times New Roman"/>
                <w:sz w:val="20"/>
                <w:szCs w:val="20"/>
              </w:rPr>
              <w:t>Рссходы</w:t>
            </w:r>
            <w:proofErr w:type="spellEnd"/>
            <w:r w:rsidRPr="004510D2">
              <w:rPr>
                <w:rFonts w:ascii="Times New Roman" w:hAnsi="Times New Roman" w:cs="Times New Roman"/>
                <w:sz w:val="20"/>
                <w:szCs w:val="20"/>
              </w:rPr>
              <w:t xml:space="preserve"> на реализацию инициативных проектов (Приобретение материалов на ремонт сетей теплоснабжения в п. Углегорский и приобретение оборудования для водоподготовки в котельные Углегорского МПП ЖКХ.</w:t>
            </w:r>
            <w:proofErr w:type="gramEnd"/>
            <w:r w:rsidRPr="004510D2">
              <w:rPr>
                <w:rFonts w:ascii="Times New Roman" w:hAnsi="Times New Roman" w:cs="Times New Roman"/>
                <w:sz w:val="20"/>
                <w:szCs w:val="20"/>
              </w:rPr>
              <w:t xml:space="preserve"> Углегорского сельского поселения) в рамках программы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05.0.00.S4649</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1 398,8</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51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Благоустройство</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596,0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2 410,1</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690,0</w:t>
            </w:r>
          </w:p>
        </w:tc>
      </w:tr>
      <w:tr w:rsidR="00A83722" w:rsidRPr="004510D2" w:rsidTr="00926274">
        <w:trPr>
          <w:trHeight w:val="121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01.0.00.21010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217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04.0.00.25590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270,0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166,5</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150,0</w:t>
            </w:r>
          </w:p>
        </w:tc>
      </w:tr>
      <w:tr w:rsidR="00A83722" w:rsidRPr="004510D2" w:rsidTr="00926274">
        <w:trPr>
          <w:trHeight w:val="21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04.0.00.25610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316,0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391,0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530,0</w:t>
            </w:r>
          </w:p>
        </w:tc>
      </w:tr>
      <w:tr w:rsidR="00A83722" w:rsidRPr="004510D2" w:rsidTr="00926274">
        <w:trPr>
          <w:trHeight w:val="370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 Расходы на реализацию инициативных проектов (благоустройство общественной территории, расположенной по </w:t>
            </w:r>
            <w:proofErr w:type="spellStart"/>
            <w:r w:rsidRPr="004510D2">
              <w:rPr>
                <w:rFonts w:ascii="Times New Roman" w:hAnsi="Times New Roman" w:cs="Times New Roman"/>
                <w:sz w:val="20"/>
                <w:szCs w:val="20"/>
              </w:rPr>
              <w:t>адресу:Российская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Федерация,Ростовская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область,Тацинский</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район,Углегорское</w:t>
            </w:r>
            <w:proofErr w:type="spellEnd"/>
            <w:r w:rsidRPr="004510D2">
              <w:rPr>
                <w:rFonts w:ascii="Times New Roman" w:hAnsi="Times New Roman" w:cs="Times New Roman"/>
                <w:sz w:val="20"/>
                <w:szCs w:val="20"/>
              </w:rPr>
              <w:t xml:space="preserve"> сельское поселение, поселок Углегорский, пер</w:t>
            </w:r>
            <w:proofErr w:type="gramStart"/>
            <w:r w:rsidRPr="004510D2">
              <w:rPr>
                <w:rFonts w:ascii="Times New Roman" w:hAnsi="Times New Roman" w:cs="Times New Roman"/>
                <w:sz w:val="20"/>
                <w:szCs w:val="20"/>
              </w:rPr>
              <w:t>.М</w:t>
            </w:r>
            <w:proofErr w:type="gramEnd"/>
            <w:r w:rsidRPr="004510D2">
              <w:rPr>
                <w:rFonts w:ascii="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04,0,00,S4649</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1 842,6</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49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ОБРАЗОВАНИЕ</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66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21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07</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49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КУЛЬТУРА, КИНЕМАТОГРАФИЯ</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4 502,1</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3 000,0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2 629,4</w:t>
            </w:r>
          </w:p>
        </w:tc>
      </w:tr>
      <w:tr w:rsidR="00A83722" w:rsidRPr="004510D2" w:rsidTr="00926274">
        <w:trPr>
          <w:trHeight w:val="40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Культура</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4 502,1</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3 000,0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2 629,4</w:t>
            </w:r>
          </w:p>
        </w:tc>
      </w:tr>
      <w:tr w:rsidR="00A83722" w:rsidRPr="004510D2" w:rsidTr="00926274">
        <w:trPr>
          <w:trHeight w:val="18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02.0.00.01590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610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4 502,1</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3 000,0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2 629,4</w:t>
            </w:r>
          </w:p>
        </w:tc>
      </w:tr>
      <w:tr w:rsidR="00A83722" w:rsidRPr="004510D2" w:rsidTr="00926274">
        <w:trPr>
          <w:trHeight w:val="435"/>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ФИЗИЧЕСКАЯ КУЛЬТУРА И СПОРТ</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18,5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r>
      <w:tr w:rsidR="00A83722" w:rsidRPr="004510D2" w:rsidTr="00926274">
        <w:trPr>
          <w:trHeight w:val="42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Массовый спорт</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3090"/>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4510D2">
              <w:rPr>
                <w:rFonts w:ascii="Times New Roman" w:hAnsi="Times New Roman" w:cs="Times New Roman"/>
                <w:sz w:val="20"/>
                <w:szCs w:val="20"/>
              </w:rPr>
              <w:t>в</w:t>
            </w:r>
            <w:proofErr w:type="gramEnd"/>
            <w:r w:rsidRPr="004510D2">
              <w:rPr>
                <w:rFonts w:ascii="Times New Roman" w:hAnsi="Times New Roman" w:cs="Times New Roman"/>
                <w:sz w:val="20"/>
                <w:szCs w:val="20"/>
              </w:rPr>
              <w:t xml:space="preserve"> </w:t>
            </w:r>
            <w:proofErr w:type="gramStart"/>
            <w:r w:rsidRPr="004510D2">
              <w:rPr>
                <w:rFonts w:ascii="Times New Roman" w:hAnsi="Times New Roman" w:cs="Times New Roman"/>
                <w:sz w:val="20"/>
                <w:szCs w:val="20"/>
              </w:rPr>
              <w:t>Углегорском</w:t>
            </w:r>
            <w:proofErr w:type="gramEnd"/>
            <w:r w:rsidRPr="004510D2">
              <w:rPr>
                <w:rFonts w:ascii="Times New Roman" w:hAnsi="Times New Roman" w:cs="Times New Roman"/>
                <w:sz w:val="20"/>
                <w:szCs w:val="20"/>
              </w:rPr>
              <w:t xml:space="preserve"> сельском поселении" (Иные закупки товаров, работ и услуг для обеспечения государственных (муниципальных) нужд)</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951</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12.0.00.25680</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18,5</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342"/>
        </w:trPr>
        <w:tc>
          <w:tcPr>
            <w:tcW w:w="339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Всего</w:t>
            </w:r>
          </w:p>
        </w:tc>
        <w:tc>
          <w:tcPr>
            <w:tcW w:w="86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68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700"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54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24"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03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15 262,4</w:t>
            </w:r>
          </w:p>
        </w:tc>
        <w:tc>
          <w:tcPr>
            <w:tcW w:w="869"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9 266,1</w:t>
            </w:r>
          </w:p>
        </w:tc>
        <w:tc>
          <w:tcPr>
            <w:tcW w:w="912" w:type="dxa"/>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8 558,6</w:t>
            </w:r>
          </w:p>
        </w:tc>
      </w:tr>
    </w:tbl>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tbl>
      <w:tblPr>
        <w:tblW w:w="10788" w:type="dxa"/>
        <w:tblInd w:w="93" w:type="dxa"/>
        <w:tblLayout w:type="fixed"/>
        <w:tblLook w:val="04A0"/>
      </w:tblPr>
      <w:tblGrid>
        <w:gridCol w:w="4126"/>
        <w:gridCol w:w="1701"/>
        <w:gridCol w:w="142"/>
        <w:gridCol w:w="709"/>
        <w:gridCol w:w="567"/>
        <w:gridCol w:w="567"/>
        <w:gridCol w:w="992"/>
        <w:gridCol w:w="992"/>
        <w:gridCol w:w="992"/>
      </w:tblGrid>
      <w:tr w:rsidR="00A83722" w:rsidRPr="004510D2" w:rsidTr="004510D2">
        <w:trPr>
          <w:trHeight w:val="315"/>
        </w:trPr>
        <w:tc>
          <w:tcPr>
            <w:tcW w:w="5969" w:type="dxa"/>
            <w:gridSpan w:val="3"/>
            <w:tcBorders>
              <w:top w:val="nil"/>
              <w:left w:val="nil"/>
              <w:bottom w:val="nil"/>
              <w:right w:val="nil"/>
            </w:tcBorders>
            <w:shd w:val="clear" w:color="auto" w:fill="auto"/>
            <w:vAlign w:val="bottom"/>
            <w:hideMark/>
          </w:tcPr>
          <w:p w:rsidR="00A83722" w:rsidRPr="004510D2" w:rsidRDefault="00A83722" w:rsidP="00A83722">
            <w:pPr>
              <w:pStyle w:val="afe"/>
              <w:jc w:val="both"/>
              <w:rPr>
                <w:rFonts w:ascii="Times New Roman" w:hAnsi="Times New Roman" w:cs="Times New Roman"/>
                <w:sz w:val="20"/>
                <w:szCs w:val="20"/>
              </w:rPr>
            </w:pPr>
            <w:bookmarkStart w:id="2" w:name="RANGE!A1:H63"/>
            <w:bookmarkEnd w:id="2"/>
          </w:p>
        </w:tc>
        <w:tc>
          <w:tcPr>
            <w:tcW w:w="4819" w:type="dxa"/>
            <w:gridSpan w:val="6"/>
            <w:tcBorders>
              <w:top w:val="nil"/>
              <w:left w:val="nil"/>
              <w:bottom w:val="nil"/>
              <w:right w:val="nil"/>
            </w:tcBorders>
            <w:shd w:val="clear" w:color="auto" w:fill="auto"/>
            <w:vAlign w:val="bottom"/>
            <w:hideMark/>
          </w:tcPr>
          <w:p w:rsidR="00A83722" w:rsidRPr="004510D2" w:rsidRDefault="00A83722" w:rsidP="004510D2">
            <w:pPr>
              <w:pStyle w:val="afe"/>
              <w:jc w:val="center"/>
              <w:rPr>
                <w:rFonts w:ascii="Times New Roman" w:hAnsi="Times New Roman" w:cs="Times New Roman"/>
                <w:sz w:val="20"/>
                <w:szCs w:val="20"/>
              </w:rPr>
            </w:pPr>
            <w:r w:rsidRPr="004510D2">
              <w:rPr>
                <w:rFonts w:ascii="Times New Roman" w:hAnsi="Times New Roman" w:cs="Times New Roman"/>
                <w:sz w:val="20"/>
                <w:szCs w:val="20"/>
              </w:rPr>
              <w:t>Приложение № 5</w:t>
            </w:r>
          </w:p>
        </w:tc>
      </w:tr>
      <w:tr w:rsidR="00A83722" w:rsidRPr="004510D2" w:rsidTr="004510D2">
        <w:trPr>
          <w:trHeight w:val="315"/>
        </w:trPr>
        <w:tc>
          <w:tcPr>
            <w:tcW w:w="5969" w:type="dxa"/>
            <w:gridSpan w:val="3"/>
            <w:tcBorders>
              <w:top w:val="nil"/>
              <w:left w:val="nil"/>
              <w:bottom w:val="nil"/>
              <w:right w:val="nil"/>
            </w:tcBorders>
            <w:shd w:val="clear" w:color="auto" w:fill="auto"/>
            <w:vAlign w:val="bottom"/>
            <w:hideMark/>
          </w:tcPr>
          <w:p w:rsidR="00A83722" w:rsidRPr="004510D2" w:rsidRDefault="00A83722" w:rsidP="00A83722">
            <w:pPr>
              <w:pStyle w:val="afe"/>
              <w:jc w:val="both"/>
              <w:rPr>
                <w:rFonts w:ascii="Times New Roman" w:hAnsi="Times New Roman" w:cs="Times New Roman"/>
                <w:sz w:val="20"/>
                <w:szCs w:val="20"/>
              </w:rPr>
            </w:pPr>
          </w:p>
        </w:tc>
        <w:tc>
          <w:tcPr>
            <w:tcW w:w="4819" w:type="dxa"/>
            <w:gridSpan w:val="6"/>
            <w:vMerge w:val="restart"/>
            <w:tcBorders>
              <w:top w:val="nil"/>
              <w:left w:val="nil"/>
              <w:bottom w:val="nil"/>
              <w:right w:val="nil"/>
            </w:tcBorders>
            <w:shd w:val="clear" w:color="auto" w:fill="auto"/>
            <w:vAlign w:val="bottom"/>
            <w:hideMark/>
          </w:tcPr>
          <w:p w:rsidR="00A83722" w:rsidRPr="004510D2" w:rsidRDefault="00A83722" w:rsidP="004510D2">
            <w:pPr>
              <w:pStyle w:val="afe"/>
              <w:jc w:val="center"/>
              <w:rPr>
                <w:rFonts w:ascii="Times New Roman" w:hAnsi="Times New Roman" w:cs="Times New Roman"/>
                <w:sz w:val="20"/>
                <w:szCs w:val="20"/>
              </w:rPr>
            </w:pPr>
            <w:r w:rsidRPr="004510D2">
              <w:rPr>
                <w:rFonts w:ascii="Times New Roman" w:hAnsi="Times New Roman" w:cs="Times New Roman"/>
                <w:sz w:val="20"/>
                <w:szCs w:val="20"/>
              </w:rPr>
              <w:t xml:space="preserve">к  решению Собрания депутатов Углегорского </w:t>
            </w:r>
            <w:proofErr w:type="spellStart"/>
            <w:r w:rsidRPr="004510D2">
              <w:rPr>
                <w:rFonts w:ascii="Times New Roman" w:hAnsi="Times New Roman" w:cs="Times New Roman"/>
                <w:sz w:val="20"/>
                <w:szCs w:val="20"/>
              </w:rPr>
              <w:t>сенльского</w:t>
            </w:r>
            <w:proofErr w:type="spellEnd"/>
            <w:r w:rsidRPr="004510D2">
              <w:rPr>
                <w:rFonts w:ascii="Times New Roman" w:hAnsi="Times New Roman" w:cs="Times New Roman"/>
                <w:sz w:val="20"/>
                <w:szCs w:val="20"/>
              </w:rPr>
              <w:t xml:space="preserve"> поселения от 21.12.2023г. №106 "О внесении изменений в решение Собрания депутатов Углегорского сельского поселения от 26.12.2022 №75 "О бюджете Углегорского сельского поселения Тацинского района на 2023 год и на плановый период 2024 и 2025 годов"</w:t>
            </w:r>
          </w:p>
        </w:tc>
      </w:tr>
      <w:tr w:rsidR="00A83722" w:rsidRPr="004510D2" w:rsidTr="004510D2">
        <w:trPr>
          <w:trHeight w:val="1575"/>
        </w:trPr>
        <w:tc>
          <w:tcPr>
            <w:tcW w:w="5969" w:type="dxa"/>
            <w:gridSpan w:val="3"/>
            <w:tcBorders>
              <w:top w:val="nil"/>
              <w:left w:val="nil"/>
              <w:bottom w:val="nil"/>
              <w:right w:val="nil"/>
            </w:tcBorders>
            <w:shd w:val="clear" w:color="auto" w:fill="auto"/>
            <w:vAlign w:val="bottom"/>
            <w:hideMark/>
          </w:tcPr>
          <w:p w:rsidR="00A83722" w:rsidRPr="004510D2" w:rsidRDefault="00A83722" w:rsidP="00A83722">
            <w:pPr>
              <w:pStyle w:val="afe"/>
              <w:jc w:val="both"/>
              <w:rPr>
                <w:rFonts w:ascii="Times New Roman" w:hAnsi="Times New Roman" w:cs="Times New Roman"/>
                <w:sz w:val="20"/>
                <w:szCs w:val="20"/>
              </w:rPr>
            </w:pPr>
          </w:p>
        </w:tc>
        <w:tc>
          <w:tcPr>
            <w:tcW w:w="4819" w:type="dxa"/>
            <w:gridSpan w:val="6"/>
            <w:vMerge/>
            <w:tcBorders>
              <w:top w:val="nil"/>
              <w:left w:val="nil"/>
              <w:bottom w:val="nil"/>
              <w:right w:val="nil"/>
            </w:tcBorders>
            <w:vAlign w:val="center"/>
            <w:hideMark/>
          </w:tcPr>
          <w:p w:rsidR="00A83722" w:rsidRPr="004510D2" w:rsidRDefault="00A83722" w:rsidP="00A83722">
            <w:pPr>
              <w:pStyle w:val="afe"/>
              <w:jc w:val="both"/>
              <w:rPr>
                <w:rFonts w:ascii="Times New Roman" w:hAnsi="Times New Roman" w:cs="Times New Roman"/>
                <w:sz w:val="20"/>
                <w:szCs w:val="20"/>
              </w:rPr>
            </w:pPr>
          </w:p>
        </w:tc>
      </w:tr>
      <w:tr w:rsidR="00A83722" w:rsidRPr="004510D2" w:rsidTr="00926274">
        <w:trPr>
          <w:trHeight w:val="1260"/>
        </w:trPr>
        <w:tc>
          <w:tcPr>
            <w:tcW w:w="10788" w:type="dxa"/>
            <w:gridSpan w:val="9"/>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Углегорского сельского поселения и </w:t>
            </w:r>
            <w:proofErr w:type="spellStart"/>
            <w:r w:rsidRPr="004510D2">
              <w:rPr>
                <w:rFonts w:ascii="Times New Roman" w:hAnsi="Times New Roman" w:cs="Times New Roman"/>
                <w:b/>
                <w:bCs/>
                <w:sz w:val="20"/>
                <w:szCs w:val="20"/>
              </w:rPr>
              <w:t>непрограммным</w:t>
            </w:r>
            <w:proofErr w:type="spellEnd"/>
            <w:r w:rsidRPr="004510D2">
              <w:rPr>
                <w:rFonts w:ascii="Times New Roman" w:hAnsi="Times New Roman" w:cs="Times New Roman"/>
                <w:b/>
                <w:bCs/>
                <w:sz w:val="20"/>
                <w:szCs w:val="20"/>
              </w:rPr>
              <w:t xml:space="preserve"> направлениям деятельности), группам (подгруппам</w:t>
            </w:r>
            <w:proofErr w:type="gramStart"/>
            <w:r w:rsidRPr="004510D2">
              <w:rPr>
                <w:rFonts w:ascii="Times New Roman" w:hAnsi="Times New Roman" w:cs="Times New Roman"/>
                <w:b/>
                <w:bCs/>
                <w:sz w:val="20"/>
                <w:szCs w:val="20"/>
              </w:rPr>
              <w:t>)в</w:t>
            </w:r>
            <w:proofErr w:type="gramEnd"/>
            <w:r w:rsidRPr="004510D2">
              <w:rPr>
                <w:rFonts w:ascii="Times New Roman" w:hAnsi="Times New Roman" w:cs="Times New Roman"/>
                <w:b/>
                <w:bCs/>
                <w:sz w:val="20"/>
                <w:szCs w:val="20"/>
              </w:rPr>
              <w:t>идов расходов, разделам, подразделам классификации расходов  бюджета Углегорского сельского поселения на 2023 год и на плановый период 2024 и 2025 годов</w:t>
            </w:r>
          </w:p>
        </w:tc>
      </w:tr>
      <w:tr w:rsidR="00A83722" w:rsidRPr="004510D2" w:rsidTr="00926274">
        <w:trPr>
          <w:trHeight w:val="315"/>
        </w:trPr>
        <w:tc>
          <w:tcPr>
            <w:tcW w:w="4126"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1701"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851" w:type="dxa"/>
            <w:gridSpan w:val="2"/>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567"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992" w:type="dxa"/>
            <w:tcBorders>
              <w:top w:val="nil"/>
              <w:left w:val="nil"/>
              <w:bottom w:val="nil"/>
              <w:right w:val="nil"/>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
        </w:tc>
        <w:tc>
          <w:tcPr>
            <w:tcW w:w="992"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(тыс. руб.)</w:t>
            </w:r>
          </w:p>
        </w:tc>
      </w:tr>
      <w:tr w:rsidR="00A83722" w:rsidRPr="004510D2" w:rsidTr="00926274">
        <w:trPr>
          <w:trHeight w:val="276"/>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ЦСР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spellStart"/>
            <w:r w:rsidRPr="004510D2">
              <w:rPr>
                <w:rFonts w:ascii="Times New Roman" w:hAnsi="Times New Roman" w:cs="Times New Roman"/>
                <w:b/>
                <w:bCs/>
                <w:sz w:val="20"/>
                <w:szCs w:val="2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gramStart"/>
            <w:r w:rsidRPr="004510D2">
              <w:rPr>
                <w:rFonts w:ascii="Times New Roman" w:hAnsi="Times New Roman" w:cs="Times New Roman"/>
                <w:b/>
                <w:bCs/>
                <w:sz w:val="20"/>
                <w:szCs w:val="20"/>
              </w:rPr>
              <w:t>ПР</w:t>
            </w:r>
            <w:proofErr w:type="gramEnd"/>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w:t>
            </w:r>
          </w:p>
        </w:tc>
      </w:tr>
      <w:tr w:rsidR="00A83722" w:rsidRPr="004510D2" w:rsidTr="00926274">
        <w:trPr>
          <w:trHeight w:val="276"/>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r>
      <w:tr w:rsidR="00A83722" w:rsidRPr="004510D2" w:rsidTr="00926274">
        <w:trPr>
          <w:trHeight w:val="90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Углегорского сельского поселения</w:t>
            </w:r>
            <w:proofErr w:type="gramStart"/>
            <w:r w:rsidRPr="004510D2">
              <w:rPr>
                <w:rFonts w:ascii="Times New Roman" w:hAnsi="Times New Roman" w:cs="Times New Roman"/>
                <w:b/>
                <w:bCs/>
                <w:sz w:val="20"/>
                <w:szCs w:val="20"/>
              </w:rPr>
              <w:t>"Э</w:t>
            </w:r>
            <w:proofErr w:type="gramEnd"/>
            <w:r w:rsidRPr="004510D2">
              <w:rPr>
                <w:rFonts w:ascii="Times New Roman" w:hAnsi="Times New Roman" w:cs="Times New Roman"/>
                <w:b/>
                <w:bCs/>
                <w:sz w:val="20"/>
                <w:szCs w:val="20"/>
              </w:rPr>
              <w:t>нергосбережение и повышение энергетической эффективности на территории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в сфере энергосбережения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01.0.00.21010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Углегорского сельского поселения "Развитие культуры"</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4 502,1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3 000,0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2 629,4</w:t>
            </w:r>
          </w:p>
        </w:tc>
      </w:tr>
      <w:tr w:rsidR="00A83722" w:rsidRPr="004510D2" w:rsidTr="00926274">
        <w:trPr>
          <w:trHeight w:val="12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обеспечение деятельности (оказание услуг) культурно-досуговых муниципальных учреждений Углегорского сельского поселения в рамках муниципальной программы Углегорского сельского поселения «Развитие культуры» (Субсидии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02.0.00.01590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610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4 502,1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2 629,4</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Углегорского сельского поселения " Снос аварийного жилищного фонда, расселенного по областной программе "Переселение граждан из многоквартирных домов, признанных аварийными после 1 января 2012 г., в 2017-2030 годах"</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03.0.00.00000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1200"/>
        </w:trPr>
        <w:tc>
          <w:tcPr>
            <w:tcW w:w="4126" w:type="dxa"/>
            <w:tcBorders>
              <w:top w:val="nil"/>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по сносу многоквартирного аварийного жилищного фонда, признанного непригодным для проживания, аварийным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03.0.00.85250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Углегорского сельского поселения "Благоустройство территории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04.0.00.00000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586,0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2 400,1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680,0</w:t>
            </w:r>
          </w:p>
        </w:tc>
      </w:tr>
      <w:tr w:rsidR="00A83722" w:rsidRPr="004510D2" w:rsidTr="00926274">
        <w:trPr>
          <w:trHeight w:val="15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Прочие мероприятия по содержанию территории поселения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04.0.00.25590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270,0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166,5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150,0</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содержание уличного освещения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04.0.00.25610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316,0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530,0</w:t>
            </w:r>
          </w:p>
        </w:tc>
      </w:tr>
      <w:tr w:rsidR="00A83722" w:rsidRPr="004510D2" w:rsidTr="00926274">
        <w:trPr>
          <w:trHeight w:val="21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 Расходы на реализацию инициативных проектов (благоустройство общественной территории, расположенной по </w:t>
            </w:r>
            <w:proofErr w:type="spellStart"/>
            <w:r w:rsidRPr="004510D2">
              <w:rPr>
                <w:rFonts w:ascii="Times New Roman" w:hAnsi="Times New Roman" w:cs="Times New Roman"/>
                <w:sz w:val="20"/>
                <w:szCs w:val="20"/>
              </w:rPr>
              <w:t>адресу:Российская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Федерация,Ростовская</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область,Тацинский</w:t>
            </w:r>
            <w:proofErr w:type="spellEnd"/>
            <w:r w:rsidRPr="004510D2">
              <w:rPr>
                <w:rFonts w:ascii="Times New Roman" w:hAnsi="Times New Roman" w:cs="Times New Roman"/>
                <w:sz w:val="20"/>
                <w:szCs w:val="20"/>
              </w:rPr>
              <w:t xml:space="preserve"> </w:t>
            </w:r>
            <w:proofErr w:type="spellStart"/>
            <w:r w:rsidRPr="004510D2">
              <w:rPr>
                <w:rFonts w:ascii="Times New Roman" w:hAnsi="Times New Roman" w:cs="Times New Roman"/>
                <w:sz w:val="20"/>
                <w:szCs w:val="20"/>
              </w:rPr>
              <w:t>район,Углегорское</w:t>
            </w:r>
            <w:proofErr w:type="spellEnd"/>
            <w:r w:rsidRPr="004510D2">
              <w:rPr>
                <w:rFonts w:ascii="Times New Roman" w:hAnsi="Times New Roman" w:cs="Times New Roman"/>
                <w:sz w:val="20"/>
                <w:szCs w:val="20"/>
              </w:rPr>
              <w:t xml:space="preserve"> сельское поселение, поселок Углегорский, пер</w:t>
            </w:r>
            <w:proofErr w:type="gramStart"/>
            <w:r w:rsidRPr="004510D2">
              <w:rPr>
                <w:rFonts w:ascii="Times New Roman" w:hAnsi="Times New Roman" w:cs="Times New Roman"/>
                <w:sz w:val="20"/>
                <w:szCs w:val="20"/>
              </w:rPr>
              <w:t>.М</w:t>
            </w:r>
            <w:proofErr w:type="gramEnd"/>
            <w:r w:rsidRPr="004510D2">
              <w:rPr>
                <w:rFonts w:ascii="Times New Roman" w:hAnsi="Times New Roman" w:cs="Times New Roman"/>
                <w:sz w:val="20"/>
                <w:szCs w:val="20"/>
              </w:rPr>
              <w:t>атросова,12) в рамках муниципальной программы Углегорского сельского поселения "Благоустройство территории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04.0.00.S4649</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1 842,6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"Обеспечение качественными жилищно-коммунальными услугами населения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05.0.00.00000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1 931,9</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20,0</w:t>
            </w:r>
          </w:p>
        </w:tc>
      </w:tr>
      <w:tr w:rsidR="00A83722" w:rsidRPr="004510D2" w:rsidTr="00926274">
        <w:trPr>
          <w:trHeight w:val="18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w:t>
            </w:r>
            <w:r w:rsidRPr="004510D2">
              <w:rPr>
                <w:rFonts w:ascii="Times New Roman" w:hAnsi="Times New Roman" w:cs="Times New Roman"/>
                <w:sz w:val="20"/>
                <w:szCs w:val="20"/>
              </w:rPr>
              <w:lastRenderedPageBreak/>
              <w:t>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05.0.00.25610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39,4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18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Расходы за счет резервного фонда Администрации Тацинского района на финансовое обеспечение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28,0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8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погашение кредиторской задолженности за потребленный газ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05.0.00.85050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810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265,7</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организацию в границах поселений теплоснабжения в рамках муниципальной программы Углегорского сельского поселения "Обеспечение качественными жилищно-коммунальными услугами населения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05.0.00.85360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инициативных проектов (приобретение материалов на ремонт сетей теплоснабжения в п.Углегорский и приобретение оборудования для водоподготовки в котельные Углегорского МПП ЖКХ)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05.0.00.S4649</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1 398,8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08.0.00.00000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1 415,5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21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Расходы за счет резервного фонда Правительства Ростовской области и местного бюджета в рамках подпрограммы "Переселение граждан из многоквартирного жилищного фонда, признанного непригодным для проживания, аварийным, подлежащим сносу или реконструкции " Муниципальной программы Углегорского сельского поселения "Обеспечение устойчивого сокращения непригодного для проживания жилищного фонда Углегорского сельского </w:t>
            </w:r>
            <w:proofErr w:type="spellStart"/>
            <w:r w:rsidRPr="004510D2">
              <w:rPr>
                <w:rFonts w:ascii="Times New Roman" w:hAnsi="Times New Roman" w:cs="Times New Roman"/>
                <w:sz w:val="20"/>
                <w:szCs w:val="20"/>
              </w:rPr>
              <w:t>посления</w:t>
            </w:r>
            <w:proofErr w:type="spellEnd"/>
            <w:r w:rsidRPr="004510D2">
              <w:rPr>
                <w:rFonts w:ascii="Times New Roman" w:hAnsi="Times New Roman" w:cs="Times New Roman"/>
                <w:sz w:val="20"/>
                <w:szCs w:val="20"/>
              </w:rPr>
              <w:t>" (Бюджетные инвестиции)</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08.1.00.S4220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410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1 415,5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lastRenderedPageBreak/>
              <w:t>Муниципальная программа Углегорского сельского поселения "Поддержка и развитие малого и среднего предпринимательства на территории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0,0</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реализацию мероприятий в сфере развитие малого и среднего предпринимательства "Информационное обеспечение субъектов малого и среднего предпринимательства"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09.0.00.22010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15,6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23,5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24,0</w:t>
            </w:r>
          </w:p>
        </w:tc>
      </w:tr>
      <w:tr w:rsidR="00A83722" w:rsidRPr="004510D2" w:rsidTr="00926274">
        <w:trPr>
          <w:trHeight w:val="283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roofErr w:type="gramStart"/>
            <w:r w:rsidRPr="004510D2">
              <w:rPr>
                <w:rFonts w:ascii="Times New Roman" w:hAnsi="Times New Roman" w:cs="Times New Roman"/>
                <w:sz w:val="20"/>
                <w:szCs w:val="20"/>
              </w:rPr>
              <w:t>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 охране их жизни и здоровья, участие в предупреждении и ликвидации последствий чрезвычайных ситуаций в границах поселений, в части содержания специалиста,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w:t>
            </w:r>
            <w:proofErr w:type="gramEnd"/>
            <w:r w:rsidRPr="004510D2">
              <w:rPr>
                <w:rFonts w:ascii="Times New Roman" w:hAnsi="Times New Roman" w:cs="Times New Roman"/>
                <w:sz w:val="20"/>
                <w:szCs w:val="20"/>
              </w:rPr>
              <w:t>" (</w:t>
            </w:r>
            <w:proofErr w:type="gramStart"/>
            <w:r w:rsidRPr="004510D2">
              <w:rPr>
                <w:rFonts w:ascii="Times New Roman" w:hAnsi="Times New Roman" w:cs="Times New Roman"/>
                <w:sz w:val="20"/>
                <w:szCs w:val="20"/>
              </w:rPr>
              <w:t>Иные межбюджетные трансферты)</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10.0.00.89060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пожарной безопасности на территориях поселений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10.0.00.89070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18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оказание поддержки гражданам и их объединениям, участвующим в добровольной пожарной охране на территории сельского поселения в рамках муниципальной программы Углегорского сельского поселения "Защита населения и территории от чрезвычайных ситуаций, обеспечение пожарной безопасности и безопасности на водных объектах"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10.0.00.89080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r>
      <w:tr w:rsidR="00A83722" w:rsidRPr="004510D2" w:rsidTr="0092627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Муниципальная программа "Обеспечение общественного порядка и противодействие преступности на 2014-2020 годы"</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Подпрограмма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в рамках муниципальной программы "Охрана общественного порядка </w:t>
            </w:r>
            <w:r w:rsidRPr="004510D2">
              <w:rPr>
                <w:rFonts w:ascii="Times New Roman" w:hAnsi="Times New Roman" w:cs="Times New Roman"/>
                <w:sz w:val="20"/>
                <w:szCs w:val="20"/>
              </w:rPr>
              <w:lastRenderedPageBreak/>
              <w:t>и противодействие преступности"</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11.2.00.00000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13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11.2.00.25460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Муниципальная программа Углегорского сельского поселения "Развитие физической культуры и массового спорта </w:t>
            </w:r>
            <w:proofErr w:type="gramStart"/>
            <w:r w:rsidRPr="004510D2">
              <w:rPr>
                <w:rFonts w:ascii="Times New Roman" w:hAnsi="Times New Roman" w:cs="Times New Roman"/>
                <w:b/>
                <w:bCs/>
                <w:sz w:val="20"/>
                <w:szCs w:val="20"/>
              </w:rPr>
              <w:t>в</w:t>
            </w:r>
            <w:proofErr w:type="gramEnd"/>
            <w:r w:rsidRPr="004510D2">
              <w:rPr>
                <w:rFonts w:ascii="Times New Roman" w:hAnsi="Times New Roman" w:cs="Times New Roman"/>
                <w:b/>
                <w:bCs/>
                <w:sz w:val="20"/>
                <w:szCs w:val="20"/>
              </w:rPr>
              <w:t xml:space="preserve"> </w:t>
            </w:r>
            <w:proofErr w:type="gramStart"/>
            <w:r w:rsidRPr="004510D2">
              <w:rPr>
                <w:rFonts w:ascii="Times New Roman" w:hAnsi="Times New Roman" w:cs="Times New Roman"/>
                <w:b/>
                <w:bCs/>
                <w:sz w:val="20"/>
                <w:szCs w:val="20"/>
              </w:rPr>
              <w:t>Углегорском</w:t>
            </w:r>
            <w:proofErr w:type="gramEnd"/>
            <w:r w:rsidRPr="004510D2">
              <w:rPr>
                <w:rFonts w:ascii="Times New Roman" w:hAnsi="Times New Roman" w:cs="Times New Roman"/>
                <w:b/>
                <w:bCs/>
                <w:sz w:val="20"/>
                <w:szCs w:val="20"/>
              </w:rPr>
              <w:t xml:space="preserve"> сельском поселении"</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18,5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5,0</w:t>
            </w:r>
          </w:p>
        </w:tc>
      </w:tr>
      <w:tr w:rsidR="00A83722" w:rsidRPr="004510D2" w:rsidTr="00926274">
        <w:trPr>
          <w:trHeight w:val="189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"Развитие физической культуры и массового спорта </w:t>
            </w:r>
            <w:proofErr w:type="gramStart"/>
            <w:r w:rsidRPr="004510D2">
              <w:rPr>
                <w:rFonts w:ascii="Times New Roman" w:hAnsi="Times New Roman" w:cs="Times New Roman"/>
                <w:sz w:val="20"/>
                <w:szCs w:val="20"/>
              </w:rPr>
              <w:t>в</w:t>
            </w:r>
            <w:proofErr w:type="gramEnd"/>
            <w:r w:rsidRPr="004510D2">
              <w:rPr>
                <w:rFonts w:ascii="Times New Roman" w:hAnsi="Times New Roman" w:cs="Times New Roman"/>
                <w:sz w:val="20"/>
                <w:szCs w:val="20"/>
              </w:rPr>
              <w:t xml:space="preserve"> </w:t>
            </w:r>
            <w:proofErr w:type="gramStart"/>
            <w:r w:rsidRPr="004510D2">
              <w:rPr>
                <w:rFonts w:ascii="Times New Roman" w:hAnsi="Times New Roman" w:cs="Times New Roman"/>
                <w:sz w:val="20"/>
                <w:szCs w:val="20"/>
              </w:rPr>
              <w:t>Углегорском</w:t>
            </w:r>
            <w:proofErr w:type="gramEnd"/>
            <w:r w:rsidRPr="004510D2">
              <w:rPr>
                <w:rFonts w:ascii="Times New Roman" w:hAnsi="Times New Roman" w:cs="Times New Roman"/>
                <w:sz w:val="20"/>
                <w:szCs w:val="20"/>
              </w:rPr>
              <w:t xml:space="preserve"> сельском поселении"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12.0.00.25680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Обеспечение деятельности Администрации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6 136,1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3 445,9</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4 609,3</w:t>
            </w:r>
          </w:p>
        </w:tc>
      </w:tr>
      <w:tr w:rsidR="00A83722" w:rsidRPr="004510D2" w:rsidTr="00926274">
        <w:trPr>
          <w:trHeight w:val="46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Администрация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6 136,1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3 445,9</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4 609,3</w:t>
            </w:r>
          </w:p>
        </w:tc>
      </w:tr>
      <w:tr w:rsidR="00A83722" w:rsidRPr="004510D2" w:rsidTr="0092627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5 298,8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3 064,9</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4 247,0</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648,7</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238,4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215,5</w:t>
            </w:r>
          </w:p>
        </w:tc>
      </w:tr>
      <w:tr w:rsidR="00A83722" w:rsidRPr="004510D2" w:rsidTr="00926274">
        <w:trPr>
          <w:trHeight w:val="12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07</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17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89.2.00.00190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89.2.00.25650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15,0</w:t>
            </w:r>
          </w:p>
        </w:tc>
      </w:tr>
      <w:tr w:rsidR="00A83722" w:rsidRPr="004510D2" w:rsidTr="0092627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89.2.00.25660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101,5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112,8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115,0</w:t>
            </w:r>
          </w:p>
        </w:tc>
      </w:tr>
      <w:tr w:rsidR="00A83722" w:rsidRPr="004510D2" w:rsidTr="00926274">
        <w:trPr>
          <w:trHeight w:val="12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осуществление первичного воинского учета на территориях, где отсутствуют военные комиссариаты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89.2.00.51180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18,2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r>
      <w:tr w:rsidR="00A83722" w:rsidRPr="004510D2" w:rsidTr="00926274">
        <w:trPr>
          <w:trHeight w:val="220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roofErr w:type="gramStart"/>
            <w:r w:rsidRPr="004510D2">
              <w:rPr>
                <w:rFonts w:ascii="Times New Roman" w:hAnsi="Times New Roman" w:cs="Times New Roman"/>
                <w:sz w:val="20"/>
                <w:szCs w:val="20"/>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(Иные закупки товаров, работ и услуг для обеспечения государственных (муниципальных) нужд)</w:t>
            </w:r>
            <w:proofErr w:type="gramEnd"/>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89.2.00.72390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(Расходы на выплаты персоналу государственных (муниципальных) органов) </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89.2.00.85410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88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85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Реализация направления расходов в рамках обеспечения деятельности Администрации Углегорского сельского поселения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89.2.00.99990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4,0</w:t>
            </w:r>
          </w:p>
        </w:tc>
      </w:tr>
      <w:tr w:rsidR="00A83722" w:rsidRPr="004510D2" w:rsidTr="00926274">
        <w:trPr>
          <w:trHeight w:val="6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spellStart"/>
            <w:r w:rsidRPr="004510D2">
              <w:rPr>
                <w:rFonts w:ascii="Times New Roman" w:hAnsi="Times New Roman" w:cs="Times New Roman"/>
                <w:b/>
                <w:bCs/>
                <w:sz w:val="20"/>
                <w:szCs w:val="20"/>
              </w:rPr>
              <w:t>Непрограммные</w:t>
            </w:r>
            <w:proofErr w:type="spellEnd"/>
            <w:r w:rsidRPr="004510D2">
              <w:rPr>
                <w:rFonts w:ascii="Times New Roman" w:hAnsi="Times New Roman" w:cs="Times New Roman"/>
                <w:b/>
                <w:bCs/>
                <w:sz w:val="20"/>
                <w:szCs w:val="20"/>
              </w:rPr>
              <w:t xml:space="preserve"> расходы органов местного самоуправления Углегорского сельского поселения</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99.0.00.00000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240,7</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351,6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570,9</w:t>
            </w:r>
          </w:p>
        </w:tc>
      </w:tr>
      <w:tr w:rsidR="00A83722" w:rsidRPr="004510D2" w:rsidTr="00926274">
        <w:trPr>
          <w:trHeight w:val="48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Финансовое обеспечение непредвиденных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99.1.00.00000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lastRenderedPageBreak/>
              <w:t xml:space="preserve">Резервный фонд Администрации Углегорского сельского поселения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99.1.00.92100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870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5,0</w:t>
            </w:r>
          </w:p>
        </w:tc>
      </w:tr>
      <w:tr w:rsidR="00A83722" w:rsidRPr="004510D2" w:rsidTr="00926274">
        <w:trPr>
          <w:trHeight w:val="52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proofErr w:type="spellStart"/>
            <w:r w:rsidRPr="004510D2">
              <w:rPr>
                <w:rFonts w:ascii="Times New Roman" w:hAnsi="Times New Roman" w:cs="Times New Roman"/>
                <w:sz w:val="20"/>
                <w:szCs w:val="20"/>
              </w:rPr>
              <w:t>Непрограммные</w:t>
            </w:r>
            <w:proofErr w:type="spellEnd"/>
            <w:r w:rsidRPr="004510D2">
              <w:rPr>
                <w:rFonts w:ascii="Times New Roman" w:hAnsi="Times New Roman" w:cs="Times New Roman"/>
                <w:sz w:val="20"/>
                <w:szCs w:val="20"/>
              </w:rPr>
              <w:t xml:space="preserve"> расходы</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99.9.00.00000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235,7</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346,6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565,9</w:t>
            </w:r>
          </w:p>
        </w:tc>
      </w:tr>
      <w:tr w:rsidR="00A83722" w:rsidRPr="004510D2" w:rsidTr="00926274">
        <w:trPr>
          <w:trHeight w:val="165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 xml:space="preserve">Расходы за счет средств резервного фонда Администрации Тацинского района на финансовое обеспечение непредвиденных расходов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99.9.00.85010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94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Расходы на оказание услуг по определению рыночной стоимости недвижимости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99.9.00.85330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04</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Иные межбюджетные трансферты бюджетам муниципальных районов на осуществление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и других функций Контрольного органа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99.9.00.89040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60,2</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46,8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48,7</w:t>
            </w:r>
          </w:p>
        </w:tc>
      </w:tr>
      <w:tr w:rsidR="00A83722" w:rsidRPr="004510D2" w:rsidTr="00926274">
        <w:trPr>
          <w:trHeight w:val="157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Иные межбюджетные трансферты бюджетам муниципальных районов на осуществление внутреннего муниципального финансового </w:t>
            </w:r>
            <w:proofErr w:type="gramStart"/>
            <w:r w:rsidRPr="004510D2">
              <w:rPr>
                <w:rFonts w:ascii="Times New Roman" w:hAnsi="Times New Roman" w:cs="Times New Roman"/>
                <w:sz w:val="20"/>
                <w:szCs w:val="20"/>
              </w:rPr>
              <w:t>контроля за</w:t>
            </w:r>
            <w:proofErr w:type="gramEnd"/>
            <w:r w:rsidRPr="004510D2">
              <w:rPr>
                <w:rFonts w:ascii="Times New Roman" w:hAnsi="Times New Roman" w:cs="Times New Roman"/>
                <w:sz w:val="20"/>
                <w:szCs w:val="20"/>
              </w:rPr>
              <w:t xml:space="preserve"> исполнением бюджетов поселений в части содержания специалиста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органов местного самоуправления поселений (Иные 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99.9.00.89050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06</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51,0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43,8</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45,7</w:t>
            </w:r>
          </w:p>
        </w:tc>
      </w:tr>
      <w:tr w:rsidR="00A83722" w:rsidRPr="004510D2" w:rsidTr="00926274">
        <w:trPr>
          <w:trHeight w:val="93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Условно утвержденные расходы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непрограммного</w:t>
            </w:r>
            <w:proofErr w:type="spellEnd"/>
            <w:r w:rsidRPr="004510D2">
              <w:rPr>
                <w:rFonts w:ascii="Times New Roman" w:hAnsi="Times New Roman" w:cs="Times New Roman"/>
                <w:sz w:val="20"/>
                <w:szCs w:val="20"/>
              </w:rPr>
              <w:t xml:space="preserve"> направления деятельности "Реализация функций иных государственных органов Ростовской области" (Специальные расходы) </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99.9.00.90110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880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235,0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450,5</w:t>
            </w:r>
          </w:p>
        </w:tc>
      </w:tr>
      <w:tr w:rsidR="00A83722" w:rsidRPr="004510D2" w:rsidTr="00926274">
        <w:trPr>
          <w:trHeight w:val="12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1,0</w:t>
            </w:r>
          </w:p>
        </w:tc>
      </w:tr>
      <w:tr w:rsidR="00A83722" w:rsidRPr="004510D2" w:rsidTr="00926274">
        <w:trPr>
          <w:trHeight w:val="96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Реализация направления расходов по иным </w:t>
            </w:r>
            <w:proofErr w:type="spellStart"/>
            <w:r w:rsidRPr="004510D2">
              <w:rPr>
                <w:rFonts w:ascii="Times New Roman" w:hAnsi="Times New Roman" w:cs="Times New Roman"/>
                <w:sz w:val="20"/>
                <w:szCs w:val="20"/>
              </w:rPr>
              <w:t>непрограммным</w:t>
            </w:r>
            <w:proofErr w:type="spellEnd"/>
            <w:r w:rsidRPr="004510D2">
              <w:rPr>
                <w:rFonts w:ascii="Times New Roman" w:hAnsi="Times New Roman" w:cs="Times New Roman"/>
                <w:sz w:val="20"/>
                <w:szCs w:val="20"/>
              </w:rPr>
              <w:t xml:space="preserve"> мероприятиям в рамках </w:t>
            </w:r>
            <w:proofErr w:type="spellStart"/>
            <w:r w:rsidRPr="004510D2">
              <w:rPr>
                <w:rFonts w:ascii="Times New Roman" w:hAnsi="Times New Roman" w:cs="Times New Roman"/>
                <w:sz w:val="20"/>
                <w:szCs w:val="20"/>
              </w:rPr>
              <w:t>непрограммных</w:t>
            </w:r>
            <w:proofErr w:type="spellEnd"/>
            <w:r w:rsidRPr="004510D2">
              <w:rPr>
                <w:rFonts w:ascii="Times New Roman" w:hAnsi="Times New Roman" w:cs="Times New Roman"/>
                <w:sz w:val="20"/>
                <w:szCs w:val="20"/>
              </w:rPr>
              <w:t xml:space="preserve"> расходов органа местного самоуправления Углегорского сельского поселения (Уплата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99.9.00.99990</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850</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13</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21,5</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20,0</w:t>
            </w:r>
          </w:p>
        </w:tc>
      </w:tr>
      <w:tr w:rsidR="00A83722" w:rsidRPr="004510D2" w:rsidTr="00926274">
        <w:trPr>
          <w:trHeight w:val="315"/>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Всего</w:t>
            </w:r>
          </w:p>
        </w:tc>
        <w:tc>
          <w:tcPr>
            <w:tcW w:w="1701"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15 262,4</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9 266,1</w:t>
            </w:r>
          </w:p>
        </w:tc>
        <w:tc>
          <w:tcPr>
            <w:tcW w:w="992"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8 558,6</w:t>
            </w:r>
          </w:p>
        </w:tc>
      </w:tr>
    </w:tbl>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pPr>
    </w:p>
    <w:p w:rsidR="00A83722" w:rsidRPr="004510D2" w:rsidRDefault="00A83722" w:rsidP="00A83722">
      <w:pPr>
        <w:pStyle w:val="afe"/>
        <w:jc w:val="both"/>
        <w:rPr>
          <w:rFonts w:ascii="Times New Roman" w:hAnsi="Times New Roman" w:cs="Times New Roman"/>
          <w:sz w:val="20"/>
          <w:szCs w:val="20"/>
        </w:rPr>
        <w:sectPr w:rsidR="00A83722" w:rsidRPr="004510D2" w:rsidSect="0096658F">
          <w:footerReference w:type="even" r:id="rId7"/>
          <w:pgSz w:w="11906" w:h="16838"/>
          <w:pgMar w:top="1021" w:right="851" w:bottom="567" w:left="851" w:header="709" w:footer="709" w:gutter="0"/>
          <w:cols w:space="708"/>
          <w:docGrid w:linePitch="360"/>
        </w:sectPr>
      </w:pPr>
    </w:p>
    <w:tbl>
      <w:tblPr>
        <w:tblW w:w="15567" w:type="dxa"/>
        <w:tblInd w:w="534" w:type="dxa"/>
        <w:tblLayout w:type="fixed"/>
        <w:tblLook w:val="04A0"/>
      </w:tblPr>
      <w:tblGrid>
        <w:gridCol w:w="236"/>
        <w:gridCol w:w="189"/>
        <w:gridCol w:w="2351"/>
        <w:gridCol w:w="342"/>
        <w:gridCol w:w="298"/>
        <w:gridCol w:w="117"/>
        <w:gridCol w:w="152"/>
        <w:gridCol w:w="1057"/>
        <w:gridCol w:w="644"/>
        <w:gridCol w:w="236"/>
        <w:gridCol w:w="100"/>
        <w:gridCol w:w="373"/>
        <w:gridCol w:w="407"/>
        <w:gridCol w:w="100"/>
        <w:gridCol w:w="202"/>
        <w:gridCol w:w="708"/>
        <w:gridCol w:w="17"/>
        <w:gridCol w:w="240"/>
        <w:gridCol w:w="736"/>
        <w:gridCol w:w="212"/>
        <w:gridCol w:w="100"/>
        <w:gridCol w:w="822"/>
        <w:gridCol w:w="340"/>
        <w:gridCol w:w="100"/>
        <w:gridCol w:w="1402"/>
        <w:gridCol w:w="277"/>
        <w:gridCol w:w="716"/>
        <w:gridCol w:w="261"/>
        <w:gridCol w:w="731"/>
        <w:gridCol w:w="484"/>
        <w:gridCol w:w="508"/>
        <w:gridCol w:w="612"/>
        <w:gridCol w:w="380"/>
        <w:gridCol w:w="17"/>
        <w:gridCol w:w="100"/>
      </w:tblGrid>
      <w:tr w:rsidR="00A83722" w:rsidRPr="004510D2" w:rsidTr="00926274">
        <w:trPr>
          <w:trHeight w:val="315"/>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9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1167" w:type="dxa"/>
            <w:gridSpan w:val="4"/>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1048"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1262"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sz w:val="20"/>
                <w:szCs w:val="20"/>
              </w:rPr>
            </w:pPr>
          </w:p>
        </w:tc>
        <w:tc>
          <w:tcPr>
            <w:tcW w:w="1679" w:type="dxa"/>
            <w:gridSpan w:val="2"/>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sz w:val="20"/>
                <w:szCs w:val="20"/>
              </w:rPr>
            </w:pPr>
          </w:p>
        </w:tc>
        <w:tc>
          <w:tcPr>
            <w:tcW w:w="2832" w:type="dxa"/>
            <w:gridSpan w:val="7"/>
            <w:tcBorders>
              <w:top w:val="nil"/>
              <w:left w:val="nil"/>
              <w:bottom w:val="nil"/>
              <w:right w:val="nil"/>
            </w:tcBorders>
            <w:shd w:val="clear" w:color="auto" w:fill="auto"/>
            <w:noWrap/>
            <w:vAlign w:val="center"/>
            <w:hideMark/>
          </w:tcPr>
          <w:p w:rsidR="00A83722" w:rsidRPr="004510D2" w:rsidRDefault="00A83722" w:rsidP="004510D2">
            <w:pPr>
              <w:pStyle w:val="afe"/>
              <w:jc w:val="right"/>
              <w:rPr>
                <w:rFonts w:ascii="Times New Roman" w:hAnsi="Times New Roman" w:cs="Times New Roman"/>
                <w:b/>
                <w:bCs/>
                <w:sz w:val="20"/>
                <w:szCs w:val="20"/>
              </w:rPr>
            </w:pPr>
            <w:r w:rsidRPr="004510D2">
              <w:rPr>
                <w:rFonts w:ascii="Times New Roman" w:hAnsi="Times New Roman" w:cs="Times New Roman"/>
                <w:b/>
                <w:bCs/>
                <w:sz w:val="20"/>
                <w:szCs w:val="20"/>
              </w:rPr>
              <w:t>Приложение 6</w:t>
            </w:r>
          </w:p>
        </w:tc>
      </w:tr>
      <w:tr w:rsidR="00A83722" w:rsidRPr="004510D2" w:rsidTr="00926274">
        <w:trPr>
          <w:trHeight w:val="315"/>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9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8965" w:type="dxa"/>
            <w:gridSpan w:val="21"/>
            <w:tcBorders>
              <w:top w:val="nil"/>
              <w:left w:val="nil"/>
              <w:bottom w:val="nil"/>
              <w:right w:val="nil"/>
            </w:tcBorders>
            <w:shd w:val="clear" w:color="auto" w:fill="auto"/>
            <w:noWrap/>
            <w:hideMark/>
          </w:tcPr>
          <w:p w:rsid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 к  решению Собрания депутатов </w:t>
            </w:r>
          </w:p>
          <w:p w:rsidR="00A83722" w:rsidRP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Углегорского сельского поселения  от 21 .12.2023 г. №106 </w:t>
            </w:r>
          </w:p>
        </w:tc>
      </w:tr>
      <w:tr w:rsidR="00A83722" w:rsidRPr="004510D2" w:rsidTr="00926274">
        <w:trPr>
          <w:trHeight w:val="360"/>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9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4510D2">
            <w:pPr>
              <w:pStyle w:val="afe"/>
              <w:jc w:val="right"/>
              <w:rPr>
                <w:rFonts w:ascii="Times New Roman" w:hAnsi="Times New Roman" w:cs="Times New Roman"/>
                <w:b/>
                <w:bCs/>
                <w:sz w:val="20"/>
                <w:szCs w:val="20"/>
              </w:rPr>
            </w:pPr>
          </w:p>
        </w:tc>
        <w:tc>
          <w:tcPr>
            <w:tcW w:w="8965" w:type="dxa"/>
            <w:gridSpan w:val="21"/>
            <w:tcBorders>
              <w:top w:val="nil"/>
              <w:left w:val="nil"/>
              <w:bottom w:val="nil"/>
              <w:right w:val="nil"/>
            </w:tcBorders>
            <w:shd w:val="clear" w:color="auto" w:fill="auto"/>
            <w:noWrap/>
            <w:hideMark/>
          </w:tcPr>
          <w:p w:rsid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"О внесении изменений в решение </w:t>
            </w:r>
          </w:p>
          <w:p w:rsid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Собрания депутатов Углегорского </w:t>
            </w:r>
          </w:p>
          <w:p w:rsidR="00A83722" w:rsidRP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сельского поселения от 26.12.2022г.№75 </w:t>
            </w:r>
          </w:p>
        </w:tc>
      </w:tr>
      <w:tr w:rsidR="00A83722" w:rsidRPr="004510D2" w:rsidTr="00926274">
        <w:trPr>
          <w:trHeight w:val="315"/>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10825" w:type="dxa"/>
            <w:gridSpan w:val="27"/>
            <w:tcBorders>
              <w:top w:val="nil"/>
              <w:left w:val="nil"/>
              <w:bottom w:val="nil"/>
              <w:right w:val="nil"/>
            </w:tcBorders>
            <w:shd w:val="clear" w:color="auto" w:fill="auto"/>
            <w:noWrap/>
            <w:hideMark/>
          </w:tcPr>
          <w:p w:rsid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"О бюджете Углегорского сельского поселения </w:t>
            </w:r>
          </w:p>
          <w:p w:rsid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 xml:space="preserve">Тацинского района на 2023 год и </w:t>
            </w:r>
            <w:proofErr w:type="gramStart"/>
            <w:r w:rsidRPr="004510D2">
              <w:rPr>
                <w:rFonts w:ascii="Times New Roman" w:hAnsi="Times New Roman" w:cs="Times New Roman"/>
                <w:sz w:val="20"/>
                <w:szCs w:val="20"/>
              </w:rPr>
              <w:t>на</w:t>
            </w:r>
            <w:proofErr w:type="gramEnd"/>
            <w:r w:rsidRPr="004510D2">
              <w:rPr>
                <w:rFonts w:ascii="Times New Roman" w:hAnsi="Times New Roman" w:cs="Times New Roman"/>
                <w:sz w:val="20"/>
                <w:szCs w:val="20"/>
              </w:rPr>
              <w:t xml:space="preserve"> плановый </w:t>
            </w:r>
          </w:p>
          <w:p w:rsidR="00A83722" w:rsidRPr="004510D2" w:rsidRDefault="00A83722" w:rsidP="004510D2">
            <w:pPr>
              <w:pStyle w:val="afe"/>
              <w:jc w:val="right"/>
              <w:rPr>
                <w:rFonts w:ascii="Times New Roman" w:hAnsi="Times New Roman" w:cs="Times New Roman"/>
                <w:sz w:val="20"/>
                <w:szCs w:val="20"/>
              </w:rPr>
            </w:pPr>
            <w:r w:rsidRPr="004510D2">
              <w:rPr>
                <w:rFonts w:ascii="Times New Roman" w:hAnsi="Times New Roman" w:cs="Times New Roman"/>
                <w:sz w:val="20"/>
                <w:szCs w:val="20"/>
              </w:rPr>
              <w:t>период 2024 и 2025 годов"</w:t>
            </w:r>
          </w:p>
        </w:tc>
      </w:tr>
      <w:tr w:rsidR="00A83722" w:rsidRPr="004510D2" w:rsidTr="00926274">
        <w:trPr>
          <w:trHeight w:val="315"/>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98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167" w:type="dxa"/>
            <w:gridSpan w:val="4"/>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048"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262"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679"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215" w:type="dxa"/>
            <w:gridSpan w:val="2"/>
            <w:tcBorders>
              <w:top w:val="nil"/>
              <w:left w:val="nil"/>
              <w:bottom w:val="nil"/>
              <w:right w:val="nil"/>
            </w:tcBorders>
            <w:shd w:val="clear" w:color="auto" w:fill="auto"/>
            <w:noWrap/>
            <w:hideMark/>
          </w:tcPr>
          <w:p w:rsidR="00A83722" w:rsidRPr="004510D2" w:rsidRDefault="00A83722" w:rsidP="00A83722">
            <w:pPr>
              <w:pStyle w:val="afe"/>
              <w:jc w:val="both"/>
              <w:rPr>
                <w:rFonts w:ascii="Times New Roman" w:hAnsi="Times New Roman" w:cs="Times New Roman"/>
                <w:sz w:val="20"/>
                <w:szCs w:val="20"/>
              </w:rPr>
            </w:pPr>
          </w:p>
        </w:tc>
        <w:tc>
          <w:tcPr>
            <w:tcW w:w="1120" w:type="dxa"/>
            <w:gridSpan w:val="2"/>
            <w:tcBorders>
              <w:top w:val="nil"/>
              <w:left w:val="nil"/>
              <w:bottom w:val="nil"/>
              <w:right w:val="nil"/>
            </w:tcBorders>
            <w:shd w:val="clear" w:color="auto" w:fill="auto"/>
            <w:noWrap/>
            <w:hideMark/>
          </w:tcPr>
          <w:p w:rsidR="00A83722" w:rsidRPr="004510D2" w:rsidRDefault="00A83722" w:rsidP="00A83722">
            <w:pPr>
              <w:pStyle w:val="afe"/>
              <w:jc w:val="both"/>
              <w:rPr>
                <w:rFonts w:ascii="Times New Roman" w:hAnsi="Times New Roman" w:cs="Times New Roman"/>
                <w:sz w:val="20"/>
                <w:szCs w:val="20"/>
              </w:rPr>
            </w:pPr>
          </w:p>
        </w:tc>
        <w:tc>
          <w:tcPr>
            <w:tcW w:w="497"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r>
      <w:tr w:rsidR="00A83722" w:rsidRPr="004510D2" w:rsidTr="00926274">
        <w:trPr>
          <w:trHeight w:val="315"/>
        </w:trPr>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540"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757" w:type="dxa"/>
            <w:gridSpan w:val="3"/>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209" w:type="dxa"/>
            <w:gridSpan w:val="2"/>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98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167" w:type="dxa"/>
            <w:gridSpan w:val="4"/>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048"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262"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679"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977"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1215" w:type="dxa"/>
            <w:gridSpan w:val="2"/>
            <w:tcBorders>
              <w:top w:val="nil"/>
              <w:left w:val="nil"/>
              <w:bottom w:val="nil"/>
              <w:right w:val="nil"/>
            </w:tcBorders>
            <w:shd w:val="clear" w:color="auto" w:fill="auto"/>
            <w:noWrap/>
            <w:hideMark/>
          </w:tcPr>
          <w:p w:rsidR="00A83722" w:rsidRPr="004510D2" w:rsidRDefault="00A83722" w:rsidP="00A83722">
            <w:pPr>
              <w:pStyle w:val="afe"/>
              <w:jc w:val="both"/>
              <w:rPr>
                <w:rFonts w:ascii="Times New Roman" w:hAnsi="Times New Roman" w:cs="Times New Roman"/>
                <w:sz w:val="20"/>
                <w:szCs w:val="20"/>
              </w:rPr>
            </w:pPr>
          </w:p>
        </w:tc>
        <w:tc>
          <w:tcPr>
            <w:tcW w:w="1120" w:type="dxa"/>
            <w:gridSpan w:val="2"/>
            <w:tcBorders>
              <w:top w:val="nil"/>
              <w:left w:val="nil"/>
              <w:bottom w:val="nil"/>
              <w:right w:val="nil"/>
            </w:tcBorders>
            <w:shd w:val="clear" w:color="auto" w:fill="auto"/>
            <w:noWrap/>
            <w:hideMark/>
          </w:tcPr>
          <w:p w:rsidR="00A83722" w:rsidRPr="004510D2" w:rsidRDefault="00A83722" w:rsidP="00A83722">
            <w:pPr>
              <w:pStyle w:val="afe"/>
              <w:jc w:val="both"/>
              <w:rPr>
                <w:rFonts w:ascii="Times New Roman" w:hAnsi="Times New Roman" w:cs="Times New Roman"/>
                <w:sz w:val="20"/>
                <w:szCs w:val="20"/>
              </w:rPr>
            </w:pPr>
          </w:p>
        </w:tc>
        <w:tc>
          <w:tcPr>
            <w:tcW w:w="497"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r>
      <w:tr w:rsidR="00A83722" w:rsidRPr="004510D2" w:rsidTr="00926274">
        <w:trPr>
          <w:gridAfter w:val="2"/>
          <w:wAfter w:w="117" w:type="dxa"/>
          <w:trHeight w:val="747"/>
        </w:trPr>
        <w:tc>
          <w:tcPr>
            <w:tcW w:w="15450" w:type="dxa"/>
            <w:gridSpan w:val="33"/>
            <w:tcBorders>
              <w:top w:val="nil"/>
              <w:left w:val="nil"/>
              <w:bottom w:val="nil"/>
              <w:right w:val="nil"/>
            </w:tcBorders>
            <w:shd w:val="clear" w:color="auto" w:fill="auto"/>
            <w:vAlign w:val="center"/>
            <w:hideMark/>
          </w:tcPr>
          <w:p w:rsidR="00A83722" w:rsidRPr="004510D2" w:rsidRDefault="00A83722" w:rsidP="004510D2">
            <w:pPr>
              <w:pStyle w:val="afe"/>
              <w:jc w:val="center"/>
              <w:rPr>
                <w:rFonts w:ascii="Times New Roman" w:hAnsi="Times New Roman" w:cs="Times New Roman"/>
                <w:b/>
                <w:bCs/>
                <w:sz w:val="20"/>
                <w:szCs w:val="20"/>
              </w:rPr>
            </w:pPr>
            <w:r w:rsidRPr="004510D2">
              <w:rPr>
                <w:rFonts w:ascii="Times New Roman" w:hAnsi="Times New Roman" w:cs="Times New Roman"/>
                <w:b/>
                <w:bCs/>
                <w:sz w:val="20"/>
                <w:szCs w:val="20"/>
              </w:rPr>
              <w:t xml:space="preserve">Расшифровка субвенций предоставляемых бюджету Углегорского сельского поселения Тацинского района </w:t>
            </w:r>
            <w:r w:rsidRPr="004510D2">
              <w:rPr>
                <w:rFonts w:ascii="Times New Roman" w:hAnsi="Times New Roman" w:cs="Times New Roman"/>
                <w:b/>
                <w:bCs/>
                <w:sz w:val="20"/>
                <w:szCs w:val="20"/>
              </w:rPr>
              <w:br/>
              <w:t xml:space="preserve"> на 2023 год и плановый период 2024 и 2025 годов</w:t>
            </w:r>
          </w:p>
        </w:tc>
      </w:tr>
      <w:tr w:rsidR="00A83722" w:rsidRPr="004510D2" w:rsidTr="00926274">
        <w:trPr>
          <w:gridAfter w:val="1"/>
          <w:wAfter w:w="100" w:type="dxa"/>
          <w:trHeight w:val="315"/>
        </w:trPr>
        <w:tc>
          <w:tcPr>
            <w:tcW w:w="425"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2693" w:type="dxa"/>
            <w:gridSpan w:val="2"/>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298" w:type="dxa"/>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970" w:type="dxa"/>
            <w:gridSpan w:val="4"/>
            <w:tcBorders>
              <w:top w:val="nil"/>
              <w:left w:val="nil"/>
              <w:bottom w:val="nil"/>
              <w:right w:val="nil"/>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880"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027" w:type="dxa"/>
            <w:gridSpan w:val="4"/>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188"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p>
        </w:tc>
        <w:tc>
          <w:tcPr>
            <w:tcW w:w="1262" w:type="dxa"/>
            <w:gridSpan w:val="3"/>
            <w:tcBorders>
              <w:top w:val="nil"/>
              <w:left w:val="nil"/>
              <w:bottom w:val="nil"/>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p>
        </w:tc>
        <w:tc>
          <w:tcPr>
            <w:tcW w:w="5488" w:type="dxa"/>
            <w:gridSpan w:val="11"/>
            <w:tcBorders>
              <w:top w:val="nil"/>
              <w:left w:val="nil"/>
              <w:bottom w:val="single" w:sz="4" w:space="0" w:color="auto"/>
              <w:right w:val="nil"/>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(тыс. рублей)</w:t>
            </w:r>
          </w:p>
        </w:tc>
      </w:tr>
      <w:tr w:rsidR="00A83722" w:rsidRPr="004510D2" w:rsidTr="00926274">
        <w:trPr>
          <w:gridAfter w:val="2"/>
          <w:wAfter w:w="117" w:type="dxa"/>
          <w:trHeight w:val="900"/>
        </w:trPr>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xml:space="preserve">№ </w:t>
            </w:r>
            <w:proofErr w:type="spellStart"/>
            <w:proofErr w:type="gramStart"/>
            <w:r w:rsidRPr="004510D2">
              <w:rPr>
                <w:rFonts w:ascii="Times New Roman" w:hAnsi="Times New Roman" w:cs="Times New Roman"/>
                <w:b/>
                <w:bCs/>
                <w:sz w:val="20"/>
                <w:szCs w:val="20"/>
              </w:rPr>
              <w:t>п</w:t>
            </w:r>
            <w:proofErr w:type="spellEnd"/>
            <w:proofErr w:type="gramEnd"/>
            <w:r w:rsidRPr="004510D2">
              <w:rPr>
                <w:rFonts w:ascii="Times New Roman" w:hAnsi="Times New Roman" w:cs="Times New Roman"/>
                <w:b/>
                <w:bCs/>
                <w:sz w:val="20"/>
                <w:szCs w:val="20"/>
              </w:rPr>
              <w:t>/</w:t>
            </w:r>
            <w:proofErr w:type="spellStart"/>
            <w:r w:rsidRPr="004510D2">
              <w:rPr>
                <w:rFonts w:ascii="Times New Roman" w:hAnsi="Times New Roman" w:cs="Times New Roman"/>
                <w:b/>
                <w:bCs/>
                <w:sz w:val="20"/>
                <w:szCs w:val="20"/>
              </w:rPr>
              <w:t>п</w:t>
            </w:r>
            <w:proofErr w:type="spellEnd"/>
          </w:p>
        </w:tc>
        <w:tc>
          <w:tcPr>
            <w:tcW w:w="269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Наименование субвенций, предоставляемых для обеспечения осуществления органами местного самоуправления отдельных государственных полномочий</w:t>
            </w: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Классификация доходов</w:t>
            </w:r>
          </w:p>
        </w:tc>
        <w:tc>
          <w:tcPr>
            <w:tcW w:w="2126" w:type="dxa"/>
            <w:gridSpan w:val="7"/>
            <w:tcBorders>
              <w:top w:val="single" w:sz="4" w:space="0" w:color="auto"/>
              <w:left w:val="nil"/>
              <w:bottom w:val="nil"/>
              <w:right w:val="single" w:sz="4" w:space="0" w:color="000000"/>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Сумма                                                                 Плановый период</w:t>
            </w:r>
          </w:p>
        </w:tc>
        <w:tc>
          <w:tcPr>
            <w:tcW w:w="4962" w:type="dxa"/>
            <w:gridSpan w:val="11"/>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Классификация расходов</w:t>
            </w:r>
          </w:p>
        </w:tc>
        <w:tc>
          <w:tcPr>
            <w:tcW w:w="2976" w:type="dxa"/>
            <w:gridSpan w:val="6"/>
            <w:tcBorders>
              <w:top w:val="single" w:sz="4" w:space="0" w:color="auto"/>
              <w:left w:val="nil"/>
              <w:bottom w:val="single" w:sz="4" w:space="0" w:color="auto"/>
              <w:right w:val="single" w:sz="4" w:space="0" w:color="000000"/>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Сумма                                                Плановый период</w:t>
            </w:r>
          </w:p>
        </w:tc>
      </w:tr>
      <w:tr w:rsidR="00A83722" w:rsidRPr="004510D2" w:rsidTr="00926274">
        <w:trPr>
          <w:gridAfter w:val="2"/>
          <w:wAfter w:w="117" w:type="dxa"/>
          <w:trHeight w:val="2018"/>
        </w:trPr>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2693" w:type="dxa"/>
            <w:gridSpan w:val="2"/>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год</w:t>
            </w:r>
          </w:p>
        </w:tc>
        <w:tc>
          <w:tcPr>
            <w:tcW w:w="709" w:type="dxa"/>
            <w:gridSpan w:val="3"/>
            <w:tcBorders>
              <w:top w:val="single" w:sz="4" w:space="0" w:color="auto"/>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год</w:t>
            </w:r>
          </w:p>
        </w:tc>
        <w:tc>
          <w:tcPr>
            <w:tcW w:w="993"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Мин</w:t>
            </w:r>
          </w:p>
        </w:tc>
        <w:tc>
          <w:tcPr>
            <w:tcW w:w="1134"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proofErr w:type="gramStart"/>
            <w:r w:rsidRPr="004510D2">
              <w:rPr>
                <w:rFonts w:ascii="Times New Roman" w:hAnsi="Times New Roman" w:cs="Times New Roman"/>
                <w:b/>
                <w:bCs/>
                <w:sz w:val="20"/>
                <w:szCs w:val="20"/>
              </w:rPr>
              <w:t>Р</w:t>
            </w:r>
            <w:proofErr w:type="gramEnd"/>
            <w:r w:rsidRPr="004510D2">
              <w:rPr>
                <w:rFonts w:ascii="Times New Roman" w:hAnsi="Times New Roman" w:cs="Times New Roman"/>
                <w:b/>
                <w:bCs/>
                <w:sz w:val="20"/>
                <w:szCs w:val="20"/>
              </w:rPr>
              <w:t>, ПР</w:t>
            </w:r>
          </w:p>
        </w:tc>
        <w:tc>
          <w:tcPr>
            <w:tcW w:w="1842"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ЦСР</w:t>
            </w:r>
          </w:p>
        </w:tc>
        <w:tc>
          <w:tcPr>
            <w:tcW w:w="993"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ВР</w:t>
            </w:r>
          </w:p>
        </w:tc>
        <w:tc>
          <w:tcPr>
            <w:tcW w:w="992"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2023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2024 год</w:t>
            </w:r>
          </w:p>
        </w:tc>
        <w:tc>
          <w:tcPr>
            <w:tcW w:w="992"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2025 год</w:t>
            </w:r>
          </w:p>
        </w:tc>
      </w:tr>
      <w:tr w:rsidR="00A83722" w:rsidRPr="004510D2" w:rsidTr="00926274">
        <w:trPr>
          <w:gridAfter w:val="2"/>
          <w:wAfter w:w="117" w:type="dxa"/>
          <w:trHeight w:val="315"/>
        </w:trPr>
        <w:tc>
          <w:tcPr>
            <w:tcW w:w="425" w:type="dxa"/>
            <w:gridSpan w:val="2"/>
            <w:tcBorders>
              <w:top w:val="nil"/>
              <w:left w:val="single" w:sz="4" w:space="0" w:color="auto"/>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w:t>
            </w:r>
          </w:p>
        </w:tc>
        <w:tc>
          <w:tcPr>
            <w:tcW w:w="2693" w:type="dxa"/>
            <w:gridSpan w:val="2"/>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w:t>
            </w:r>
          </w:p>
        </w:tc>
        <w:tc>
          <w:tcPr>
            <w:tcW w:w="567" w:type="dxa"/>
            <w:gridSpan w:val="3"/>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3</w:t>
            </w:r>
          </w:p>
        </w:tc>
        <w:tc>
          <w:tcPr>
            <w:tcW w:w="1701" w:type="dxa"/>
            <w:gridSpan w:val="2"/>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4</w:t>
            </w:r>
          </w:p>
        </w:tc>
        <w:tc>
          <w:tcPr>
            <w:tcW w:w="709" w:type="dxa"/>
            <w:gridSpan w:val="3"/>
            <w:tcBorders>
              <w:top w:val="nil"/>
              <w:left w:val="nil"/>
              <w:bottom w:val="nil"/>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5</w:t>
            </w:r>
          </w:p>
        </w:tc>
        <w:tc>
          <w:tcPr>
            <w:tcW w:w="709" w:type="dxa"/>
            <w:gridSpan w:val="3"/>
            <w:tcBorders>
              <w:top w:val="nil"/>
              <w:left w:val="nil"/>
              <w:bottom w:val="nil"/>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6</w:t>
            </w:r>
          </w:p>
        </w:tc>
        <w:tc>
          <w:tcPr>
            <w:tcW w:w="708" w:type="dxa"/>
            <w:tcBorders>
              <w:top w:val="nil"/>
              <w:left w:val="nil"/>
              <w:bottom w:val="nil"/>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w:t>
            </w:r>
          </w:p>
        </w:tc>
        <w:tc>
          <w:tcPr>
            <w:tcW w:w="993" w:type="dxa"/>
            <w:gridSpan w:val="3"/>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w:t>
            </w:r>
          </w:p>
        </w:tc>
        <w:tc>
          <w:tcPr>
            <w:tcW w:w="1134" w:type="dxa"/>
            <w:gridSpan w:val="3"/>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w:t>
            </w:r>
          </w:p>
        </w:tc>
        <w:tc>
          <w:tcPr>
            <w:tcW w:w="1842" w:type="dxa"/>
            <w:gridSpan w:val="3"/>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w:t>
            </w:r>
          </w:p>
        </w:tc>
        <w:tc>
          <w:tcPr>
            <w:tcW w:w="993" w:type="dxa"/>
            <w:gridSpan w:val="2"/>
            <w:tcBorders>
              <w:top w:val="nil"/>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w:t>
            </w:r>
          </w:p>
        </w:tc>
        <w:tc>
          <w:tcPr>
            <w:tcW w:w="992" w:type="dxa"/>
            <w:gridSpan w:val="2"/>
            <w:tcBorders>
              <w:top w:val="nil"/>
              <w:left w:val="nil"/>
              <w:bottom w:val="nil"/>
              <w:right w:val="single" w:sz="4" w:space="0" w:color="auto"/>
            </w:tcBorders>
            <w:shd w:val="clear" w:color="auto" w:fill="auto"/>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13</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14</w:t>
            </w:r>
          </w:p>
        </w:tc>
      </w:tr>
      <w:tr w:rsidR="00A83722" w:rsidRPr="004510D2" w:rsidTr="00926274">
        <w:trPr>
          <w:gridAfter w:val="2"/>
          <w:wAfter w:w="117" w:type="dxa"/>
          <w:trHeight w:val="518"/>
        </w:trPr>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w:t>
            </w:r>
          </w:p>
        </w:tc>
        <w:tc>
          <w:tcPr>
            <w:tcW w:w="269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7"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xml:space="preserve">2 02 35118 10 0000 150 </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119,7</w:t>
            </w:r>
          </w:p>
        </w:tc>
        <w:tc>
          <w:tcPr>
            <w:tcW w:w="709" w:type="dxa"/>
            <w:gridSpan w:val="3"/>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122,8</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127,0</w:t>
            </w:r>
          </w:p>
        </w:tc>
        <w:tc>
          <w:tcPr>
            <w:tcW w:w="993" w:type="dxa"/>
            <w:gridSpan w:val="3"/>
            <w:tcBorders>
              <w:top w:val="single" w:sz="4" w:space="0" w:color="auto"/>
              <w:left w:val="nil"/>
              <w:bottom w:val="nil"/>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134" w:type="dxa"/>
            <w:gridSpan w:val="3"/>
            <w:tcBorders>
              <w:top w:val="single" w:sz="4" w:space="0" w:color="auto"/>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0203</w:t>
            </w:r>
          </w:p>
        </w:tc>
        <w:tc>
          <w:tcPr>
            <w:tcW w:w="1842" w:type="dxa"/>
            <w:gridSpan w:val="3"/>
            <w:tcBorders>
              <w:top w:val="single" w:sz="4" w:space="0" w:color="auto"/>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89 2 00 51180</w:t>
            </w:r>
          </w:p>
        </w:tc>
        <w:tc>
          <w:tcPr>
            <w:tcW w:w="993" w:type="dxa"/>
            <w:gridSpan w:val="2"/>
            <w:tcBorders>
              <w:top w:val="single" w:sz="4" w:space="0" w:color="auto"/>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121</w:t>
            </w:r>
          </w:p>
        </w:tc>
        <w:tc>
          <w:tcPr>
            <w:tcW w:w="992" w:type="dxa"/>
            <w:gridSpan w:val="2"/>
            <w:tcBorders>
              <w:top w:val="single" w:sz="4" w:space="0" w:color="auto"/>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78,9</w:t>
            </w:r>
          </w:p>
        </w:tc>
        <w:tc>
          <w:tcPr>
            <w:tcW w:w="992" w:type="dxa"/>
            <w:gridSpan w:val="2"/>
            <w:tcBorders>
              <w:top w:val="nil"/>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86,0</w:t>
            </w:r>
          </w:p>
        </w:tc>
        <w:tc>
          <w:tcPr>
            <w:tcW w:w="992" w:type="dxa"/>
            <w:gridSpan w:val="2"/>
            <w:tcBorders>
              <w:top w:val="nil"/>
              <w:left w:val="nil"/>
              <w:bottom w:val="nil"/>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88,3</w:t>
            </w:r>
          </w:p>
        </w:tc>
      </w:tr>
      <w:tr w:rsidR="00A83722" w:rsidRPr="004510D2" w:rsidTr="00926274">
        <w:trPr>
          <w:gridAfter w:val="2"/>
          <w:wAfter w:w="117" w:type="dxa"/>
          <w:trHeight w:val="623"/>
        </w:trPr>
        <w:tc>
          <w:tcPr>
            <w:tcW w:w="425" w:type="dxa"/>
            <w:gridSpan w:val="2"/>
            <w:vMerge/>
            <w:tcBorders>
              <w:top w:val="nil"/>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sz w:val="20"/>
                <w:szCs w:val="20"/>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0203</w:t>
            </w:r>
          </w:p>
        </w:tc>
        <w:tc>
          <w:tcPr>
            <w:tcW w:w="1842" w:type="dxa"/>
            <w:gridSpan w:val="3"/>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89 2 00 51180</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129</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22,6</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26,8</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26,7</w:t>
            </w:r>
          </w:p>
        </w:tc>
      </w:tr>
      <w:tr w:rsidR="00A83722" w:rsidRPr="004510D2" w:rsidTr="00926274">
        <w:trPr>
          <w:gridAfter w:val="2"/>
          <w:wAfter w:w="117" w:type="dxa"/>
          <w:trHeight w:val="375"/>
        </w:trPr>
        <w:tc>
          <w:tcPr>
            <w:tcW w:w="425" w:type="dxa"/>
            <w:gridSpan w:val="2"/>
            <w:vMerge/>
            <w:tcBorders>
              <w:top w:val="nil"/>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2693" w:type="dxa"/>
            <w:gridSpan w:val="2"/>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sz w:val="20"/>
                <w:szCs w:val="20"/>
              </w:rPr>
            </w:pP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9" w:type="dxa"/>
            <w:gridSpan w:val="3"/>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A83722" w:rsidRPr="004510D2" w:rsidRDefault="00A83722" w:rsidP="00A83722">
            <w:pPr>
              <w:pStyle w:val="afe"/>
              <w:jc w:val="both"/>
              <w:rPr>
                <w:rFonts w:ascii="Times New Roman" w:hAnsi="Times New Roman" w:cs="Times New Roman"/>
                <w:b/>
                <w:bCs/>
                <w:sz w:val="20"/>
                <w:szCs w:val="20"/>
              </w:rPr>
            </w:pPr>
          </w:p>
        </w:tc>
        <w:tc>
          <w:tcPr>
            <w:tcW w:w="993"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0203</w:t>
            </w:r>
          </w:p>
        </w:tc>
        <w:tc>
          <w:tcPr>
            <w:tcW w:w="1842" w:type="dxa"/>
            <w:gridSpan w:val="3"/>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89 2 00 51180</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244</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18,2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10,0</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12,0</w:t>
            </w:r>
          </w:p>
        </w:tc>
      </w:tr>
      <w:tr w:rsidR="00A83722" w:rsidRPr="004510D2" w:rsidTr="00926274">
        <w:trPr>
          <w:gridAfter w:val="2"/>
          <w:wAfter w:w="117" w:type="dxa"/>
          <w:trHeight w:val="2865"/>
        </w:trPr>
        <w:tc>
          <w:tcPr>
            <w:tcW w:w="425" w:type="dxa"/>
            <w:gridSpan w:val="2"/>
            <w:tcBorders>
              <w:top w:val="nil"/>
              <w:left w:val="single" w:sz="4" w:space="0" w:color="auto"/>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lastRenderedPageBreak/>
              <w:t>2</w:t>
            </w:r>
          </w:p>
        </w:tc>
        <w:tc>
          <w:tcPr>
            <w:tcW w:w="2693"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rPr>
                <w:rFonts w:ascii="Times New Roman" w:hAnsi="Times New Roman" w:cs="Times New Roman"/>
                <w:sz w:val="20"/>
                <w:szCs w:val="20"/>
              </w:rPr>
            </w:pPr>
            <w:r w:rsidRPr="004510D2">
              <w:rPr>
                <w:rFonts w:ascii="Times New Roman" w:hAnsi="Times New Roman" w:cs="Times New Roman"/>
                <w:sz w:val="20"/>
                <w:szCs w:val="20"/>
              </w:rPr>
              <w:t>Субвенции бюджетам сельских поселений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w:t>
            </w:r>
          </w:p>
        </w:tc>
        <w:tc>
          <w:tcPr>
            <w:tcW w:w="567"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701"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2 02 30024 10 0000 150</w:t>
            </w:r>
          </w:p>
        </w:tc>
        <w:tc>
          <w:tcPr>
            <w:tcW w:w="709"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709"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708" w:type="dxa"/>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993"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951</w:t>
            </w:r>
          </w:p>
        </w:tc>
        <w:tc>
          <w:tcPr>
            <w:tcW w:w="1134"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0104</w:t>
            </w:r>
          </w:p>
        </w:tc>
        <w:tc>
          <w:tcPr>
            <w:tcW w:w="1842" w:type="dxa"/>
            <w:gridSpan w:val="3"/>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89 200 72390</w:t>
            </w:r>
          </w:p>
        </w:tc>
        <w:tc>
          <w:tcPr>
            <w:tcW w:w="993"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244</w:t>
            </w:r>
          </w:p>
        </w:tc>
        <w:tc>
          <w:tcPr>
            <w:tcW w:w="992" w:type="dxa"/>
            <w:gridSpan w:val="2"/>
            <w:tcBorders>
              <w:top w:val="nil"/>
              <w:left w:val="nil"/>
              <w:bottom w:val="single" w:sz="4" w:space="0" w:color="auto"/>
              <w:right w:val="single" w:sz="4" w:space="0" w:color="auto"/>
            </w:tcBorders>
            <w:shd w:val="clear" w:color="auto" w:fill="auto"/>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0,2</w:t>
            </w:r>
          </w:p>
        </w:tc>
      </w:tr>
      <w:tr w:rsidR="00A83722" w:rsidRPr="004510D2" w:rsidTr="00926274">
        <w:trPr>
          <w:gridAfter w:val="2"/>
          <w:wAfter w:w="117" w:type="dxa"/>
          <w:trHeight w:val="368"/>
        </w:trPr>
        <w:tc>
          <w:tcPr>
            <w:tcW w:w="425" w:type="dxa"/>
            <w:gridSpan w:val="2"/>
            <w:tcBorders>
              <w:top w:val="nil"/>
              <w:left w:val="single" w:sz="4" w:space="0" w:color="auto"/>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2693"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Итого</w:t>
            </w:r>
          </w:p>
        </w:tc>
        <w:tc>
          <w:tcPr>
            <w:tcW w:w="567" w:type="dxa"/>
            <w:gridSpan w:val="3"/>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119,9</w:t>
            </w:r>
          </w:p>
        </w:tc>
        <w:tc>
          <w:tcPr>
            <w:tcW w:w="709" w:type="dxa"/>
            <w:gridSpan w:val="3"/>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123,0</w:t>
            </w:r>
          </w:p>
        </w:tc>
        <w:tc>
          <w:tcPr>
            <w:tcW w:w="708" w:type="dxa"/>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127,2</w:t>
            </w:r>
          </w:p>
        </w:tc>
        <w:tc>
          <w:tcPr>
            <w:tcW w:w="993" w:type="dxa"/>
            <w:gridSpan w:val="3"/>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 </w:t>
            </w:r>
          </w:p>
        </w:tc>
        <w:tc>
          <w:tcPr>
            <w:tcW w:w="1134" w:type="dxa"/>
            <w:gridSpan w:val="3"/>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1842" w:type="dxa"/>
            <w:gridSpan w:val="3"/>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sz w:val="20"/>
                <w:szCs w:val="20"/>
              </w:rPr>
            </w:pPr>
            <w:r w:rsidRPr="004510D2">
              <w:rPr>
                <w:rFonts w:ascii="Times New Roman" w:hAnsi="Times New Roman" w:cs="Times New Roman"/>
                <w:sz w:val="20"/>
                <w:szCs w:val="20"/>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119,9</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A83722" w:rsidRPr="004510D2" w:rsidRDefault="00A83722" w:rsidP="00A83722">
            <w:pPr>
              <w:pStyle w:val="afe"/>
              <w:jc w:val="both"/>
              <w:rPr>
                <w:rFonts w:ascii="Times New Roman" w:hAnsi="Times New Roman" w:cs="Times New Roman"/>
                <w:b/>
                <w:bCs/>
                <w:sz w:val="20"/>
                <w:szCs w:val="20"/>
              </w:rPr>
            </w:pPr>
            <w:r w:rsidRPr="004510D2">
              <w:rPr>
                <w:rFonts w:ascii="Times New Roman" w:hAnsi="Times New Roman" w:cs="Times New Roman"/>
                <w:b/>
                <w:bCs/>
                <w:sz w:val="20"/>
                <w:szCs w:val="20"/>
              </w:rPr>
              <w:t>127,2</w:t>
            </w:r>
          </w:p>
        </w:tc>
      </w:tr>
    </w:tbl>
    <w:p w:rsidR="00C860E0" w:rsidRDefault="00C860E0">
      <w:pPr>
        <w:pStyle w:val="afe"/>
        <w:jc w:val="both"/>
        <w:rPr>
          <w:rFonts w:ascii="Times New Roman" w:hAnsi="Times New Roman" w:cs="Times New Roman"/>
        </w:rPr>
      </w:pPr>
    </w:p>
    <w:p w:rsidR="004510D2" w:rsidRDefault="004510D2">
      <w:pPr>
        <w:pStyle w:val="afe"/>
        <w:jc w:val="both"/>
        <w:rPr>
          <w:rFonts w:ascii="Times New Roman" w:hAnsi="Times New Roman" w:cs="Times New Roman"/>
        </w:rPr>
      </w:pPr>
    </w:p>
    <w:p w:rsidR="00495F26" w:rsidRDefault="00495F26">
      <w:pPr>
        <w:pStyle w:val="afe"/>
        <w:jc w:val="both"/>
        <w:rPr>
          <w:rFonts w:ascii="Times New Roman" w:hAnsi="Times New Roman" w:cs="Times New Roman"/>
        </w:rPr>
      </w:pPr>
      <w:r>
        <w:rPr>
          <w:rFonts w:ascii="Times New Roman" w:hAnsi="Times New Roman" w:cs="Times New Roman"/>
        </w:rPr>
        <w:t>____________________________________________________________________________________</w:t>
      </w:r>
    </w:p>
    <w:p w:rsidR="00495F26" w:rsidRDefault="00495F26">
      <w:pPr>
        <w:pStyle w:val="afe"/>
        <w:jc w:val="both"/>
        <w:rPr>
          <w:rFonts w:ascii="Times New Roman" w:hAnsi="Times New Roman" w:cs="Times New Roman"/>
        </w:rPr>
      </w:pPr>
    </w:p>
    <w:p w:rsidR="00495F26" w:rsidRDefault="00495F26" w:rsidP="00495F26">
      <w:pPr>
        <w:spacing w:after="0" w:line="240" w:lineRule="auto"/>
      </w:pPr>
      <w:r>
        <w:rPr>
          <w:rFonts w:ascii="Times New Roman" w:eastAsia="Times New Roman" w:hAnsi="Times New Roman" w:cs="Times New Roman"/>
          <w:b/>
        </w:rPr>
        <w:t xml:space="preserve">Учредитель: Администрация муниципального образования «Углегорское сельское поселение».  </w:t>
      </w:r>
    </w:p>
    <w:p w:rsidR="00495F26" w:rsidRDefault="00495F26" w:rsidP="00495F26">
      <w:pPr>
        <w:spacing w:after="0" w:line="240" w:lineRule="auto"/>
      </w:pPr>
      <w:r>
        <w:rPr>
          <w:rFonts w:ascii="Times New Roman" w:eastAsia="Times New Roman" w:hAnsi="Times New Roman" w:cs="Times New Roman"/>
          <w:b/>
        </w:rPr>
        <w:t>Главный редактор: Глава Администрации Углегорского сельского поселения  Ермакова К.В.</w:t>
      </w:r>
    </w:p>
    <w:p w:rsidR="00495F26" w:rsidRDefault="00495F26" w:rsidP="00495F26">
      <w:pPr>
        <w:pStyle w:val="afe"/>
        <w:jc w:val="both"/>
        <w:rPr>
          <w:rFonts w:ascii="Times New Roman" w:hAnsi="Times New Roman" w:cs="Times New Roman"/>
          <w:b/>
        </w:rPr>
      </w:pPr>
      <w:r>
        <w:rPr>
          <w:rFonts w:ascii="Times New Roman" w:hAnsi="Times New Roman" w:cs="Times New Roman"/>
          <w:b/>
        </w:rPr>
        <w:t>Издатель: Администрация муниципального образования «Углегорское сельское поселение».</w:t>
      </w:r>
    </w:p>
    <w:p w:rsidR="00495F26" w:rsidRDefault="00A83722" w:rsidP="00495F26">
      <w:pPr>
        <w:pStyle w:val="afe"/>
      </w:pPr>
      <w:r>
        <w:rPr>
          <w:rFonts w:ascii="Times New Roman" w:hAnsi="Times New Roman"/>
          <w:b/>
        </w:rPr>
        <w:t>Понедельник: 25</w:t>
      </w:r>
      <w:r w:rsidR="00495F26">
        <w:rPr>
          <w:rFonts w:ascii="Times New Roman" w:hAnsi="Times New Roman"/>
          <w:b/>
        </w:rPr>
        <w:t xml:space="preserve">  </w:t>
      </w:r>
      <w:r>
        <w:rPr>
          <w:rFonts w:ascii="Times New Roman" w:hAnsi="Times New Roman"/>
          <w:b/>
        </w:rPr>
        <w:t>декабря</w:t>
      </w:r>
      <w:r w:rsidR="00495F26">
        <w:rPr>
          <w:rFonts w:ascii="Times New Roman" w:hAnsi="Times New Roman"/>
          <w:b/>
        </w:rPr>
        <w:t xml:space="preserve">  </w:t>
      </w:r>
      <w:r w:rsidR="00495F26">
        <w:rPr>
          <w:rFonts w:ascii="Times New Roman" w:hAnsi="Times New Roman" w:cs="Times New Roman"/>
          <w:b/>
        </w:rPr>
        <w:t>20</w:t>
      </w:r>
      <w:r w:rsidR="00495F26">
        <w:rPr>
          <w:rFonts w:ascii="Times New Roman" w:hAnsi="Times New Roman"/>
          <w:b/>
        </w:rPr>
        <w:t>23</w:t>
      </w:r>
      <w:r w:rsidR="00495F26">
        <w:rPr>
          <w:rFonts w:ascii="Times New Roman" w:hAnsi="Times New Roman" w:cs="Times New Roman"/>
          <w:b/>
        </w:rPr>
        <w:t xml:space="preserve"> г.  № </w:t>
      </w:r>
      <w:r>
        <w:rPr>
          <w:rFonts w:ascii="Times New Roman" w:hAnsi="Times New Roman" w:cs="Times New Roman"/>
          <w:b/>
        </w:rPr>
        <w:t>322</w:t>
      </w:r>
    </w:p>
    <w:p w:rsidR="00495F26" w:rsidRDefault="00495F26" w:rsidP="00495F26">
      <w:pPr>
        <w:pStyle w:val="afe"/>
        <w:rPr>
          <w:rFonts w:ascii="Times New Roman" w:hAnsi="Times New Roman" w:cs="Times New Roman"/>
          <w:b/>
        </w:rPr>
      </w:pPr>
      <w:r>
        <w:rPr>
          <w:rFonts w:ascii="Times New Roman" w:hAnsi="Times New Roman" w:cs="Times New Roman"/>
          <w:b/>
        </w:rPr>
        <w:t>Время подписания в печать: 17-00 Тираж:</w:t>
      </w:r>
      <w:r>
        <w:rPr>
          <w:rFonts w:ascii="Times New Roman" w:hAnsi="Times New Roman" w:cs="Times New Roman"/>
          <w:b/>
          <w:bCs/>
        </w:rPr>
        <w:t xml:space="preserve"> не более 1000 экз. в год.</w:t>
      </w:r>
    </w:p>
    <w:p w:rsidR="00495F26" w:rsidRDefault="00495F26" w:rsidP="00495F26">
      <w:pPr>
        <w:pStyle w:val="afe"/>
        <w:rPr>
          <w:rFonts w:ascii="Times New Roman" w:hAnsi="Times New Roman" w:cs="Times New Roman"/>
          <w:b/>
        </w:rPr>
      </w:pPr>
      <w:r>
        <w:rPr>
          <w:rFonts w:ascii="Times New Roman" w:hAnsi="Times New Roman" w:cs="Times New Roman"/>
          <w:b/>
        </w:rPr>
        <w:t>Адрес редакции: п. Углегорский пер. Школьный д.2  «Бесплатно»</w:t>
      </w:r>
    </w:p>
    <w:p w:rsidR="00495F26" w:rsidRDefault="00495F26" w:rsidP="00495F26">
      <w:pPr>
        <w:pStyle w:val="afe"/>
        <w:sectPr w:rsidR="00495F26" w:rsidSect="00A83722">
          <w:pgSz w:w="16838" w:h="11906" w:orient="landscape"/>
          <w:pgMar w:top="851" w:right="709" w:bottom="851" w:left="284" w:header="0" w:footer="0" w:gutter="0"/>
          <w:cols w:space="720"/>
          <w:formProt w:val="0"/>
          <w:docGrid w:linePitch="360" w:charSpace="-2049"/>
        </w:sectPr>
      </w:pPr>
      <w:r>
        <w:rPr>
          <w:rFonts w:ascii="Times New Roman" w:hAnsi="Times New Roman" w:cs="Times New Roman"/>
          <w:b/>
        </w:rPr>
        <w:t xml:space="preserve">Ответственный за выпуск: специалист 1 категории Администрации Углегорского сельского поселения </w:t>
      </w:r>
      <w:proofErr w:type="spellStart"/>
      <w:r>
        <w:rPr>
          <w:rFonts w:ascii="Times New Roman" w:hAnsi="Times New Roman" w:cs="Times New Roman"/>
          <w:b/>
        </w:rPr>
        <w:t>Пусева</w:t>
      </w:r>
      <w:proofErr w:type="spellEnd"/>
      <w:r w:rsidR="00535F28">
        <w:rPr>
          <w:rFonts w:ascii="Times New Roman" w:hAnsi="Times New Roman" w:cs="Times New Roman"/>
          <w:b/>
        </w:rPr>
        <w:t xml:space="preserve"> В.В.</w:t>
      </w:r>
    </w:p>
    <w:p w:rsidR="00495F26" w:rsidRPr="00495F26" w:rsidRDefault="00495F26" w:rsidP="00495F26">
      <w:pPr>
        <w:tabs>
          <w:tab w:val="left" w:pos="1830"/>
          <w:tab w:val="left" w:pos="8550"/>
        </w:tabs>
        <w:rPr>
          <w:lang w:eastAsia="en-US"/>
        </w:rPr>
      </w:pPr>
    </w:p>
    <w:sectPr w:rsidR="00495F26" w:rsidRPr="00495F26" w:rsidSect="00495F26">
      <w:pgSz w:w="11906" w:h="16838"/>
      <w:pgMar w:top="709" w:right="851" w:bottom="284" w:left="709"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tarSymbol">
    <w:altName w:val="Arial Unicode MS"/>
    <w:charset w:val="CC"/>
    <w:family w:val="roman"/>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722" w:rsidRDefault="00A83722" w:rsidP="00D53958">
    <w:pPr>
      <w:pStyle w:val="affa"/>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83722" w:rsidRDefault="00A83722">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6C23BC"/>
    <w:rsid w:val="00064EB3"/>
    <w:rsid w:val="003F47C5"/>
    <w:rsid w:val="004510D2"/>
    <w:rsid w:val="0048613E"/>
    <w:rsid w:val="00495F26"/>
    <w:rsid w:val="00535F28"/>
    <w:rsid w:val="00557146"/>
    <w:rsid w:val="005F0292"/>
    <w:rsid w:val="00667804"/>
    <w:rsid w:val="006C23BC"/>
    <w:rsid w:val="0071129F"/>
    <w:rsid w:val="00755B37"/>
    <w:rsid w:val="00882B97"/>
    <w:rsid w:val="00886E8B"/>
    <w:rsid w:val="009C32F0"/>
    <w:rsid w:val="00A83722"/>
    <w:rsid w:val="00C860E0"/>
    <w:rsid w:val="00E15395"/>
    <w:rsid w:val="00EA6979"/>
    <w:rsid w:val="00EF267A"/>
    <w:rsid w:val="00F81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uiPriority="0"/>
    <w:lsdException w:name="index heading" w:uiPriority="0" w:qFormat="1"/>
    <w:lsdException w:name="caption" w:uiPriority="35" w:qFormat="1"/>
    <w:lsdException w:name="footnote reference" w:uiPriority="0"/>
    <w:lsdException w:name="annotation reference"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qFormat="1"/>
    <w:lsdException w:name="Normal (Web)" w:uiPriority="0"/>
    <w:lsdException w:name="annotation subject" w:qFormat="1"/>
    <w:lsdException w:name="No Lis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BD"/>
    <w:pPr>
      <w:spacing w:after="200" w:line="276" w:lineRule="auto"/>
    </w:pPr>
    <w:rPr>
      <w:rFonts w:asciiTheme="minorHAnsi" w:eastAsiaTheme="minorEastAsia" w:hAnsiTheme="minorHAnsi"/>
      <w:sz w:val="22"/>
      <w:lang w:eastAsia="ru-RU"/>
    </w:rPr>
  </w:style>
  <w:style w:type="paragraph" w:styleId="1">
    <w:name w:val="heading 1"/>
    <w:basedOn w:val="a"/>
    <w:next w:val="a"/>
    <w:link w:val="12"/>
    <w:qFormat/>
    <w:rsid w:val="00A83722"/>
    <w:pPr>
      <w:keepNext/>
      <w:spacing w:before="240" w:after="60" w:line="240" w:lineRule="auto"/>
      <w:outlineLvl w:val="0"/>
    </w:pPr>
    <w:rPr>
      <w:rFonts w:ascii="Arial" w:eastAsia="Times New Roman" w:hAnsi="Arial" w:cs="Times New Roman"/>
      <w:b/>
      <w:kern w:val="28"/>
      <w:sz w:val="28"/>
      <w:szCs w:val="20"/>
    </w:rPr>
  </w:style>
  <w:style w:type="paragraph" w:styleId="5">
    <w:name w:val="heading 5"/>
    <w:basedOn w:val="a"/>
    <w:next w:val="a"/>
    <w:link w:val="51"/>
    <w:qFormat/>
    <w:rsid w:val="00A8372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Heading1">
    <w:name w:val="Heading 1"/>
    <w:basedOn w:val="a"/>
    <w:link w:val="11"/>
    <w:qFormat/>
    <w:rsid w:val="00955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link w:val="21"/>
    <w:uiPriority w:val="99"/>
    <w:qFormat/>
    <w:rsid w:val="00955DBD"/>
    <w:pPr>
      <w:keepNext/>
      <w:spacing w:after="0" w:line="240" w:lineRule="auto"/>
      <w:jc w:val="center"/>
      <w:outlineLvl w:val="1"/>
    </w:pPr>
    <w:rPr>
      <w:rFonts w:ascii="Times New Roman" w:eastAsia="Times New Roman" w:hAnsi="Times New Roman" w:cs="Times New Roman"/>
      <w:b/>
      <w:bCs/>
      <w:sz w:val="44"/>
      <w:szCs w:val="44"/>
    </w:rPr>
  </w:style>
  <w:style w:type="paragraph" w:customStyle="1" w:styleId="Heading3">
    <w:name w:val="Heading 3"/>
    <w:basedOn w:val="a"/>
    <w:link w:val="3"/>
    <w:qFormat/>
    <w:rsid w:val="000C5500"/>
    <w:pPr>
      <w:keepNext/>
      <w:suppressAutoHyphens/>
      <w:spacing w:after="0" w:line="240" w:lineRule="auto"/>
      <w:jc w:val="center"/>
      <w:outlineLvl w:val="2"/>
    </w:pPr>
    <w:rPr>
      <w:rFonts w:ascii="Times New Roman" w:eastAsia="Times New Roman" w:hAnsi="Times New Roman" w:cs="Times New Roman"/>
      <w:b/>
      <w:sz w:val="28"/>
      <w:szCs w:val="20"/>
      <w:lang w:eastAsia="ar-SA"/>
    </w:rPr>
  </w:style>
  <w:style w:type="paragraph" w:customStyle="1" w:styleId="Heading4">
    <w:name w:val="Heading 4"/>
    <w:basedOn w:val="a"/>
    <w:link w:val="41"/>
    <w:uiPriority w:val="9"/>
    <w:semiHidden/>
    <w:unhideWhenUsed/>
    <w:qFormat/>
    <w:rsid w:val="00955DBD"/>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
    <w:name w:val="Heading 5"/>
    <w:basedOn w:val="a"/>
    <w:link w:val="50"/>
    <w:qFormat/>
    <w:rsid w:val="000C5500"/>
    <w:pPr>
      <w:keepNext/>
      <w:suppressAutoHyphens/>
      <w:spacing w:after="0" w:line="240" w:lineRule="auto"/>
      <w:jc w:val="right"/>
      <w:outlineLvl w:val="4"/>
    </w:pPr>
    <w:rPr>
      <w:rFonts w:ascii="Times New Roman" w:eastAsia="Times New Roman" w:hAnsi="Times New Roman" w:cs="Times New Roman"/>
      <w:sz w:val="24"/>
      <w:szCs w:val="20"/>
      <w:lang w:eastAsia="ar-SA"/>
    </w:rPr>
  </w:style>
  <w:style w:type="paragraph" w:customStyle="1" w:styleId="Heading6">
    <w:name w:val="Heading 6"/>
    <w:basedOn w:val="a"/>
    <w:link w:val="6"/>
    <w:qFormat/>
    <w:rsid w:val="000C5500"/>
    <w:pPr>
      <w:keepNext/>
      <w:suppressAutoHyphens/>
      <w:spacing w:after="0" w:line="240" w:lineRule="auto"/>
      <w:ind w:left="375"/>
      <w:jc w:val="both"/>
      <w:outlineLvl w:val="5"/>
    </w:pPr>
    <w:rPr>
      <w:rFonts w:ascii="Times New Roman" w:eastAsia="Times New Roman" w:hAnsi="Times New Roman" w:cs="Times New Roman"/>
      <w:sz w:val="24"/>
      <w:szCs w:val="20"/>
      <w:lang w:eastAsia="ar-SA"/>
    </w:rPr>
  </w:style>
  <w:style w:type="paragraph" w:customStyle="1" w:styleId="Heading7">
    <w:name w:val="Heading 7"/>
    <w:basedOn w:val="a"/>
    <w:link w:val="71"/>
    <w:uiPriority w:val="9"/>
    <w:unhideWhenUsed/>
    <w:qFormat/>
    <w:rsid w:val="00955DB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customStyle="1" w:styleId="Heading8">
    <w:name w:val="Heading 8"/>
    <w:basedOn w:val="a"/>
    <w:link w:val="8"/>
    <w:qFormat/>
    <w:rsid w:val="000C5500"/>
    <w:pPr>
      <w:keepNext/>
      <w:suppressAutoHyphens/>
      <w:spacing w:after="0" w:line="240" w:lineRule="auto"/>
      <w:jc w:val="center"/>
      <w:outlineLvl w:val="7"/>
    </w:pPr>
    <w:rPr>
      <w:rFonts w:ascii="Times New Roman" w:eastAsia="Times New Roman" w:hAnsi="Times New Roman" w:cs="Times New Roman"/>
      <w:sz w:val="26"/>
      <w:szCs w:val="20"/>
      <w:lang w:eastAsia="ar-SA"/>
    </w:rPr>
  </w:style>
  <w:style w:type="character" w:customStyle="1" w:styleId="10">
    <w:name w:val="Заголовок 1 Знак"/>
    <w:basedOn w:val="a0"/>
    <w:qFormat/>
    <w:rsid w:val="00955DBD"/>
    <w:rPr>
      <w:rFonts w:asciiTheme="majorHAnsi" w:eastAsiaTheme="majorEastAsia" w:hAnsiTheme="majorHAnsi" w:cstheme="majorBidi"/>
      <w:b/>
      <w:bCs/>
      <w:color w:val="365F91" w:themeColor="accent1" w:themeShade="BF"/>
      <w:sz w:val="28"/>
      <w:szCs w:val="28"/>
      <w:lang w:eastAsia="ru-RU"/>
    </w:rPr>
  </w:style>
  <w:style w:type="character" w:customStyle="1" w:styleId="2">
    <w:name w:val="Заголовок 2 Знак"/>
    <w:basedOn w:val="a0"/>
    <w:link w:val="20"/>
    <w:qFormat/>
    <w:rsid w:val="00955DBD"/>
    <w:rPr>
      <w:rFonts w:eastAsia="Times New Roman" w:cs="Times New Roman"/>
      <w:b/>
      <w:bCs/>
      <w:sz w:val="44"/>
      <w:szCs w:val="44"/>
      <w:lang w:eastAsia="ru-RU"/>
    </w:rPr>
  </w:style>
  <w:style w:type="character" w:customStyle="1" w:styleId="4">
    <w:name w:val="Заголовок 4 Знак"/>
    <w:basedOn w:val="a0"/>
    <w:link w:val="Heading4"/>
    <w:qFormat/>
    <w:rsid w:val="00955DBD"/>
    <w:rPr>
      <w:rFonts w:asciiTheme="majorHAnsi" w:eastAsiaTheme="majorEastAsia" w:hAnsiTheme="majorHAnsi" w:cstheme="majorBidi"/>
      <w:b/>
      <w:bCs/>
      <w:i/>
      <w:iCs/>
      <w:color w:val="4F81BD" w:themeColor="accent1"/>
      <w:sz w:val="22"/>
      <w:lang w:eastAsia="ru-RU"/>
    </w:rPr>
  </w:style>
  <w:style w:type="character" w:customStyle="1" w:styleId="7">
    <w:name w:val="Заголовок 7 Знак"/>
    <w:basedOn w:val="a0"/>
    <w:link w:val="Heading7"/>
    <w:qFormat/>
    <w:rsid w:val="00955DBD"/>
    <w:rPr>
      <w:rFonts w:asciiTheme="majorHAnsi" w:eastAsiaTheme="majorEastAsia" w:hAnsiTheme="majorHAnsi" w:cstheme="majorBidi"/>
      <w:i/>
      <w:iCs/>
      <w:color w:val="404040" w:themeColor="text1" w:themeTint="BF"/>
      <w:sz w:val="24"/>
      <w:szCs w:val="24"/>
      <w:lang w:eastAsia="ru-RU"/>
    </w:rPr>
  </w:style>
  <w:style w:type="character" w:customStyle="1" w:styleId="22">
    <w:name w:val="Основной текст 2 Знак"/>
    <w:basedOn w:val="a0"/>
    <w:link w:val="22"/>
    <w:qFormat/>
    <w:rsid w:val="00955DBD"/>
    <w:rPr>
      <w:rFonts w:eastAsia="Times New Roman" w:cs="Times New Roman"/>
      <w:sz w:val="28"/>
      <w:szCs w:val="20"/>
      <w:lang w:eastAsia="ru-RU"/>
    </w:rPr>
  </w:style>
  <w:style w:type="character" w:customStyle="1" w:styleId="-">
    <w:name w:val="Интернет-ссылка"/>
    <w:basedOn w:val="a0"/>
    <w:uiPriority w:val="99"/>
    <w:unhideWhenUsed/>
    <w:rsid w:val="00CC7AF7"/>
    <w:rPr>
      <w:color w:val="0000FF"/>
      <w:u w:val="single"/>
    </w:rPr>
  </w:style>
  <w:style w:type="character" w:styleId="a3">
    <w:name w:val="Strong"/>
    <w:qFormat/>
    <w:rsid w:val="00955DBD"/>
    <w:rPr>
      <w:b/>
      <w:bCs/>
    </w:rPr>
  </w:style>
  <w:style w:type="character" w:customStyle="1" w:styleId="a4">
    <w:name w:val="Нижний колонтитул Знак"/>
    <w:basedOn w:val="a0"/>
    <w:uiPriority w:val="99"/>
    <w:qFormat/>
    <w:rsid w:val="00955DBD"/>
    <w:rPr>
      <w:rFonts w:eastAsia="Times New Roman" w:cs="Times New Roman"/>
      <w:szCs w:val="20"/>
      <w:lang w:eastAsia="ru-RU"/>
    </w:rPr>
  </w:style>
  <w:style w:type="character" w:styleId="a5">
    <w:name w:val="page number"/>
    <w:basedOn w:val="a0"/>
    <w:qFormat/>
    <w:rsid w:val="00955DBD"/>
  </w:style>
  <w:style w:type="character" w:customStyle="1" w:styleId="a6">
    <w:name w:val="Подпись к таблице_"/>
    <w:qFormat/>
    <w:locked/>
    <w:rsid w:val="00955DBD"/>
    <w:rPr>
      <w:sz w:val="27"/>
      <w:szCs w:val="27"/>
      <w:shd w:val="clear" w:color="auto" w:fill="FFFFFF"/>
    </w:rPr>
  </w:style>
  <w:style w:type="character" w:customStyle="1" w:styleId="a7">
    <w:name w:val="Верхний колонтитул Знак"/>
    <w:basedOn w:val="a0"/>
    <w:uiPriority w:val="99"/>
    <w:qFormat/>
    <w:rsid w:val="00955DBD"/>
    <w:rPr>
      <w:rFonts w:asciiTheme="minorHAnsi" w:eastAsiaTheme="minorEastAsia" w:hAnsiTheme="minorHAnsi"/>
      <w:sz w:val="22"/>
      <w:lang w:eastAsia="ru-RU"/>
    </w:rPr>
  </w:style>
  <w:style w:type="character" w:customStyle="1" w:styleId="a8">
    <w:name w:val="Название Знак"/>
    <w:basedOn w:val="a0"/>
    <w:qFormat/>
    <w:rsid w:val="00955DBD"/>
    <w:rPr>
      <w:rFonts w:eastAsia="Times New Roman" w:cs="Times New Roman"/>
      <w:sz w:val="24"/>
      <w:szCs w:val="20"/>
      <w:lang w:eastAsia="ru-RU"/>
    </w:rPr>
  </w:style>
  <w:style w:type="character" w:customStyle="1" w:styleId="20">
    <w:name w:val="Основной текст с отступом 2 Знак"/>
    <w:basedOn w:val="a0"/>
    <w:link w:val="2"/>
    <w:qFormat/>
    <w:rsid w:val="00955DBD"/>
    <w:rPr>
      <w:rFonts w:eastAsia="Times New Roman" w:cs="Times New Roman"/>
      <w:sz w:val="24"/>
      <w:szCs w:val="24"/>
      <w:lang w:eastAsia="ru-RU"/>
    </w:rPr>
  </w:style>
  <w:style w:type="character" w:customStyle="1" w:styleId="a9">
    <w:name w:val="Основной текст с отступом Знак"/>
    <w:basedOn w:val="a0"/>
    <w:uiPriority w:val="99"/>
    <w:qFormat/>
    <w:rsid w:val="00955DBD"/>
    <w:rPr>
      <w:rFonts w:asciiTheme="minorHAnsi" w:eastAsiaTheme="minorEastAsia" w:hAnsiTheme="minorHAnsi"/>
      <w:sz w:val="22"/>
      <w:lang w:eastAsia="ru-RU"/>
    </w:rPr>
  </w:style>
  <w:style w:type="character" w:customStyle="1" w:styleId="WW8Num2z0">
    <w:name w:val="WW8Num2z0"/>
    <w:qFormat/>
    <w:rsid w:val="00955DBD"/>
    <w:rPr>
      <w:rFonts w:ascii="StarSymbol" w:hAnsi="StarSymbol"/>
    </w:rPr>
  </w:style>
  <w:style w:type="character" w:styleId="aa">
    <w:name w:val="Emphasis"/>
    <w:qFormat/>
    <w:rsid w:val="00955DBD"/>
    <w:rPr>
      <w:i/>
      <w:iCs/>
    </w:rPr>
  </w:style>
  <w:style w:type="character" w:customStyle="1" w:styleId="ab">
    <w:name w:val="Текст выноски Знак"/>
    <w:basedOn w:val="a0"/>
    <w:uiPriority w:val="99"/>
    <w:semiHidden/>
    <w:qFormat/>
    <w:rsid w:val="00955DBD"/>
    <w:rPr>
      <w:rFonts w:ascii="Tahoma" w:hAnsi="Tahoma" w:cs="Tahoma"/>
      <w:sz w:val="16"/>
      <w:szCs w:val="16"/>
    </w:rPr>
  </w:style>
  <w:style w:type="character" w:customStyle="1" w:styleId="ac">
    <w:name w:val="Схема документа Знак"/>
    <w:basedOn w:val="a0"/>
    <w:uiPriority w:val="99"/>
    <w:semiHidden/>
    <w:qFormat/>
    <w:rsid w:val="00955DBD"/>
    <w:rPr>
      <w:rFonts w:eastAsia="Times New Roman" w:cs="Times New Roman"/>
      <w:sz w:val="2"/>
      <w:szCs w:val="20"/>
      <w:shd w:val="clear" w:color="auto" w:fill="000080"/>
      <w:lang w:eastAsia="ru-RU"/>
    </w:rPr>
  </w:style>
  <w:style w:type="character" w:customStyle="1" w:styleId="ad">
    <w:name w:val="Основной текст Знак"/>
    <w:basedOn w:val="a0"/>
    <w:qFormat/>
    <w:rsid w:val="00955DBD"/>
    <w:rPr>
      <w:rFonts w:eastAsia="Times New Roman" w:cs="Times New Roman"/>
      <w:sz w:val="28"/>
      <w:szCs w:val="24"/>
      <w:lang w:eastAsia="ru-RU"/>
    </w:rPr>
  </w:style>
  <w:style w:type="character" w:customStyle="1" w:styleId="ListLabel1">
    <w:name w:val="ListLabel 1"/>
    <w:qFormat/>
    <w:rsid w:val="00CA2AAA"/>
    <w:rPr>
      <w:rFonts w:cs="Times New Roman"/>
      <w:sz w:val="28"/>
    </w:rPr>
  </w:style>
  <w:style w:type="character" w:customStyle="1" w:styleId="ListLabel2">
    <w:name w:val="ListLabel 2"/>
    <w:qFormat/>
    <w:rsid w:val="00CA2AAA"/>
    <w:rPr>
      <w:rFonts w:cs="Times New Roman"/>
    </w:rPr>
  </w:style>
  <w:style w:type="character" w:customStyle="1" w:styleId="ListLabel3">
    <w:name w:val="ListLabel 3"/>
    <w:qFormat/>
    <w:rsid w:val="00CA2AAA"/>
    <w:rPr>
      <w:rFonts w:cs="Times New Roman"/>
    </w:rPr>
  </w:style>
  <w:style w:type="character" w:customStyle="1" w:styleId="ListLabel4">
    <w:name w:val="ListLabel 4"/>
    <w:qFormat/>
    <w:rsid w:val="00CA2AAA"/>
    <w:rPr>
      <w:rFonts w:cs="Times New Roman"/>
    </w:rPr>
  </w:style>
  <w:style w:type="character" w:customStyle="1" w:styleId="ListLabel5">
    <w:name w:val="ListLabel 5"/>
    <w:qFormat/>
    <w:rsid w:val="00CA2AAA"/>
    <w:rPr>
      <w:rFonts w:cs="Times New Roman"/>
    </w:rPr>
  </w:style>
  <w:style w:type="character" w:customStyle="1" w:styleId="ListLabel6">
    <w:name w:val="ListLabel 6"/>
    <w:qFormat/>
    <w:rsid w:val="00CA2AAA"/>
    <w:rPr>
      <w:rFonts w:cs="Times New Roman"/>
    </w:rPr>
  </w:style>
  <w:style w:type="character" w:customStyle="1" w:styleId="ListLabel7">
    <w:name w:val="ListLabel 7"/>
    <w:qFormat/>
    <w:rsid w:val="00CA2AAA"/>
    <w:rPr>
      <w:rFonts w:cs="Times New Roman"/>
    </w:rPr>
  </w:style>
  <w:style w:type="character" w:customStyle="1" w:styleId="ListLabel8">
    <w:name w:val="ListLabel 8"/>
    <w:qFormat/>
    <w:rsid w:val="00CA2AAA"/>
    <w:rPr>
      <w:rFonts w:cs="Times New Roman"/>
    </w:rPr>
  </w:style>
  <w:style w:type="character" w:customStyle="1" w:styleId="ListLabel9">
    <w:name w:val="ListLabel 9"/>
    <w:qFormat/>
    <w:rsid w:val="00CA2AAA"/>
    <w:rPr>
      <w:rFonts w:cs="Times New Roman"/>
    </w:rPr>
  </w:style>
  <w:style w:type="character" w:customStyle="1" w:styleId="ListLabel10">
    <w:name w:val="ListLabel 10"/>
    <w:qFormat/>
    <w:rsid w:val="00CA2AAA"/>
    <w:rPr>
      <w:rFonts w:cs="Courier New"/>
    </w:rPr>
  </w:style>
  <w:style w:type="character" w:customStyle="1" w:styleId="ListLabel11">
    <w:name w:val="ListLabel 11"/>
    <w:qFormat/>
    <w:rsid w:val="00CA2AAA"/>
    <w:rPr>
      <w:rFonts w:cs="Courier New"/>
    </w:rPr>
  </w:style>
  <w:style w:type="character" w:customStyle="1" w:styleId="ListLabel12">
    <w:name w:val="ListLabel 12"/>
    <w:qFormat/>
    <w:rsid w:val="00CA2AAA"/>
    <w:rPr>
      <w:rFonts w:cs="Courier New"/>
    </w:rPr>
  </w:style>
  <w:style w:type="character" w:customStyle="1" w:styleId="ListLabel13">
    <w:name w:val="ListLabel 13"/>
    <w:qFormat/>
    <w:rsid w:val="00CA2AAA"/>
    <w:rPr>
      <w:rFonts w:eastAsia="Times New Roman" w:cs="Times New Roman"/>
    </w:rPr>
  </w:style>
  <w:style w:type="character" w:customStyle="1" w:styleId="ListLabel14">
    <w:name w:val="ListLabel 14"/>
    <w:qFormat/>
    <w:rsid w:val="00CA2AAA"/>
    <w:rPr>
      <w:rFonts w:cs="Times New Roman"/>
    </w:rPr>
  </w:style>
  <w:style w:type="character" w:customStyle="1" w:styleId="ListLabel15">
    <w:name w:val="ListLabel 15"/>
    <w:qFormat/>
    <w:rsid w:val="00CA2AAA"/>
    <w:rPr>
      <w:rFonts w:cs="Times New Roman"/>
    </w:rPr>
  </w:style>
  <w:style w:type="character" w:customStyle="1" w:styleId="ListLabel16">
    <w:name w:val="ListLabel 16"/>
    <w:qFormat/>
    <w:rsid w:val="00CA2AAA"/>
    <w:rPr>
      <w:rFonts w:cs="Times New Roman"/>
    </w:rPr>
  </w:style>
  <w:style w:type="character" w:customStyle="1" w:styleId="ListLabel17">
    <w:name w:val="ListLabel 17"/>
    <w:qFormat/>
    <w:rsid w:val="00CA2AAA"/>
    <w:rPr>
      <w:rFonts w:cs="Times New Roman"/>
    </w:rPr>
  </w:style>
  <w:style w:type="character" w:customStyle="1" w:styleId="ListLabel18">
    <w:name w:val="ListLabel 18"/>
    <w:qFormat/>
    <w:rsid w:val="00CA2AAA"/>
    <w:rPr>
      <w:rFonts w:cs="Times New Roman"/>
    </w:rPr>
  </w:style>
  <w:style w:type="character" w:customStyle="1" w:styleId="13">
    <w:name w:val="Верх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14">
    <w:name w:val="Нижний колонтитул Знак1"/>
    <w:basedOn w:val="a0"/>
    <w:uiPriority w:val="99"/>
    <w:semiHidden/>
    <w:qFormat/>
    <w:rsid w:val="00BE63E0"/>
    <w:rPr>
      <w:rFonts w:asciiTheme="minorHAnsi" w:eastAsiaTheme="minorEastAsia" w:hAnsiTheme="minorHAnsi"/>
      <w:sz w:val="22"/>
      <w:lang w:eastAsia="ru-RU"/>
    </w:rPr>
  </w:style>
  <w:style w:type="character" w:customStyle="1" w:styleId="ListLabel19">
    <w:name w:val="ListLabel 19"/>
    <w:qFormat/>
    <w:rsid w:val="00D4207C"/>
    <w:rPr>
      <w:rFonts w:cs="Times New Roman"/>
      <w:sz w:val="28"/>
    </w:rPr>
  </w:style>
  <w:style w:type="character" w:customStyle="1" w:styleId="ListLabel20">
    <w:name w:val="ListLabel 20"/>
    <w:qFormat/>
    <w:rsid w:val="00D4207C"/>
    <w:rPr>
      <w:rFonts w:cs="Times New Roman"/>
    </w:rPr>
  </w:style>
  <w:style w:type="character" w:customStyle="1" w:styleId="ListLabel21">
    <w:name w:val="ListLabel 21"/>
    <w:qFormat/>
    <w:rsid w:val="00D4207C"/>
    <w:rPr>
      <w:rFonts w:cs="Times New Roman"/>
    </w:rPr>
  </w:style>
  <w:style w:type="character" w:customStyle="1" w:styleId="ListLabel22">
    <w:name w:val="ListLabel 22"/>
    <w:qFormat/>
    <w:rsid w:val="00D4207C"/>
    <w:rPr>
      <w:rFonts w:cs="Times New Roman"/>
    </w:rPr>
  </w:style>
  <w:style w:type="character" w:customStyle="1" w:styleId="ListLabel23">
    <w:name w:val="ListLabel 23"/>
    <w:qFormat/>
    <w:rsid w:val="00D4207C"/>
    <w:rPr>
      <w:rFonts w:cs="Times New Roman"/>
    </w:rPr>
  </w:style>
  <w:style w:type="character" w:customStyle="1" w:styleId="ListLabel24">
    <w:name w:val="ListLabel 24"/>
    <w:qFormat/>
    <w:rsid w:val="00D4207C"/>
    <w:rPr>
      <w:rFonts w:cs="Times New Roman"/>
    </w:rPr>
  </w:style>
  <w:style w:type="character" w:customStyle="1" w:styleId="ListLabel25">
    <w:name w:val="ListLabel 25"/>
    <w:qFormat/>
    <w:rsid w:val="00D4207C"/>
    <w:rPr>
      <w:rFonts w:cs="Times New Roman"/>
    </w:rPr>
  </w:style>
  <w:style w:type="character" w:customStyle="1" w:styleId="ListLabel26">
    <w:name w:val="ListLabel 26"/>
    <w:qFormat/>
    <w:rsid w:val="00D4207C"/>
    <w:rPr>
      <w:rFonts w:cs="Times New Roman"/>
    </w:rPr>
  </w:style>
  <w:style w:type="character" w:customStyle="1" w:styleId="ListLabel27">
    <w:name w:val="ListLabel 27"/>
    <w:qFormat/>
    <w:rsid w:val="00D4207C"/>
    <w:rPr>
      <w:rFonts w:cs="Times New Roman"/>
    </w:rPr>
  </w:style>
  <w:style w:type="character" w:styleId="ae">
    <w:name w:val="FollowedHyperlink"/>
    <w:basedOn w:val="a0"/>
    <w:uiPriority w:val="99"/>
    <w:semiHidden/>
    <w:unhideWhenUsed/>
    <w:qFormat/>
    <w:rsid w:val="00CC7AF7"/>
    <w:rPr>
      <w:color w:val="800080"/>
      <w:u w:val="single"/>
    </w:rPr>
  </w:style>
  <w:style w:type="character" w:customStyle="1" w:styleId="11">
    <w:name w:val="Заголовок 1 Знак1"/>
    <w:basedOn w:val="a0"/>
    <w:link w:val="Heading1"/>
    <w:qFormat/>
    <w:rsid w:val="000C5500"/>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1"/>
    <w:basedOn w:val="a0"/>
    <w:link w:val="Heading2"/>
    <w:uiPriority w:val="99"/>
    <w:semiHidden/>
    <w:qFormat/>
    <w:rsid w:val="000C5500"/>
    <w:rPr>
      <w:rFonts w:asciiTheme="majorHAnsi" w:eastAsiaTheme="majorEastAsia" w:hAnsiTheme="majorHAnsi" w:cstheme="majorBidi"/>
      <w:b/>
      <w:bCs/>
      <w:color w:val="4F81BD" w:themeColor="accent1"/>
      <w:sz w:val="26"/>
      <w:szCs w:val="26"/>
      <w:lang w:eastAsia="ru-RU"/>
    </w:rPr>
  </w:style>
  <w:style w:type="character" w:customStyle="1" w:styleId="3">
    <w:name w:val="Заголовок 3 Знак"/>
    <w:basedOn w:val="a0"/>
    <w:link w:val="Heading3"/>
    <w:qFormat/>
    <w:rsid w:val="000C5500"/>
    <w:rPr>
      <w:rFonts w:eastAsia="Times New Roman" w:cs="Times New Roman"/>
      <w:b/>
      <w:sz w:val="28"/>
      <w:szCs w:val="20"/>
      <w:lang w:eastAsia="ar-SA"/>
    </w:rPr>
  </w:style>
  <w:style w:type="character" w:customStyle="1" w:styleId="41">
    <w:name w:val="Заголовок 4 Знак1"/>
    <w:basedOn w:val="a0"/>
    <w:link w:val="Heading4"/>
    <w:uiPriority w:val="9"/>
    <w:semiHidden/>
    <w:qFormat/>
    <w:rsid w:val="000C5500"/>
    <w:rPr>
      <w:rFonts w:asciiTheme="majorHAnsi" w:eastAsiaTheme="majorEastAsia" w:hAnsiTheme="majorHAnsi" w:cstheme="majorBidi"/>
      <w:b/>
      <w:bCs/>
      <w:i/>
      <w:iCs/>
      <w:color w:val="4F81BD" w:themeColor="accent1"/>
      <w:sz w:val="22"/>
      <w:lang w:eastAsia="ru-RU"/>
    </w:rPr>
  </w:style>
  <w:style w:type="character" w:customStyle="1" w:styleId="50">
    <w:name w:val="Заголовок 5 Знак"/>
    <w:basedOn w:val="a0"/>
    <w:link w:val="Heading5"/>
    <w:qFormat/>
    <w:rsid w:val="000C5500"/>
    <w:rPr>
      <w:rFonts w:eastAsia="Times New Roman" w:cs="Times New Roman"/>
      <w:sz w:val="24"/>
      <w:szCs w:val="20"/>
      <w:lang w:eastAsia="ar-SA"/>
    </w:rPr>
  </w:style>
  <w:style w:type="character" w:customStyle="1" w:styleId="6">
    <w:name w:val="Заголовок 6 Знак"/>
    <w:basedOn w:val="a0"/>
    <w:link w:val="Heading6"/>
    <w:qFormat/>
    <w:rsid w:val="000C5500"/>
    <w:rPr>
      <w:rFonts w:eastAsia="Times New Roman" w:cs="Times New Roman"/>
      <w:sz w:val="24"/>
      <w:szCs w:val="20"/>
      <w:lang w:eastAsia="ar-SA"/>
    </w:rPr>
  </w:style>
  <w:style w:type="character" w:customStyle="1" w:styleId="71">
    <w:name w:val="Заголовок 7 Знак1"/>
    <w:basedOn w:val="a0"/>
    <w:link w:val="Heading7"/>
    <w:uiPriority w:val="9"/>
    <w:semiHidden/>
    <w:qFormat/>
    <w:rsid w:val="000C5500"/>
    <w:rPr>
      <w:rFonts w:asciiTheme="majorHAnsi" w:eastAsiaTheme="majorEastAsia" w:hAnsiTheme="majorHAnsi" w:cstheme="majorBidi"/>
      <w:i/>
      <w:iCs/>
      <w:color w:val="404040" w:themeColor="text1" w:themeTint="BF"/>
      <w:sz w:val="22"/>
      <w:lang w:eastAsia="ru-RU"/>
    </w:rPr>
  </w:style>
  <w:style w:type="character" w:customStyle="1" w:styleId="8">
    <w:name w:val="Заголовок 8 Знак"/>
    <w:basedOn w:val="a0"/>
    <w:link w:val="Heading8"/>
    <w:qFormat/>
    <w:rsid w:val="000C5500"/>
    <w:rPr>
      <w:rFonts w:eastAsia="Times New Roman" w:cs="Times New Roman"/>
      <w:sz w:val="26"/>
      <w:szCs w:val="20"/>
      <w:lang w:eastAsia="ar-SA"/>
    </w:rPr>
  </w:style>
  <w:style w:type="character" w:customStyle="1" w:styleId="WW8Num11z1">
    <w:name w:val="WW8Num11z1"/>
    <w:qFormat/>
    <w:rsid w:val="000C5500"/>
    <w:rPr>
      <w:rFonts w:ascii="Symbol" w:hAnsi="Symbol"/>
    </w:rPr>
  </w:style>
  <w:style w:type="character" w:customStyle="1" w:styleId="WW8Num15z1">
    <w:name w:val="WW8Num15z1"/>
    <w:qFormat/>
    <w:rsid w:val="000C5500"/>
    <w:rPr>
      <w:rFonts w:ascii="Symbol" w:hAnsi="Symbol"/>
    </w:rPr>
  </w:style>
  <w:style w:type="character" w:customStyle="1" w:styleId="WW8Num21z0">
    <w:name w:val="WW8Num21z0"/>
    <w:qFormat/>
    <w:rsid w:val="000C5500"/>
    <w:rPr>
      <w:rFonts w:ascii="Symbol" w:hAnsi="Symbol"/>
    </w:rPr>
  </w:style>
  <w:style w:type="character" w:customStyle="1" w:styleId="WW8Num22z1">
    <w:name w:val="WW8Num22z1"/>
    <w:qFormat/>
    <w:rsid w:val="000C5500"/>
    <w:rPr>
      <w:rFonts w:ascii="Times New Roman" w:eastAsia="Times New Roman" w:hAnsi="Times New Roman" w:cs="Times New Roman"/>
    </w:rPr>
  </w:style>
  <w:style w:type="character" w:customStyle="1" w:styleId="WW8Num24z0">
    <w:name w:val="WW8Num24z0"/>
    <w:qFormat/>
    <w:rsid w:val="000C5500"/>
    <w:rPr>
      <w:rFonts w:ascii="StarSymbol" w:hAnsi="StarSymbol" w:cs="StarSymbol"/>
      <w:sz w:val="18"/>
      <w:szCs w:val="18"/>
    </w:rPr>
  </w:style>
  <w:style w:type="character" w:customStyle="1" w:styleId="Absatz-Standardschriftart">
    <w:name w:val="Absatz-Standardschriftart"/>
    <w:qFormat/>
    <w:rsid w:val="000C5500"/>
  </w:style>
  <w:style w:type="character" w:customStyle="1" w:styleId="WW8Num6z0">
    <w:name w:val="WW8Num6z0"/>
    <w:qFormat/>
    <w:rsid w:val="000C5500"/>
    <w:rPr>
      <w:rFonts w:ascii="Symbol" w:hAnsi="Symbol"/>
    </w:rPr>
  </w:style>
  <w:style w:type="character" w:customStyle="1" w:styleId="WW8Num6z1">
    <w:name w:val="WW8Num6z1"/>
    <w:qFormat/>
    <w:rsid w:val="000C5500"/>
    <w:rPr>
      <w:rFonts w:ascii="Courier New" w:hAnsi="Courier New" w:cs="Courier New"/>
    </w:rPr>
  </w:style>
  <w:style w:type="character" w:customStyle="1" w:styleId="WW8Num6z2">
    <w:name w:val="WW8Num6z2"/>
    <w:qFormat/>
    <w:rsid w:val="000C5500"/>
    <w:rPr>
      <w:rFonts w:ascii="Wingdings" w:hAnsi="Wingdings"/>
    </w:rPr>
  </w:style>
  <w:style w:type="character" w:customStyle="1" w:styleId="WW8Num8z1">
    <w:name w:val="WW8Num8z1"/>
    <w:qFormat/>
    <w:rsid w:val="000C5500"/>
    <w:rPr>
      <w:rFonts w:ascii="Symbol" w:hAnsi="Symbol"/>
    </w:rPr>
  </w:style>
  <w:style w:type="character" w:customStyle="1" w:styleId="WW8Num16z1">
    <w:name w:val="WW8Num16z1"/>
    <w:qFormat/>
    <w:rsid w:val="000C5500"/>
    <w:rPr>
      <w:rFonts w:ascii="Symbol" w:hAnsi="Symbol"/>
    </w:rPr>
  </w:style>
  <w:style w:type="character" w:customStyle="1" w:styleId="WW8Num23z1">
    <w:name w:val="WW8Num23z1"/>
    <w:qFormat/>
    <w:rsid w:val="000C5500"/>
    <w:rPr>
      <w:rFonts w:ascii="Symbol" w:hAnsi="Symbol"/>
    </w:rPr>
  </w:style>
  <w:style w:type="character" w:customStyle="1" w:styleId="WW8Num29z0">
    <w:name w:val="WW8Num29z0"/>
    <w:qFormat/>
    <w:rsid w:val="000C5500"/>
    <w:rPr>
      <w:rFonts w:ascii="Symbol" w:hAnsi="Symbol"/>
    </w:rPr>
  </w:style>
  <w:style w:type="character" w:customStyle="1" w:styleId="WW8Num30z0">
    <w:name w:val="WW8Num30z0"/>
    <w:qFormat/>
    <w:rsid w:val="000C5500"/>
    <w:rPr>
      <w:rFonts w:ascii="Symbol" w:hAnsi="Symbol"/>
    </w:rPr>
  </w:style>
  <w:style w:type="character" w:customStyle="1" w:styleId="WW8Num30z1">
    <w:name w:val="WW8Num30z1"/>
    <w:qFormat/>
    <w:rsid w:val="000C5500"/>
    <w:rPr>
      <w:rFonts w:ascii="Courier New" w:hAnsi="Courier New" w:cs="Courier New"/>
    </w:rPr>
  </w:style>
  <w:style w:type="character" w:customStyle="1" w:styleId="WW8Num30z2">
    <w:name w:val="WW8Num30z2"/>
    <w:qFormat/>
    <w:rsid w:val="000C5500"/>
    <w:rPr>
      <w:rFonts w:ascii="Wingdings" w:hAnsi="Wingdings"/>
    </w:rPr>
  </w:style>
  <w:style w:type="character" w:customStyle="1" w:styleId="WW8Num32z1">
    <w:name w:val="WW8Num32z1"/>
    <w:qFormat/>
    <w:rsid w:val="000C5500"/>
    <w:rPr>
      <w:rFonts w:ascii="Times New Roman" w:eastAsia="Times New Roman" w:hAnsi="Times New Roman" w:cs="Times New Roman"/>
    </w:rPr>
  </w:style>
  <w:style w:type="character" w:customStyle="1" w:styleId="WW8Num35z1">
    <w:name w:val="WW8Num35z1"/>
    <w:qFormat/>
    <w:rsid w:val="000C5500"/>
    <w:rPr>
      <w:rFonts w:ascii="Symbol" w:hAnsi="Symbol"/>
    </w:rPr>
  </w:style>
  <w:style w:type="character" w:customStyle="1" w:styleId="15">
    <w:name w:val="Основной текст Знак1"/>
    <w:link w:val="af"/>
    <w:qFormat/>
    <w:rsid w:val="000C5500"/>
  </w:style>
  <w:style w:type="character" w:customStyle="1" w:styleId="af0">
    <w:name w:val="Маркеры списка"/>
    <w:qFormat/>
    <w:rsid w:val="000C5500"/>
    <w:rPr>
      <w:rFonts w:ascii="StarSymbol" w:eastAsia="StarSymbol" w:hAnsi="StarSymbol" w:cs="StarSymbol"/>
      <w:sz w:val="18"/>
      <w:szCs w:val="18"/>
    </w:rPr>
  </w:style>
  <w:style w:type="character" w:customStyle="1" w:styleId="af1">
    <w:name w:val="Символ нумерации"/>
    <w:qFormat/>
    <w:rsid w:val="000C5500"/>
  </w:style>
  <w:style w:type="character" w:customStyle="1" w:styleId="23">
    <w:name w:val="Верхний колонтитул Знак2"/>
    <w:basedOn w:val="a0"/>
    <w:uiPriority w:val="99"/>
    <w:semiHidden/>
    <w:qFormat/>
    <w:rsid w:val="000C5500"/>
    <w:rPr>
      <w:rFonts w:asciiTheme="minorHAnsi" w:eastAsiaTheme="minorEastAsia" w:hAnsiTheme="minorHAnsi"/>
      <w:sz w:val="22"/>
      <w:lang w:eastAsia="ru-RU"/>
    </w:rPr>
  </w:style>
  <w:style w:type="character" w:customStyle="1" w:styleId="24">
    <w:name w:val="Нижний колонтитул Знак2"/>
    <w:basedOn w:val="a0"/>
    <w:uiPriority w:val="99"/>
    <w:semiHidden/>
    <w:qFormat/>
    <w:rsid w:val="000C5500"/>
    <w:rPr>
      <w:rFonts w:asciiTheme="minorHAnsi" w:eastAsiaTheme="minorEastAsia" w:hAnsiTheme="minorHAnsi"/>
      <w:sz w:val="22"/>
      <w:lang w:eastAsia="ru-RU"/>
    </w:rPr>
  </w:style>
  <w:style w:type="character" w:styleId="af2">
    <w:name w:val="annotation reference"/>
    <w:uiPriority w:val="99"/>
    <w:semiHidden/>
    <w:qFormat/>
    <w:rsid w:val="000C5500"/>
    <w:rPr>
      <w:sz w:val="16"/>
      <w:szCs w:val="16"/>
    </w:rPr>
  </w:style>
  <w:style w:type="character" w:customStyle="1" w:styleId="af3">
    <w:name w:val="Текст примечания Знак"/>
    <w:basedOn w:val="a0"/>
    <w:uiPriority w:val="99"/>
    <w:semiHidden/>
    <w:qFormat/>
    <w:rsid w:val="000C5500"/>
    <w:rPr>
      <w:rFonts w:eastAsia="Times New Roman" w:cs="Times New Roman"/>
      <w:szCs w:val="20"/>
      <w:lang w:eastAsia="ar-SA"/>
    </w:rPr>
  </w:style>
  <w:style w:type="character" w:customStyle="1" w:styleId="af4">
    <w:name w:val="Тема примечания Знак"/>
    <w:basedOn w:val="af3"/>
    <w:uiPriority w:val="99"/>
    <w:semiHidden/>
    <w:qFormat/>
    <w:rsid w:val="000C5500"/>
    <w:rPr>
      <w:b/>
      <w:bCs/>
    </w:rPr>
  </w:style>
  <w:style w:type="character" w:customStyle="1" w:styleId="af5">
    <w:name w:val="Текст сноски Знак"/>
    <w:basedOn w:val="a0"/>
    <w:semiHidden/>
    <w:qFormat/>
    <w:rsid w:val="000C5500"/>
    <w:rPr>
      <w:rFonts w:eastAsia="Times New Roman" w:cs="Times New Roman"/>
      <w:szCs w:val="20"/>
      <w:lang w:eastAsia="ar-SA"/>
    </w:rPr>
  </w:style>
  <w:style w:type="character" w:styleId="af6">
    <w:name w:val="footnote reference"/>
    <w:semiHidden/>
    <w:qFormat/>
    <w:rsid w:val="000C5500"/>
    <w:rPr>
      <w:vertAlign w:val="superscript"/>
    </w:rPr>
  </w:style>
  <w:style w:type="character" w:customStyle="1" w:styleId="30">
    <w:name w:val="Основной текст с отступом 3 Знак"/>
    <w:basedOn w:val="a0"/>
    <w:link w:val="30"/>
    <w:qFormat/>
    <w:rsid w:val="000C5500"/>
    <w:rPr>
      <w:rFonts w:eastAsia="Times New Roman" w:cs="Times New Roman"/>
      <w:sz w:val="16"/>
      <w:szCs w:val="16"/>
      <w:lang w:eastAsia="ar-SA"/>
    </w:rPr>
  </w:style>
  <w:style w:type="character" w:customStyle="1" w:styleId="af7">
    <w:name w:val="Посещённая гиперссылка"/>
    <w:rsid w:val="00A82D7A"/>
    <w:rPr>
      <w:color w:val="800000"/>
      <w:u w:val="single"/>
    </w:rPr>
  </w:style>
  <w:style w:type="character" w:customStyle="1" w:styleId="25">
    <w:name w:val="Основной текст с отступом Знак2"/>
    <w:basedOn w:val="a0"/>
    <w:link w:val="af8"/>
    <w:qFormat/>
    <w:rsid w:val="00A82D7A"/>
    <w:rPr>
      <w:rFonts w:eastAsia="Times New Roman" w:cs="Times New Roman"/>
      <w:sz w:val="28"/>
      <w:szCs w:val="24"/>
      <w:lang w:eastAsia="ru-RU"/>
    </w:rPr>
  </w:style>
  <w:style w:type="character" w:customStyle="1" w:styleId="16">
    <w:name w:val="Текст выноски Знак1"/>
    <w:basedOn w:val="a0"/>
    <w:link w:val="af9"/>
    <w:uiPriority w:val="99"/>
    <w:semiHidden/>
    <w:qFormat/>
    <w:rsid w:val="00A82D7A"/>
    <w:rPr>
      <w:rFonts w:eastAsia="Times New Roman" w:cs="Times New Roman"/>
      <w:sz w:val="2"/>
      <w:szCs w:val="20"/>
      <w:shd w:val="clear" w:color="auto" w:fill="000080"/>
      <w:lang w:eastAsia="ru-RU"/>
    </w:rPr>
  </w:style>
  <w:style w:type="character" w:customStyle="1" w:styleId="17">
    <w:name w:val="Схема документа Знак1"/>
    <w:basedOn w:val="a0"/>
    <w:link w:val="afa"/>
    <w:uiPriority w:val="99"/>
    <w:semiHidden/>
    <w:qFormat/>
    <w:rsid w:val="00A82D7A"/>
    <w:rPr>
      <w:rFonts w:ascii="Tahoma" w:hAnsi="Tahoma" w:cs="Tahoma"/>
      <w:sz w:val="16"/>
      <w:szCs w:val="16"/>
    </w:rPr>
  </w:style>
  <w:style w:type="character" w:customStyle="1" w:styleId="18">
    <w:name w:val="Текст примечания Знак1"/>
    <w:basedOn w:val="a0"/>
    <w:uiPriority w:val="99"/>
    <w:semiHidden/>
    <w:qFormat/>
    <w:rsid w:val="00A82D7A"/>
    <w:rPr>
      <w:rFonts w:ascii="Times New Roman" w:hAnsi="Times New Roman"/>
    </w:rPr>
  </w:style>
  <w:style w:type="character" w:customStyle="1" w:styleId="19">
    <w:name w:val="Тема примечания Знак1"/>
    <w:basedOn w:val="18"/>
    <w:uiPriority w:val="99"/>
    <w:semiHidden/>
    <w:qFormat/>
    <w:rsid w:val="00A82D7A"/>
    <w:rPr>
      <w:b/>
      <w:bCs/>
    </w:rPr>
  </w:style>
  <w:style w:type="character" w:customStyle="1" w:styleId="1a">
    <w:name w:val="Основной текст с отступом Знак1"/>
    <w:basedOn w:val="a0"/>
    <w:uiPriority w:val="99"/>
    <w:qFormat/>
    <w:rsid w:val="00A82D7A"/>
    <w:rPr>
      <w:rFonts w:asciiTheme="minorHAnsi" w:eastAsiaTheme="minorEastAsia" w:hAnsiTheme="minorHAnsi"/>
      <w:sz w:val="22"/>
      <w:lang w:eastAsia="ru-RU"/>
    </w:rPr>
  </w:style>
  <w:style w:type="character" w:customStyle="1" w:styleId="ListLabel28">
    <w:name w:val="ListLabel 28"/>
    <w:qFormat/>
    <w:rsid w:val="006C23BC"/>
    <w:rPr>
      <w:rFonts w:eastAsia="Times New Roman" w:cs="Times New Roman"/>
      <w:b w:val="0"/>
    </w:rPr>
  </w:style>
  <w:style w:type="character" w:customStyle="1" w:styleId="ListLabel29">
    <w:name w:val="ListLabel 29"/>
    <w:qFormat/>
    <w:rsid w:val="006C23BC"/>
    <w:rPr>
      <w:b w:val="0"/>
    </w:rPr>
  </w:style>
  <w:style w:type="character" w:customStyle="1" w:styleId="ListLabel30">
    <w:name w:val="ListLabel 30"/>
    <w:qFormat/>
    <w:rsid w:val="006C23BC"/>
    <w:rPr>
      <w:b w:val="0"/>
    </w:rPr>
  </w:style>
  <w:style w:type="character" w:customStyle="1" w:styleId="ListLabel31">
    <w:name w:val="ListLabel 31"/>
    <w:qFormat/>
    <w:rsid w:val="006C23BC"/>
    <w:rPr>
      <w:b w:val="0"/>
    </w:rPr>
  </w:style>
  <w:style w:type="character" w:customStyle="1" w:styleId="ListLabel32">
    <w:name w:val="ListLabel 32"/>
    <w:qFormat/>
    <w:rsid w:val="006C23BC"/>
    <w:rPr>
      <w:b w:val="0"/>
    </w:rPr>
  </w:style>
  <w:style w:type="character" w:customStyle="1" w:styleId="ListLabel33">
    <w:name w:val="ListLabel 33"/>
    <w:qFormat/>
    <w:rsid w:val="006C23BC"/>
    <w:rPr>
      <w:b w:val="0"/>
    </w:rPr>
  </w:style>
  <w:style w:type="character" w:customStyle="1" w:styleId="ListLabel34">
    <w:name w:val="ListLabel 34"/>
    <w:qFormat/>
    <w:rsid w:val="006C23BC"/>
    <w:rPr>
      <w:b w:val="0"/>
    </w:rPr>
  </w:style>
  <w:style w:type="character" w:customStyle="1" w:styleId="ListLabel35">
    <w:name w:val="ListLabel 35"/>
    <w:qFormat/>
    <w:rsid w:val="006C23BC"/>
    <w:rPr>
      <w:color w:val="00000A"/>
    </w:rPr>
  </w:style>
  <w:style w:type="character" w:customStyle="1" w:styleId="ListLabel36">
    <w:name w:val="ListLabel 36"/>
    <w:qFormat/>
    <w:rsid w:val="006C23BC"/>
    <w:rPr>
      <w:rFonts w:cs="Courier New"/>
    </w:rPr>
  </w:style>
  <w:style w:type="character" w:customStyle="1" w:styleId="ListLabel37">
    <w:name w:val="ListLabel 37"/>
    <w:qFormat/>
    <w:rsid w:val="006C23BC"/>
    <w:rPr>
      <w:rFonts w:cs="Courier New"/>
    </w:rPr>
  </w:style>
  <w:style w:type="character" w:customStyle="1" w:styleId="ListLabel38">
    <w:name w:val="ListLabel 38"/>
    <w:qFormat/>
    <w:rsid w:val="006C23BC"/>
    <w:rPr>
      <w:rFonts w:cs="Courier New"/>
    </w:rPr>
  </w:style>
  <w:style w:type="character" w:customStyle="1" w:styleId="ListLabel39">
    <w:name w:val="ListLabel 39"/>
    <w:qFormat/>
    <w:rsid w:val="006C23BC"/>
    <w:rPr>
      <w:color w:val="00000A"/>
    </w:rPr>
  </w:style>
  <w:style w:type="character" w:customStyle="1" w:styleId="ListLabel40">
    <w:name w:val="ListLabel 40"/>
    <w:qFormat/>
    <w:rsid w:val="006C23BC"/>
    <w:rPr>
      <w:rFonts w:cs="Courier New"/>
    </w:rPr>
  </w:style>
  <w:style w:type="character" w:customStyle="1" w:styleId="ListLabel41">
    <w:name w:val="ListLabel 41"/>
    <w:qFormat/>
    <w:rsid w:val="006C23BC"/>
    <w:rPr>
      <w:rFonts w:cs="Courier New"/>
    </w:rPr>
  </w:style>
  <w:style w:type="character" w:customStyle="1" w:styleId="ListLabel42">
    <w:name w:val="ListLabel 42"/>
    <w:qFormat/>
    <w:rsid w:val="006C23BC"/>
    <w:rPr>
      <w:rFonts w:cs="Courier New"/>
    </w:rPr>
  </w:style>
  <w:style w:type="character" w:customStyle="1" w:styleId="ListLabel43">
    <w:name w:val="ListLabel 43"/>
    <w:qFormat/>
    <w:rsid w:val="006C23BC"/>
    <w:rPr>
      <w:b w:val="0"/>
      <w:color w:val="00000A"/>
    </w:rPr>
  </w:style>
  <w:style w:type="character" w:customStyle="1" w:styleId="ListLabel44">
    <w:name w:val="ListLabel 44"/>
    <w:qFormat/>
    <w:rsid w:val="006C23BC"/>
    <w:rPr>
      <w:color w:val="00000A"/>
    </w:rPr>
  </w:style>
  <w:style w:type="character" w:customStyle="1" w:styleId="ListLabel45">
    <w:name w:val="ListLabel 45"/>
    <w:qFormat/>
    <w:rsid w:val="006C23BC"/>
    <w:rPr>
      <w:rFonts w:cs="Courier New"/>
    </w:rPr>
  </w:style>
  <w:style w:type="character" w:customStyle="1" w:styleId="ListLabel46">
    <w:name w:val="ListLabel 46"/>
    <w:qFormat/>
    <w:rsid w:val="006C23BC"/>
    <w:rPr>
      <w:rFonts w:cs="Courier New"/>
    </w:rPr>
  </w:style>
  <w:style w:type="character" w:customStyle="1" w:styleId="ListLabel47">
    <w:name w:val="ListLabel 47"/>
    <w:qFormat/>
    <w:rsid w:val="006C23BC"/>
    <w:rPr>
      <w:rFonts w:cs="Courier New"/>
    </w:rPr>
  </w:style>
  <w:style w:type="character" w:customStyle="1" w:styleId="ListLabel48">
    <w:name w:val="ListLabel 48"/>
    <w:qFormat/>
    <w:rsid w:val="006C23BC"/>
    <w:rPr>
      <w:color w:val="00000A"/>
    </w:rPr>
  </w:style>
  <w:style w:type="character" w:customStyle="1" w:styleId="ListLabel49">
    <w:name w:val="ListLabel 49"/>
    <w:qFormat/>
    <w:rsid w:val="006C23BC"/>
    <w:rPr>
      <w:rFonts w:cs="Courier New"/>
    </w:rPr>
  </w:style>
  <w:style w:type="character" w:customStyle="1" w:styleId="ListLabel50">
    <w:name w:val="ListLabel 50"/>
    <w:qFormat/>
    <w:rsid w:val="006C23BC"/>
    <w:rPr>
      <w:rFonts w:cs="Courier New"/>
    </w:rPr>
  </w:style>
  <w:style w:type="character" w:customStyle="1" w:styleId="ListLabel51">
    <w:name w:val="ListLabel 51"/>
    <w:qFormat/>
    <w:rsid w:val="006C23BC"/>
    <w:rPr>
      <w:rFonts w:cs="Courier New"/>
    </w:rPr>
  </w:style>
  <w:style w:type="character" w:customStyle="1" w:styleId="ListLabel52">
    <w:name w:val="ListLabel 52"/>
    <w:qFormat/>
    <w:rsid w:val="006C23BC"/>
    <w:rPr>
      <w:color w:val="00000A"/>
    </w:rPr>
  </w:style>
  <w:style w:type="character" w:customStyle="1" w:styleId="ListLabel53">
    <w:name w:val="ListLabel 53"/>
    <w:qFormat/>
    <w:rsid w:val="006C23BC"/>
    <w:rPr>
      <w:rFonts w:cs="Courier New"/>
    </w:rPr>
  </w:style>
  <w:style w:type="character" w:customStyle="1" w:styleId="ListLabel54">
    <w:name w:val="ListLabel 54"/>
    <w:qFormat/>
    <w:rsid w:val="006C23BC"/>
    <w:rPr>
      <w:rFonts w:cs="Courier New"/>
    </w:rPr>
  </w:style>
  <w:style w:type="character" w:customStyle="1" w:styleId="ListLabel55">
    <w:name w:val="ListLabel 55"/>
    <w:qFormat/>
    <w:rsid w:val="006C23BC"/>
    <w:rPr>
      <w:rFonts w:cs="Courier New"/>
    </w:rPr>
  </w:style>
  <w:style w:type="character" w:customStyle="1" w:styleId="ListLabel56">
    <w:name w:val="ListLabel 56"/>
    <w:qFormat/>
    <w:rsid w:val="006C23BC"/>
    <w:rPr>
      <w:b w:val="0"/>
    </w:rPr>
  </w:style>
  <w:style w:type="paragraph" w:customStyle="1" w:styleId="afb">
    <w:name w:val="Заголовок"/>
    <w:basedOn w:val="a"/>
    <w:next w:val="af"/>
    <w:qFormat/>
    <w:rsid w:val="00CA2AAA"/>
    <w:pPr>
      <w:keepNext/>
      <w:spacing w:before="240" w:after="120"/>
    </w:pPr>
    <w:rPr>
      <w:rFonts w:ascii="Liberation Sans" w:eastAsia="Microsoft YaHei" w:hAnsi="Liberation Sans" w:cs="Lucida Sans"/>
      <w:sz w:val="28"/>
      <w:szCs w:val="28"/>
    </w:rPr>
  </w:style>
  <w:style w:type="paragraph" w:styleId="af">
    <w:name w:val="Body Text"/>
    <w:basedOn w:val="a"/>
    <w:link w:val="15"/>
    <w:unhideWhenUsed/>
    <w:rsid w:val="00955DBD"/>
    <w:pPr>
      <w:spacing w:after="0" w:line="240" w:lineRule="auto"/>
      <w:ind w:right="5755"/>
      <w:jc w:val="both"/>
    </w:pPr>
    <w:rPr>
      <w:rFonts w:ascii="Times New Roman" w:eastAsia="Times New Roman" w:hAnsi="Times New Roman" w:cs="Times New Roman"/>
      <w:sz w:val="28"/>
      <w:szCs w:val="24"/>
    </w:rPr>
  </w:style>
  <w:style w:type="paragraph" w:styleId="afc">
    <w:name w:val="List"/>
    <w:basedOn w:val="af"/>
    <w:rsid w:val="00CA2AAA"/>
    <w:rPr>
      <w:rFonts w:cs="Lucida Sans"/>
    </w:rPr>
  </w:style>
  <w:style w:type="paragraph" w:customStyle="1" w:styleId="Caption">
    <w:name w:val="Caption"/>
    <w:basedOn w:val="a"/>
    <w:qFormat/>
    <w:rsid w:val="00CA2AAA"/>
    <w:pPr>
      <w:suppressLineNumbers/>
      <w:spacing w:before="120" w:after="120"/>
    </w:pPr>
    <w:rPr>
      <w:rFonts w:cs="Lucida Sans"/>
      <w:i/>
      <w:iCs/>
      <w:sz w:val="24"/>
      <w:szCs w:val="24"/>
    </w:rPr>
  </w:style>
  <w:style w:type="paragraph" w:styleId="afd">
    <w:name w:val="index heading"/>
    <w:basedOn w:val="a"/>
    <w:qFormat/>
    <w:rsid w:val="00CA2AAA"/>
    <w:pPr>
      <w:suppressLineNumbers/>
    </w:pPr>
    <w:rPr>
      <w:rFonts w:cs="Lucida Sans"/>
    </w:rPr>
  </w:style>
  <w:style w:type="paragraph" w:styleId="afe">
    <w:name w:val="No Spacing"/>
    <w:uiPriority w:val="1"/>
    <w:qFormat/>
    <w:rsid w:val="00955DBD"/>
    <w:rPr>
      <w:rFonts w:asciiTheme="minorHAnsi" w:eastAsia="Calibri" w:hAnsiTheme="minorHAnsi"/>
      <w:sz w:val="22"/>
    </w:rPr>
  </w:style>
  <w:style w:type="paragraph" w:styleId="26">
    <w:name w:val="Body Text 2"/>
    <w:basedOn w:val="a"/>
    <w:qFormat/>
    <w:rsid w:val="00955DBD"/>
    <w:pPr>
      <w:spacing w:after="0" w:line="240" w:lineRule="auto"/>
    </w:pPr>
    <w:rPr>
      <w:rFonts w:ascii="Times New Roman" w:eastAsia="Times New Roman" w:hAnsi="Times New Roman" w:cs="Times New Roman"/>
      <w:sz w:val="28"/>
      <w:szCs w:val="20"/>
    </w:rPr>
  </w:style>
  <w:style w:type="paragraph" w:styleId="aff">
    <w:name w:val="List Paragraph"/>
    <w:basedOn w:val="a"/>
    <w:uiPriority w:val="34"/>
    <w:qFormat/>
    <w:rsid w:val="00955DBD"/>
    <w:pPr>
      <w:spacing w:after="0" w:line="240" w:lineRule="auto"/>
      <w:ind w:left="708"/>
    </w:pPr>
    <w:rPr>
      <w:rFonts w:ascii="Times New Roman" w:eastAsia="Times New Roman" w:hAnsi="Times New Roman" w:cs="Times New Roman"/>
      <w:sz w:val="24"/>
      <w:szCs w:val="24"/>
    </w:rPr>
  </w:style>
  <w:style w:type="paragraph" w:customStyle="1" w:styleId="ConsPlusNormal">
    <w:name w:val="ConsPlusNormal"/>
    <w:qFormat/>
    <w:rsid w:val="00955DBD"/>
    <w:pPr>
      <w:widowControl w:val="0"/>
    </w:pPr>
    <w:rPr>
      <w:rFonts w:ascii="Arial" w:eastAsia="Times New Roman" w:hAnsi="Arial" w:cs="Arial"/>
      <w:sz w:val="22"/>
      <w:szCs w:val="20"/>
      <w:lang w:eastAsia="ru-RU"/>
    </w:rPr>
  </w:style>
  <w:style w:type="paragraph" w:customStyle="1" w:styleId="210">
    <w:name w:val="Основной текст с отступом 21"/>
    <w:basedOn w:val="a"/>
    <w:qFormat/>
    <w:rsid w:val="00955DBD"/>
    <w:pPr>
      <w:suppressAutoHyphens/>
      <w:spacing w:after="120" w:line="480" w:lineRule="auto"/>
      <w:ind w:left="283"/>
    </w:pPr>
    <w:rPr>
      <w:rFonts w:ascii="Times New Roman" w:eastAsia="Times New Roman" w:hAnsi="Times New Roman" w:cs="Times New Roman"/>
      <w:sz w:val="24"/>
      <w:szCs w:val="24"/>
      <w:lang w:eastAsia="ar-SA"/>
    </w:rPr>
  </w:style>
  <w:style w:type="paragraph" w:styleId="aff0">
    <w:name w:val="Normal (Web)"/>
    <w:basedOn w:val="a"/>
    <w:qFormat/>
    <w:rsid w:val="00955DBD"/>
    <w:pPr>
      <w:spacing w:before="30" w:after="30" w:line="240" w:lineRule="auto"/>
    </w:pPr>
    <w:rPr>
      <w:rFonts w:ascii="Arial" w:eastAsia="Times New Roman" w:hAnsi="Arial" w:cs="Arial"/>
      <w:color w:val="332E2D"/>
      <w:spacing w:val="2"/>
      <w:sz w:val="24"/>
      <w:szCs w:val="24"/>
    </w:rPr>
  </w:style>
  <w:style w:type="paragraph" w:customStyle="1" w:styleId="ConsNormal">
    <w:name w:val="ConsNormal"/>
    <w:qFormat/>
    <w:rsid w:val="00955DBD"/>
    <w:pPr>
      <w:widowControl w:val="0"/>
      <w:suppressAutoHyphens/>
      <w:ind w:right="19772" w:firstLine="720"/>
    </w:pPr>
    <w:rPr>
      <w:rFonts w:ascii="Arial" w:eastAsia="Arial" w:hAnsi="Arial" w:cs="Arial"/>
      <w:sz w:val="22"/>
      <w:szCs w:val="20"/>
      <w:lang w:eastAsia="ar-SA"/>
    </w:rPr>
  </w:style>
  <w:style w:type="paragraph" w:customStyle="1" w:styleId="Default">
    <w:name w:val="Default"/>
    <w:qFormat/>
    <w:rsid w:val="00955DBD"/>
    <w:pPr>
      <w:widowControl w:val="0"/>
    </w:pPr>
    <w:rPr>
      <w:rFonts w:ascii="Times-New-Roman,Bold" w:eastAsia="Times New Roman" w:hAnsi="Times-New-Roman,Bold" w:cs="Times-New-Roman,Bold"/>
      <w:color w:val="000000"/>
      <w:sz w:val="24"/>
      <w:szCs w:val="24"/>
      <w:lang w:eastAsia="ru-RU"/>
    </w:rPr>
  </w:style>
  <w:style w:type="paragraph" w:customStyle="1" w:styleId="CM12">
    <w:name w:val="CM12"/>
    <w:basedOn w:val="Default"/>
    <w:next w:val="Default"/>
    <w:qFormat/>
    <w:rsid w:val="00955DBD"/>
    <w:pPr>
      <w:spacing w:after="418"/>
    </w:pPr>
    <w:rPr>
      <w:color w:val="00000A"/>
    </w:rPr>
  </w:style>
  <w:style w:type="paragraph" w:customStyle="1" w:styleId="CM13">
    <w:name w:val="CM13"/>
    <w:basedOn w:val="Default"/>
    <w:next w:val="Default"/>
    <w:qFormat/>
    <w:rsid w:val="00955DBD"/>
    <w:pPr>
      <w:spacing w:after="700"/>
    </w:pPr>
    <w:rPr>
      <w:color w:val="00000A"/>
    </w:rPr>
  </w:style>
  <w:style w:type="paragraph" w:customStyle="1" w:styleId="CM15">
    <w:name w:val="CM15"/>
    <w:basedOn w:val="Default"/>
    <w:next w:val="Default"/>
    <w:qFormat/>
    <w:rsid w:val="00955DBD"/>
    <w:pPr>
      <w:spacing w:after="150"/>
    </w:pPr>
    <w:rPr>
      <w:color w:val="00000A"/>
    </w:rPr>
  </w:style>
  <w:style w:type="paragraph" w:customStyle="1" w:styleId="Footer">
    <w:name w:val="Footer"/>
    <w:basedOn w:val="a"/>
    <w:rsid w:val="000C5500"/>
    <w:pPr>
      <w:tabs>
        <w:tab w:val="center" w:pos="4677"/>
        <w:tab w:val="right" w:pos="9355"/>
      </w:tabs>
      <w:suppressAutoHyphens/>
      <w:spacing w:after="0" w:line="240" w:lineRule="auto"/>
    </w:pPr>
    <w:rPr>
      <w:rFonts w:ascii="Times New Roman" w:eastAsia="Times New Roman" w:hAnsi="Times New Roman" w:cs="Times New Roman"/>
      <w:sz w:val="20"/>
      <w:szCs w:val="20"/>
    </w:rPr>
  </w:style>
  <w:style w:type="paragraph" w:customStyle="1" w:styleId="aff1">
    <w:name w:val="Подпись к таблице"/>
    <w:basedOn w:val="a"/>
    <w:qFormat/>
    <w:rsid w:val="00955DBD"/>
    <w:pPr>
      <w:widowControl w:val="0"/>
      <w:shd w:val="clear" w:color="auto" w:fill="FFFFFF"/>
      <w:spacing w:after="0" w:line="322" w:lineRule="exact"/>
      <w:jc w:val="center"/>
    </w:pPr>
    <w:rPr>
      <w:rFonts w:ascii="Times New Roman" w:eastAsiaTheme="minorHAnsi" w:hAnsi="Times New Roman"/>
      <w:sz w:val="27"/>
      <w:szCs w:val="27"/>
      <w:lang w:eastAsia="en-US"/>
    </w:rPr>
  </w:style>
  <w:style w:type="paragraph" w:customStyle="1" w:styleId="Header">
    <w:name w:val="Header"/>
    <w:basedOn w:val="a"/>
    <w:rsid w:val="000C5500"/>
    <w:pPr>
      <w:tabs>
        <w:tab w:val="center" w:pos="4677"/>
        <w:tab w:val="right" w:pos="9355"/>
      </w:tabs>
      <w:suppressAutoHyphens/>
      <w:spacing w:after="0" w:line="240" w:lineRule="auto"/>
    </w:pPr>
  </w:style>
  <w:style w:type="paragraph" w:styleId="aff2">
    <w:name w:val="Title"/>
    <w:basedOn w:val="a"/>
    <w:qFormat/>
    <w:rsid w:val="00955DBD"/>
    <w:pPr>
      <w:spacing w:after="0" w:line="240" w:lineRule="auto"/>
      <w:ind w:left="4111"/>
      <w:jc w:val="center"/>
    </w:pPr>
    <w:rPr>
      <w:rFonts w:ascii="Times New Roman" w:eastAsia="Times New Roman" w:hAnsi="Times New Roman" w:cs="Times New Roman"/>
      <w:sz w:val="24"/>
      <w:szCs w:val="20"/>
    </w:rPr>
  </w:style>
  <w:style w:type="paragraph" w:styleId="27">
    <w:name w:val="Body Text Indent 2"/>
    <w:basedOn w:val="a"/>
    <w:qFormat/>
    <w:rsid w:val="00955DBD"/>
    <w:pPr>
      <w:spacing w:after="120" w:line="480" w:lineRule="auto"/>
      <w:ind w:left="283"/>
    </w:pPr>
    <w:rPr>
      <w:rFonts w:ascii="Times New Roman" w:eastAsia="Times New Roman" w:hAnsi="Times New Roman" w:cs="Times New Roman"/>
      <w:sz w:val="24"/>
      <w:szCs w:val="24"/>
    </w:rPr>
  </w:style>
  <w:style w:type="paragraph" w:styleId="af8">
    <w:name w:val="Body Text Indent"/>
    <w:basedOn w:val="a"/>
    <w:link w:val="25"/>
    <w:uiPriority w:val="99"/>
    <w:unhideWhenUsed/>
    <w:rsid w:val="00955DBD"/>
    <w:pPr>
      <w:spacing w:after="120"/>
      <w:ind w:left="283"/>
    </w:pPr>
  </w:style>
  <w:style w:type="paragraph" w:customStyle="1" w:styleId="ConsPlusNonformat">
    <w:name w:val="ConsPlusNonformat"/>
    <w:qFormat/>
    <w:rsid w:val="00955DBD"/>
    <w:pPr>
      <w:widowControl w:val="0"/>
    </w:pPr>
    <w:rPr>
      <w:rFonts w:ascii="Courier New" w:eastAsia="Times New Roman" w:hAnsi="Courier New" w:cs="Courier New"/>
      <w:sz w:val="22"/>
      <w:szCs w:val="20"/>
      <w:lang w:eastAsia="ru-RU"/>
    </w:rPr>
  </w:style>
  <w:style w:type="paragraph" w:customStyle="1" w:styleId="ConsPlusTitle">
    <w:name w:val="ConsPlusTitle"/>
    <w:qFormat/>
    <w:rsid w:val="00955DBD"/>
    <w:pPr>
      <w:widowControl w:val="0"/>
    </w:pPr>
    <w:rPr>
      <w:rFonts w:ascii="Arial" w:eastAsia="Times New Roman" w:hAnsi="Arial" w:cs="Arial"/>
      <w:b/>
      <w:bCs/>
      <w:sz w:val="22"/>
      <w:szCs w:val="20"/>
      <w:lang w:eastAsia="ru-RU"/>
    </w:rPr>
  </w:style>
  <w:style w:type="paragraph" w:customStyle="1" w:styleId="ConsTitle">
    <w:name w:val="ConsTitle"/>
    <w:qFormat/>
    <w:rsid w:val="00955DBD"/>
    <w:pPr>
      <w:widowControl w:val="0"/>
      <w:suppressAutoHyphens/>
      <w:ind w:right="19772"/>
    </w:pPr>
    <w:rPr>
      <w:rFonts w:ascii="Arial" w:eastAsia="Times New Roman" w:hAnsi="Arial" w:cs="Arial"/>
      <w:b/>
      <w:bCs/>
      <w:sz w:val="16"/>
      <w:szCs w:val="16"/>
      <w:lang w:eastAsia="ar-SA"/>
    </w:rPr>
  </w:style>
  <w:style w:type="paragraph" w:styleId="af9">
    <w:name w:val="Balloon Text"/>
    <w:basedOn w:val="a"/>
    <w:link w:val="16"/>
    <w:semiHidden/>
    <w:unhideWhenUsed/>
    <w:qFormat/>
    <w:rsid w:val="00955DBD"/>
    <w:pPr>
      <w:spacing w:after="0" w:line="240" w:lineRule="auto"/>
    </w:pPr>
    <w:rPr>
      <w:rFonts w:ascii="Tahoma" w:eastAsiaTheme="minorHAnsi" w:hAnsi="Tahoma" w:cs="Tahoma"/>
      <w:sz w:val="16"/>
      <w:szCs w:val="16"/>
      <w:lang w:eastAsia="en-US"/>
    </w:rPr>
  </w:style>
  <w:style w:type="paragraph" w:styleId="afa">
    <w:name w:val="Document Map"/>
    <w:basedOn w:val="a"/>
    <w:link w:val="17"/>
    <w:uiPriority w:val="99"/>
    <w:semiHidden/>
    <w:qFormat/>
    <w:rsid w:val="00955DBD"/>
    <w:pPr>
      <w:shd w:val="clear" w:color="auto" w:fill="000080"/>
    </w:pPr>
    <w:rPr>
      <w:rFonts w:ascii="Times New Roman" w:eastAsia="Times New Roman" w:hAnsi="Times New Roman" w:cs="Times New Roman"/>
      <w:sz w:val="2"/>
      <w:szCs w:val="20"/>
    </w:rPr>
  </w:style>
  <w:style w:type="paragraph" w:customStyle="1" w:styleId="aff3">
    <w:name w:val="Содержимое врезки"/>
    <w:basedOn w:val="a"/>
    <w:qFormat/>
    <w:rsid w:val="00CA2AAA"/>
  </w:style>
  <w:style w:type="paragraph" w:customStyle="1" w:styleId="xl63">
    <w:name w:val="xl63"/>
    <w:basedOn w:val="a"/>
    <w:qFormat/>
    <w:rsid w:val="00CC7AF7"/>
    <w:pPr>
      <w:spacing w:beforeAutospacing="1" w:afterAutospacing="1" w:line="240" w:lineRule="auto"/>
    </w:pPr>
    <w:rPr>
      <w:rFonts w:ascii="Calibri" w:eastAsia="Times New Roman" w:hAnsi="Calibri" w:cs="Times New Roman"/>
      <w:sz w:val="24"/>
      <w:szCs w:val="24"/>
    </w:rPr>
  </w:style>
  <w:style w:type="paragraph" w:customStyle="1" w:styleId="xl64">
    <w:name w:val="xl64"/>
    <w:basedOn w:val="a"/>
    <w:qFormat/>
    <w:rsid w:val="00CC7AF7"/>
    <w:pPr>
      <w:spacing w:beforeAutospacing="1" w:afterAutospacing="1" w:line="240" w:lineRule="auto"/>
      <w:jc w:val="right"/>
      <w:textAlignment w:val="center"/>
    </w:pPr>
    <w:rPr>
      <w:rFonts w:ascii="Calibri" w:eastAsia="Times New Roman" w:hAnsi="Calibri" w:cs="Times New Roman"/>
      <w:sz w:val="24"/>
      <w:szCs w:val="24"/>
    </w:rPr>
  </w:style>
  <w:style w:type="paragraph" w:customStyle="1" w:styleId="xl65">
    <w:name w:val="xl65"/>
    <w:basedOn w:val="a"/>
    <w:qFormat/>
    <w:rsid w:val="00CC7AF7"/>
    <w:pP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66">
    <w:name w:val="xl66"/>
    <w:basedOn w:val="a"/>
    <w:qFormat/>
    <w:rsid w:val="00CC7AF7"/>
    <w:pPr>
      <w:spacing w:beforeAutospacing="1" w:afterAutospacing="1" w:line="240" w:lineRule="auto"/>
      <w:jc w:val="right"/>
      <w:textAlignment w:val="center"/>
    </w:pPr>
    <w:rPr>
      <w:rFonts w:ascii="Times New Roman" w:eastAsia="Times New Roman" w:hAnsi="Times New Roman" w:cs="Times New Roman"/>
      <w:sz w:val="28"/>
      <w:szCs w:val="28"/>
    </w:rPr>
  </w:style>
  <w:style w:type="paragraph" w:customStyle="1" w:styleId="xl67">
    <w:name w:val="xl6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69">
    <w:name w:val="xl6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70">
    <w:name w:val="xl7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1">
    <w:name w:val="xl7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72">
    <w:name w:val="xl7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3">
    <w:name w:val="xl73"/>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4">
    <w:name w:val="xl74"/>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75">
    <w:name w:val="xl75"/>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0">
    <w:name w:val="xl80"/>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sz w:val="28"/>
      <w:szCs w:val="28"/>
    </w:rPr>
  </w:style>
  <w:style w:type="paragraph" w:customStyle="1" w:styleId="xl82">
    <w:name w:val="xl82"/>
    <w:basedOn w:val="a"/>
    <w:qFormat/>
    <w:rsid w:val="00CC7AF7"/>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83">
    <w:name w:val="xl83"/>
    <w:basedOn w:val="a"/>
    <w:qFormat/>
    <w:rsid w:val="00CC7AF7"/>
    <w:pPr>
      <w:spacing w:beforeAutospacing="1"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qFormat/>
    <w:rsid w:val="00CC7AF7"/>
    <w:pPr>
      <w:spacing w:beforeAutospacing="1"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1b">
    <w:name w:val="Название1"/>
    <w:basedOn w:val="a"/>
    <w:qFormat/>
    <w:rsid w:val="000C550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c">
    <w:name w:val="Указатель1"/>
    <w:basedOn w:val="a"/>
    <w:qFormat/>
    <w:rsid w:val="000C5500"/>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11">
    <w:name w:val="Основной текст 21"/>
    <w:basedOn w:val="a"/>
    <w:qFormat/>
    <w:rsid w:val="000C5500"/>
    <w:pPr>
      <w:suppressAutoHyphens/>
      <w:spacing w:after="0" w:line="240" w:lineRule="auto"/>
      <w:jc w:val="both"/>
    </w:pPr>
    <w:rPr>
      <w:rFonts w:ascii="Times New Roman" w:eastAsia="Times New Roman" w:hAnsi="Times New Roman" w:cs="Times New Roman"/>
      <w:sz w:val="26"/>
      <w:szCs w:val="20"/>
      <w:lang w:eastAsia="ar-SA"/>
    </w:rPr>
  </w:style>
  <w:style w:type="paragraph" w:customStyle="1" w:styleId="31">
    <w:name w:val="Основной текст с отступом 31"/>
    <w:basedOn w:val="a"/>
    <w:qFormat/>
    <w:rsid w:val="000C5500"/>
    <w:pPr>
      <w:suppressAutoHyphens/>
      <w:spacing w:after="0" w:line="240" w:lineRule="auto"/>
      <w:ind w:left="3119" w:hanging="2399"/>
      <w:jc w:val="both"/>
    </w:pPr>
    <w:rPr>
      <w:rFonts w:ascii="Times New Roman" w:eastAsia="Times New Roman" w:hAnsi="Times New Roman" w:cs="Times New Roman"/>
      <w:sz w:val="28"/>
      <w:szCs w:val="20"/>
      <w:lang w:eastAsia="ar-SA"/>
    </w:rPr>
  </w:style>
  <w:style w:type="paragraph" w:customStyle="1" w:styleId="310">
    <w:name w:val="Основной текст 31"/>
    <w:basedOn w:val="a"/>
    <w:qFormat/>
    <w:rsid w:val="000C5500"/>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Nonformat">
    <w:name w:val="ConsNonformat"/>
    <w:qFormat/>
    <w:rsid w:val="000C5500"/>
    <w:pPr>
      <w:widowControl w:val="0"/>
      <w:suppressAutoHyphens/>
      <w:ind w:right="19772"/>
    </w:pPr>
    <w:rPr>
      <w:rFonts w:ascii="Courier New" w:eastAsia="Times New Roman" w:hAnsi="Courier New" w:cs="Courier New"/>
      <w:sz w:val="22"/>
      <w:szCs w:val="20"/>
      <w:lang w:eastAsia="ar-SA"/>
    </w:rPr>
  </w:style>
  <w:style w:type="paragraph" w:styleId="aff4">
    <w:name w:val="annotation text"/>
    <w:basedOn w:val="a"/>
    <w:uiPriority w:val="99"/>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5">
    <w:name w:val="annotation subject"/>
    <w:basedOn w:val="aff4"/>
    <w:uiPriority w:val="99"/>
    <w:semiHidden/>
    <w:qFormat/>
    <w:rsid w:val="000C5500"/>
    <w:rPr>
      <w:b/>
      <w:bCs/>
    </w:rPr>
  </w:style>
  <w:style w:type="paragraph" w:styleId="aff6">
    <w:name w:val="footnote text"/>
    <w:basedOn w:val="a"/>
    <w:semiHidden/>
    <w:qFormat/>
    <w:rsid w:val="000C5500"/>
    <w:pPr>
      <w:suppressAutoHyphens/>
      <w:spacing w:after="0" w:line="240" w:lineRule="auto"/>
    </w:pPr>
    <w:rPr>
      <w:rFonts w:ascii="Times New Roman" w:eastAsia="Times New Roman" w:hAnsi="Times New Roman" w:cs="Times New Roman"/>
      <w:sz w:val="20"/>
      <w:szCs w:val="20"/>
      <w:lang w:eastAsia="ar-SA"/>
    </w:rPr>
  </w:style>
  <w:style w:type="paragraph" w:styleId="aff7">
    <w:name w:val="Revision"/>
    <w:uiPriority w:val="99"/>
    <w:semiHidden/>
    <w:qFormat/>
    <w:rsid w:val="000C5500"/>
    <w:rPr>
      <w:rFonts w:eastAsia="Times New Roman" w:cs="Times New Roman"/>
      <w:sz w:val="22"/>
      <w:szCs w:val="20"/>
      <w:lang w:eastAsia="ar-SA"/>
    </w:rPr>
  </w:style>
  <w:style w:type="paragraph" w:styleId="32">
    <w:name w:val="Body Text Indent 3"/>
    <w:basedOn w:val="a"/>
    <w:qFormat/>
    <w:rsid w:val="000C5500"/>
    <w:pPr>
      <w:suppressAutoHyphens/>
      <w:spacing w:after="120" w:line="240" w:lineRule="auto"/>
      <w:ind w:left="283"/>
    </w:pPr>
    <w:rPr>
      <w:rFonts w:ascii="Times New Roman" w:eastAsia="Times New Roman" w:hAnsi="Times New Roman" w:cs="Times New Roman"/>
      <w:sz w:val="16"/>
      <w:szCs w:val="16"/>
      <w:lang w:eastAsia="ar-SA"/>
    </w:rPr>
  </w:style>
  <w:style w:type="paragraph" w:styleId="1d">
    <w:name w:val="index 1"/>
    <w:basedOn w:val="a"/>
    <w:autoRedefine/>
    <w:uiPriority w:val="99"/>
    <w:semiHidden/>
    <w:unhideWhenUsed/>
    <w:qFormat/>
    <w:rsid w:val="00A82D7A"/>
    <w:pPr>
      <w:widowControl w:val="0"/>
      <w:spacing w:after="0" w:line="240" w:lineRule="auto"/>
      <w:ind w:left="220" w:hanging="220"/>
      <w:jc w:val="both"/>
      <w:textAlignment w:val="baseline"/>
    </w:pPr>
    <w:rPr>
      <w:rFonts w:ascii="Times New Roman" w:eastAsia="Times New Roman" w:hAnsi="Times New Roman" w:cs="Times New Roman"/>
    </w:rPr>
  </w:style>
  <w:style w:type="numbering" w:customStyle="1" w:styleId="1e">
    <w:name w:val="Нет списка1"/>
    <w:semiHidden/>
    <w:unhideWhenUsed/>
    <w:qFormat/>
    <w:rsid w:val="000C5500"/>
  </w:style>
  <w:style w:type="numbering" w:customStyle="1" w:styleId="28">
    <w:name w:val="Нет списка2"/>
    <w:uiPriority w:val="99"/>
    <w:semiHidden/>
    <w:unhideWhenUsed/>
    <w:qFormat/>
    <w:rsid w:val="00A82D7A"/>
  </w:style>
  <w:style w:type="table" w:styleId="aff8">
    <w:name w:val="Table Grid"/>
    <w:basedOn w:val="a1"/>
    <w:rsid w:val="00955DBD"/>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
    <w:name w:val="Сетка таблицы1"/>
    <w:basedOn w:val="a1"/>
    <w:rsid w:val="00A82D7A"/>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2"/>
    <w:basedOn w:val="a0"/>
    <w:link w:val="1"/>
    <w:rsid w:val="00A83722"/>
    <w:rPr>
      <w:rFonts w:ascii="Arial" w:eastAsia="Times New Roman" w:hAnsi="Arial" w:cs="Times New Roman"/>
      <w:b/>
      <w:kern w:val="28"/>
      <w:sz w:val="28"/>
      <w:szCs w:val="20"/>
      <w:lang w:eastAsia="ru-RU"/>
    </w:rPr>
  </w:style>
  <w:style w:type="character" w:customStyle="1" w:styleId="51">
    <w:name w:val="Заголовок 5 Знак1"/>
    <w:basedOn w:val="a0"/>
    <w:link w:val="5"/>
    <w:rsid w:val="00A83722"/>
    <w:rPr>
      <w:rFonts w:eastAsia="Times New Roman" w:cs="Times New Roman"/>
      <w:b/>
      <w:bCs/>
      <w:i/>
      <w:iCs/>
      <w:sz w:val="26"/>
      <w:szCs w:val="26"/>
      <w:lang w:eastAsia="ru-RU"/>
    </w:rPr>
  </w:style>
  <w:style w:type="paragraph" w:styleId="aff9">
    <w:name w:val="Block Text"/>
    <w:basedOn w:val="a"/>
    <w:rsid w:val="00A83722"/>
    <w:pPr>
      <w:spacing w:after="0" w:line="240" w:lineRule="auto"/>
      <w:ind w:left="567" w:right="-1333" w:firstLine="851"/>
      <w:jc w:val="both"/>
    </w:pPr>
    <w:rPr>
      <w:rFonts w:ascii="Times New Roman" w:eastAsia="Times New Roman" w:hAnsi="Times New Roman" w:cs="Times New Roman"/>
      <w:sz w:val="28"/>
      <w:szCs w:val="20"/>
    </w:rPr>
  </w:style>
  <w:style w:type="paragraph" w:styleId="affa">
    <w:name w:val="footer"/>
    <w:basedOn w:val="a"/>
    <w:link w:val="33"/>
    <w:rsid w:val="00A83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3">
    <w:name w:val="Нижний колонтитул Знак3"/>
    <w:basedOn w:val="a0"/>
    <w:link w:val="affa"/>
    <w:rsid w:val="00A83722"/>
    <w:rPr>
      <w:rFonts w:eastAsia="Times New Roman" w:cs="Times New Roman"/>
      <w:sz w:val="24"/>
      <w:szCs w:val="24"/>
      <w:lang w:eastAsia="ru-RU"/>
    </w:rPr>
  </w:style>
  <w:style w:type="paragraph" w:styleId="affb">
    <w:name w:val="header"/>
    <w:basedOn w:val="a"/>
    <w:link w:val="34"/>
    <w:rsid w:val="00A837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34">
    <w:name w:val="Верхний колонтитул Знак3"/>
    <w:basedOn w:val="a0"/>
    <w:link w:val="affb"/>
    <w:rsid w:val="00A83722"/>
    <w:rPr>
      <w:rFonts w:eastAsia="Times New Roman" w:cs="Times New Roman"/>
      <w:sz w:val="24"/>
      <w:szCs w:val="24"/>
      <w:lang w:eastAsia="ru-RU"/>
    </w:rPr>
  </w:style>
  <w:style w:type="character" w:customStyle="1" w:styleId="pre">
    <w:name w:val="pre"/>
    <w:rsid w:val="00A83722"/>
  </w:style>
  <w:style w:type="character" w:styleId="affc">
    <w:name w:val="Hyperlink"/>
    <w:basedOn w:val="a0"/>
    <w:uiPriority w:val="99"/>
    <w:unhideWhenUsed/>
    <w:rsid w:val="00A8372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2899041A1E022FD608256F7E2705920B71C001482963471634E41CBF24815B8BF9D26833BA6A3AE7D527P0V2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33</Pages>
  <Words>9492</Words>
  <Characters>54107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63473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zumo</cp:lastModifiedBy>
  <cp:revision>6</cp:revision>
  <dcterms:created xsi:type="dcterms:W3CDTF">2022-09-02T07:15:00Z</dcterms:created>
  <dcterms:modified xsi:type="dcterms:W3CDTF">2023-12-27T11:36:00Z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Углегорское СП</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