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drawing>
          <wp:inline distT="0" distB="0" distL="19050" distR="762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РОСТОВСКАЯ 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ТАЦИНСКИЙ 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 ОБРАЗОВАНИЕ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«УГЛЕГОРСКОЕ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 УГЛЕГОРСКОГО  СЕЛЬСКОГО 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left" w:pos="348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tabs>
          <w:tab w:val="left" w:pos="348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 ноября 2023 года                          № 131                                        п. Углегорский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организации пожарно-профилактической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работы по проведению противопожарной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пропаганды на территории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Углегорского сельского поселения</w:t>
      </w:r>
    </w:p>
    <w:p>
      <w:pPr>
        <w:pStyle w:val="Normal"/>
        <w:spacing w:lineRule="auto" w:line="240" w:before="0" w:after="0"/>
        <w:ind w:right="-2" w:hanging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ст.25 Федерального закона от 21.12.1994 № 69-ФЗ «О пожарной безопасности» Администрация Углегорского сельского поселения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Положение «Об организации пожарно-профилактической работы по проведению противопожарной пропаганды» на территории Углегорского сельского поселения согласно приложению №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2.Утвердить план мероприятий по активизации пожарно-профилактической работы в границах Углегорского сельского поселения согласно приложению №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Назначить ответственным за проведение противопожарной пропаганды старшего инспектора Администрации Углегорского сельского поселения Любимову С.В.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Считать утратившим силу постановление Администрации Углегорского сельского поселения от 15.02.2022г. № 11 «Об организации пожарно-профилактической работы по проведению противопожарной пропаганды на территории Углегорского сельского поселения»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Настоящее постановление вступает в силу с момента официального обнародования.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Контроль за выполнением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Углегорского сельского поселения                                                     К.В. Ермакова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Углегорского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09.11.2023 г. № 131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порядке организации и проведении пожарно-профилактической пропаганды на территории Углегорского сельского поселения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I.</w:t>
        <w:tab/>
        <w:t>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Положение о порядке проведения противопожарной пропаганды определяет цели, задачи, порядок и периодичность проведения пожарно-профилактической работы на территории Углегорского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Основными целями проведения противопожарной пропаганды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снижение количества пожаров и степени тяжести их последствий;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совершенствование знаний населения в области пожарной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Основными задачами в сфере проведения противопожарной пропаганды населения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повышение эффективности взаимодействия Администрации Углегорского сельского поселения, организаций и населения в сфере обеспечения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совершенствование форм и методов противопожарной пропаганды;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оперативное доведение до населения информации в области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Углегорского сельского поселения, а также руководители учреждений и организаций.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II. Организация противопожарной пропаганды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Администрация Углегорского сельского поселения проводит противопожарную пропаганду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изготовления и распространения среди населения противопожарных памяток, листовок;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изготовления и размещения социальной рекламы по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организации конкурсов, выставок, соревнований на противопожарную тематику;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привлечения средств массовой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1.5. размещение информационного материала на противопожарную тематику на официальном сайте Администрации Углегорского сельского поселения, в сети </w:t>
      </w:r>
      <w:r>
        <w:rPr>
          <w:rFonts w:cs="Times New Roman" w:ascii="Times New Roman" w:hAnsi="Times New Roman"/>
          <w:sz w:val="28"/>
          <w:szCs w:val="28"/>
          <w:lang w:val="en-US"/>
        </w:rPr>
        <w:t>WhatsApp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Telegram</w:t>
      </w:r>
      <w:r>
        <w:rPr>
          <w:rFonts w:cs="Times New Roman" w:ascii="Times New Roman" w:hAnsi="Times New Roman"/>
          <w:sz w:val="28"/>
          <w:szCs w:val="28"/>
        </w:rPr>
        <w:t xml:space="preserve"> (информационная группа).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Учреждениям рекомендуется проводить противопожарную пропаганду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Ш. Порядок проведения противопожарной пропаганды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1.Функции организации противопожарной пропаганды возлагаются на Администрацию Углегорского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Администрация Углегорского сельского поселения с целью организации пропаганды: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информирует население о проблемах и путях обеспечения первичных мер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осуществляет методическое сопровождение деятельности по обучению населения мерам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Для организации работы по пропаганде мер пожарной безопасности на территории Углегорского сельского поселения назначается ответственное должностное лицо.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Противопожарная пропаганда, как правило, проводится за счет средств Администрации Углегорского сельского поселения.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№ 2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Углегорского сельского  поселения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09.11.2023 г. № 131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мероприятий по активизации пожарно-профилактической работы в границах Углегорского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Привлекать к работе по обучению мерам пожарной безопасности руководителей учреждений.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исполнения: постоянно</w:t>
        <w:tab/>
        <w:t>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Исполнитель: Администрация Углегорского сельского поселения.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исполнения: постоянно</w:t>
        <w:tab/>
        <w:t>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Исполнитель: Администрация Углегорского сельского поселения.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Организовать обучение правилам пожарной безопасности одиноких, престарелых граждан.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исполнения: ежеквартально.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Исполнитель: Администрация Углегорского сельского поселения, совместно с центром социального обслуживания населения на дому.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418" w:right="851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left="5640" w:right="-2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Normal"/>
        <w:widowControl/>
        <w:ind w:left="5640" w:right="-2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ConsNormal"/>
        <w:widowControl/>
        <w:ind w:left="5640" w:right="-2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Углегорского сельского поселения </w:t>
      </w:r>
    </w:p>
    <w:p>
      <w:pPr>
        <w:pStyle w:val="ConsNormal"/>
        <w:widowControl/>
        <w:ind w:left="5640" w:right="-2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09.11.2023 № 131</w:t>
      </w:r>
    </w:p>
    <w:p>
      <w:pPr>
        <w:pStyle w:val="Normal"/>
        <w:ind w:left="5640" w:right="-365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>
      <w:pPr>
        <w:pStyle w:val="ConsNormal"/>
        <w:widowControl/>
        <w:tabs>
          <w:tab w:val="left" w:pos="708" w:leader="none"/>
        </w:tabs>
        <w:ind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Реестр</w:t>
      </w:r>
    </w:p>
    <w:p>
      <w:pPr>
        <w:pStyle w:val="ConsNormal"/>
        <w:widowControl/>
        <w:tabs>
          <w:tab w:val="left" w:pos="708" w:leader="none"/>
        </w:tabs>
        <w:ind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добровольных пожарных Углегорского филиала</w:t>
      </w:r>
    </w:p>
    <w:p>
      <w:pPr>
        <w:pStyle w:val="ConsNormal"/>
        <w:widowControl/>
        <w:tabs>
          <w:tab w:val="left" w:pos="708" w:leader="none"/>
        </w:tabs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ОУ ДПО «ДПК Ростовской области» ГУ МЧС России по Ростовской области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Nonformat1"/>
        <w:widowControl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142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7"/>
        <w:gridCol w:w="3531"/>
        <w:gridCol w:w="2662"/>
        <w:gridCol w:w="2694"/>
        <w:gridCol w:w="2551"/>
        <w:gridCol w:w="2081"/>
      </w:tblGrid>
      <w:tr>
        <w:trPr>
          <w:trHeight w:val="1200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Ф.И.О. </w:t>
              <w:br/>
              <w:t>добровольного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пожарного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Основной  </w:t>
              <w:br/>
              <w:t xml:space="preserve">документ, </w:t>
              <w:br/>
              <w:t xml:space="preserve">удостоверяющий  личность  </w:t>
              <w:br/>
              <w:t>гражданина</w:t>
              <w:br/>
              <w:t>РФ</w:t>
            </w:r>
          </w:p>
        </w:tc>
        <w:tc>
          <w:tcPr>
            <w:tcW w:w="2694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Место жительства  </w:t>
              <w:br/>
              <w:t>(регистрации),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08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района, с.п. в котором осуществляет деятельность добровольный пожарный</w:t>
            </w:r>
          </w:p>
        </w:tc>
      </w:tr>
      <w:tr>
        <w:trPr>
          <w:trHeight w:val="240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17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Костина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Елена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6015 №883230 отд. в ст. Тацинской МО УФМС России по РО в г.Морозовске 12.02.2016 г.</w:t>
            </w:r>
          </w:p>
        </w:tc>
        <w:tc>
          <w:tcPr>
            <w:tcW w:w="2694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п.Углегорский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пер. Школьный д.3,кв.3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8-960-454-14-62</w:t>
            </w:r>
          </w:p>
        </w:tc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29.07.1981 г.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г.Новошахтинск</w:t>
            </w:r>
          </w:p>
        </w:tc>
        <w:tc>
          <w:tcPr>
            <w:tcW w:w="2081" w:type="dxa"/>
            <w:tcBorders/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Углегорское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поселение</w:t>
            </w:r>
          </w:p>
        </w:tc>
      </w:tr>
      <w:tr>
        <w:trPr>
          <w:trHeight w:val="1749" w:hRule="atLeast"/>
        </w:trPr>
        <w:tc>
          <w:tcPr>
            <w:tcW w:w="717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Хомяков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Сергей      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66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 0710  №934560 ОУФМС России по Ставропольскому краю в Кочубеевском районе 20.10.2010 г.</w:t>
            </w:r>
          </w:p>
        </w:tc>
        <w:tc>
          <w:tcPr>
            <w:tcW w:w="269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п.Углегорский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пер. Кошевого д.9/2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8-938-163-54-58</w:t>
            </w:r>
          </w:p>
        </w:tc>
        <w:tc>
          <w:tcPr>
            <w:tcW w:w="25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24.06.1965 г.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п.Углегорский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</w:tc>
        <w:tc>
          <w:tcPr>
            <w:tcW w:w="208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Углегорское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поселение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Костин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Александр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6003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828927 ОВД Тацинского района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Ростовской области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13.05.2003г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п.Углегорский</w:t>
            </w:r>
          </w:p>
          <w:p>
            <w:pPr>
              <w:pStyle w:val="ConsCell"/>
              <w:spacing w:lineRule="auto" w:line="240" w:before="0" w:after="0"/>
              <w:ind w:right="-39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пер. Школьный д.3 кв.3</w:t>
            </w:r>
          </w:p>
          <w:p>
            <w:pPr>
              <w:pStyle w:val="ConsCell"/>
              <w:spacing w:lineRule="auto" w:line="240" w:before="0" w:after="0"/>
              <w:ind w:right="-39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8-952-605-66-20</w:t>
            </w:r>
          </w:p>
        </w:tc>
        <w:tc>
          <w:tcPr>
            <w:tcW w:w="25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21.03.1980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х. Н-Журавский</w:t>
            </w:r>
          </w:p>
        </w:tc>
        <w:tc>
          <w:tcPr>
            <w:tcW w:w="208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Углегорское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поселение</w:t>
            </w:r>
          </w:p>
        </w:tc>
      </w:tr>
      <w:tr>
        <w:trPr>
          <w:trHeight w:val="97" w:hRule="atLeast"/>
        </w:trPr>
        <w:tc>
          <w:tcPr>
            <w:tcW w:w="7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Зубцова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Анна 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Паспорт 6008 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359002 УФМС 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России по РО 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Белая Калитва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07.11.2008г.</w:t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п.Углегорский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пер. Советский д.4 кв.7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8-906-427-56-75</w:t>
            </w:r>
          </w:p>
        </w:tc>
        <w:tc>
          <w:tcPr>
            <w:tcW w:w="25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26.10.1963 г.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Углегорское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поселение</w:t>
            </w:r>
          </w:p>
        </w:tc>
      </w:tr>
      <w:tr>
        <w:trPr>
          <w:trHeight w:val="142" w:hRule="atLeast"/>
        </w:trPr>
        <w:tc>
          <w:tcPr>
            <w:tcW w:w="7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Слюсарева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Людмила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6008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070690 УФМС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России по РО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Белая Калитва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01.11.2007г.</w:t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п.Углегорский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пер.Матросова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д.9 кв.1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8-950-844-81-57</w:t>
            </w:r>
          </w:p>
        </w:tc>
        <w:tc>
          <w:tcPr>
            <w:tcW w:w="25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22.02.1957 г.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Брянск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Ворошиловградской обл.</w:t>
            </w:r>
          </w:p>
        </w:tc>
        <w:tc>
          <w:tcPr>
            <w:tcW w:w="208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Углегорское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поселение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Татьяна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6006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943109 УФМС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России по РО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Белая Калитва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05.05.2007 г.</w:t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р.п.Шолоховский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40 лет Октября д.8 кв.14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8-904-507-81-23</w:t>
            </w:r>
          </w:p>
        </w:tc>
        <w:tc>
          <w:tcPr>
            <w:tcW w:w="25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13.07.1981 г.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х. Михайлов</w:t>
            </w:r>
          </w:p>
          <w:p>
            <w:pPr>
              <w:pStyle w:val="ConsCell"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</w:tc>
        <w:tc>
          <w:tcPr>
            <w:tcW w:w="208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Тацинский район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Углегорское 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</w:t>
            </w:r>
          </w:p>
          <w:p>
            <w:pPr>
              <w:pStyle w:val="ConsCell"/>
              <w:widowControl/>
              <w:spacing w:lineRule="auto" w:line="240" w:before="0" w:after="0"/>
              <w:ind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поселение</w:t>
            </w:r>
          </w:p>
        </w:tc>
      </w:tr>
    </w:tbl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41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06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a0612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a473db"/>
    <w:rPr>
      <w:rFonts w:ascii="Tahoma" w:hAnsi="Tahoma" w:cs="Tahoma"/>
      <w:sz w:val="16"/>
      <w:szCs w:val="16"/>
    </w:rPr>
  </w:style>
  <w:style w:type="character" w:styleId="ConsNonformat" w:customStyle="1">
    <w:name w:val="ConsNonformat Знак"/>
    <w:link w:val="ConsNonformat0"/>
    <w:qFormat/>
    <w:locked/>
    <w:rsid w:val="005f7f0e"/>
    <w:rPr>
      <w:rFonts w:ascii="Courier New" w:hAnsi="Courier New" w:cs="Courier New"/>
    </w:rPr>
  </w:style>
  <w:style w:type="character" w:styleId="Style16" w:customStyle="1">
    <w:name w:val="Верхний колонтитул Знак"/>
    <w:basedOn w:val="DefaultParagraphFont"/>
    <w:link w:val="a9"/>
    <w:uiPriority w:val="99"/>
    <w:semiHidden/>
    <w:qFormat/>
    <w:rsid w:val="005f7f0e"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Footer"/>
    <w:basedOn w:val="Normal"/>
    <w:link w:val="a4"/>
    <w:uiPriority w:val="99"/>
    <w:unhideWhenUsed/>
    <w:rsid w:val="00aa06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6564e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b3438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e28b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a473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Nonformat1" w:customStyle="1">
    <w:name w:val="ConsNonformat"/>
    <w:link w:val="ConsNonformat"/>
    <w:qFormat/>
    <w:rsid w:val="005f7f0e"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2"/>
      <w:szCs w:val="22"/>
      <w:lang w:val="ru-RU" w:eastAsia="en-US" w:bidi="ar-SA"/>
    </w:rPr>
  </w:style>
  <w:style w:type="paragraph" w:styleId="ConsNormal" w:customStyle="1">
    <w:name w:val="ConsNormal"/>
    <w:qFormat/>
    <w:rsid w:val="005f7f0e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sz w:val="20"/>
      <w:szCs w:val="20"/>
      <w:lang w:eastAsia="ar-SA" w:val="ru-RU" w:bidi="ar-SA"/>
    </w:rPr>
  </w:style>
  <w:style w:type="paragraph" w:styleId="ConsCell" w:customStyle="1">
    <w:name w:val="ConsCell"/>
    <w:qFormat/>
    <w:rsid w:val="005f7f0e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23">
    <w:name w:val="Header"/>
    <w:basedOn w:val="Normal"/>
    <w:link w:val="aa"/>
    <w:uiPriority w:val="99"/>
    <w:semiHidden/>
    <w:unhideWhenUsed/>
    <w:rsid w:val="005f7f0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f7f0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LibreOffice/5.3.0.3$Windows_X86_64 LibreOffice_project/7074905676c47b82bbcfbea1aeefc84afe1c50e1</Application>
  <Pages>7</Pages>
  <Words>955</Words>
  <Characters>7506</Characters>
  <CharactersWithSpaces>9231</CharactersWithSpaces>
  <Paragraphs>201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2022-02-15T10:30:00Z</dcterms:created>
  <dc:creator>Голубцова Тамара Евгеньевна</dc:creator>
  <dc:description/>
  <dc:language>ru-RU</dc:language>
  <cp:lastModifiedBy/>
  <cp:lastPrinted>2023-11-14T06:54:00Z</cp:lastPrinted>
  <dcterms:modified xsi:type="dcterms:W3CDTF">2023-12-27T14:45:24Z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